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6D3D4" w14:textId="097B733E" w:rsidR="00F8635B" w:rsidRPr="00642534" w:rsidRDefault="0079400A" w:rsidP="00151B02">
      <w:pPr>
        <w:pStyle w:val="1"/>
        <w:tabs>
          <w:tab w:val="left" w:pos="8314"/>
        </w:tabs>
        <w:spacing w:line="360" w:lineRule="auto"/>
        <w:ind w:firstLine="567"/>
        <w:jc w:val="right"/>
        <w:rPr>
          <w:rFonts w:ascii="GHEA Mariam" w:hAnsi="GHEA Mariam"/>
          <w:sz w:val="24"/>
          <w:szCs w:val="24"/>
          <w:lang w:val="en-US"/>
        </w:rPr>
      </w:pPr>
      <w:bookmarkStart w:id="0" w:name="_Hlk91256888"/>
      <w:r w:rsidRPr="00480EFF">
        <w:rPr>
          <w:rFonts w:ascii="GHEA Mariam" w:hAnsi="GHEA Mariam"/>
          <w:noProof/>
          <w:color w:val="000000" w:themeColor="text1"/>
          <w:lang w:eastAsia="ru-RU"/>
        </w:rPr>
        <w:drawing>
          <wp:anchor distT="0" distB="0" distL="0" distR="0" simplePos="0" relativeHeight="251658240" behindDoc="0" locked="0" layoutInCell="1" allowOverlap="1" wp14:anchorId="6194D3A0" wp14:editId="7EF694B1">
            <wp:simplePos x="0" y="0"/>
            <wp:positionH relativeFrom="margin">
              <wp:align>center</wp:align>
            </wp:positionH>
            <wp:positionV relativeFrom="paragraph">
              <wp:posOffset>13335</wp:posOffset>
            </wp:positionV>
            <wp:extent cx="1409700" cy="1381125"/>
            <wp:effectExtent l="0" t="0" r="0" b="9525"/>
            <wp:wrapNone/>
            <wp:docPr id="1073741825" name="officeArt object" descr="image-filtered.jpeg"/>
            <wp:cNvGraphicFramePr/>
            <a:graphic xmlns:a="http://schemas.openxmlformats.org/drawingml/2006/main">
              <a:graphicData uri="http://schemas.openxmlformats.org/drawingml/2006/picture">
                <pic:pic xmlns:pic="http://schemas.openxmlformats.org/drawingml/2006/picture">
                  <pic:nvPicPr>
                    <pic:cNvPr id="1073741825" name="image-filtered.jpeg" descr="image-filtered.jpeg"/>
                    <pic:cNvPicPr>
                      <a:picLocks noChangeAspect="1"/>
                    </pic:cNvPicPr>
                  </pic:nvPicPr>
                  <pic:blipFill>
                    <a:blip r:embed="rId8"/>
                    <a:stretch>
                      <a:fillRect/>
                    </a:stretch>
                  </pic:blipFill>
                  <pic:spPr>
                    <a:xfrm>
                      <a:off x="0" y="0"/>
                      <a:ext cx="1409700" cy="13811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42534">
        <w:rPr>
          <w:rFonts w:ascii="GHEA Mariam" w:hAnsi="GHEA Mariam"/>
          <w:sz w:val="24"/>
          <w:szCs w:val="24"/>
          <w:lang w:val="en-US"/>
        </w:rPr>
        <w:t>ԵԴ</w:t>
      </w:r>
      <w:r w:rsidR="00F40B51" w:rsidRPr="00480EFF">
        <w:rPr>
          <w:rFonts w:ascii="GHEA Mariam" w:hAnsi="GHEA Mariam"/>
          <w:sz w:val="24"/>
          <w:szCs w:val="24"/>
          <w:lang w:val="hy-AM"/>
        </w:rPr>
        <w:t>/0</w:t>
      </w:r>
      <w:r w:rsidR="00642534">
        <w:rPr>
          <w:rFonts w:ascii="GHEA Mariam" w:hAnsi="GHEA Mariam"/>
          <w:sz w:val="24"/>
          <w:szCs w:val="24"/>
          <w:lang w:val="en-US"/>
        </w:rPr>
        <w:t>653</w:t>
      </w:r>
      <w:r w:rsidR="00F40B51" w:rsidRPr="00480EFF">
        <w:rPr>
          <w:rFonts w:ascii="GHEA Mariam" w:hAnsi="GHEA Mariam"/>
          <w:sz w:val="24"/>
          <w:szCs w:val="24"/>
          <w:lang w:val="hy-AM"/>
        </w:rPr>
        <w:t>/01/1</w:t>
      </w:r>
      <w:bookmarkEnd w:id="0"/>
      <w:r w:rsidR="00642534">
        <w:rPr>
          <w:rFonts w:ascii="GHEA Mariam" w:hAnsi="GHEA Mariam"/>
          <w:sz w:val="24"/>
          <w:szCs w:val="24"/>
          <w:lang w:val="en-US"/>
        </w:rPr>
        <w:t>8</w:t>
      </w:r>
    </w:p>
    <w:p w14:paraId="3F3CA918" w14:textId="4B07E8D1" w:rsidR="00151B02" w:rsidRPr="00480EFF" w:rsidRDefault="00151B02" w:rsidP="00151B02">
      <w:pPr>
        <w:pStyle w:val="1"/>
        <w:tabs>
          <w:tab w:val="left" w:pos="8314"/>
        </w:tabs>
        <w:spacing w:line="360" w:lineRule="auto"/>
        <w:ind w:firstLine="567"/>
        <w:jc w:val="right"/>
        <w:rPr>
          <w:rFonts w:ascii="GHEA Mariam" w:eastAsia="GHEA Mariam" w:hAnsi="GHEA Mariam" w:cs="GHEA Mariam"/>
          <w:color w:val="000000" w:themeColor="text1"/>
          <w:sz w:val="24"/>
          <w:szCs w:val="24"/>
          <w:u w:color="0D0D0D"/>
          <w:lang w:val="hy-AM"/>
        </w:rPr>
      </w:pPr>
    </w:p>
    <w:p w14:paraId="0FE94628" w14:textId="77777777" w:rsidR="00F8635B" w:rsidRPr="00480EFF" w:rsidRDefault="00F8635B" w:rsidP="00151B02">
      <w:pPr>
        <w:pStyle w:val="1"/>
        <w:tabs>
          <w:tab w:val="left" w:pos="8314"/>
        </w:tabs>
        <w:spacing w:line="360" w:lineRule="auto"/>
        <w:ind w:firstLine="567"/>
        <w:jc w:val="right"/>
        <w:rPr>
          <w:rFonts w:ascii="GHEA Mariam" w:eastAsia="GHEA Mariam" w:hAnsi="GHEA Mariam" w:cs="GHEA Mariam"/>
          <w:color w:val="000000" w:themeColor="text1"/>
          <w:sz w:val="24"/>
          <w:szCs w:val="24"/>
          <w:u w:color="0D0D0D"/>
          <w:lang w:val="hy-AM"/>
        </w:rPr>
      </w:pPr>
    </w:p>
    <w:p w14:paraId="033533B8" w14:textId="77777777" w:rsidR="00F8635B" w:rsidRPr="00480EFF" w:rsidRDefault="00F8635B" w:rsidP="00151B02">
      <w:pPr>
        <w:pStyle w:val="1"/>
        <w:tabs>
          <w:tab w:val="left" w:pos="8314"/>
        </w:tabs>
        <w:spacing w:line="360" w:lineRule="auto"/>
        <w:ind w:firstLine="567"/>
        <w:jc w:val="right"/>
        <w:rPr>
          <w:rFonts w:ascii="GHEA Mariam" w:eastAsia="GHEA Mariam" w:hAnsi="GHEA Mariam" w:cs="GHEA Mariam"/>
          <w:color w:val="000000" w:themeColor="text1"/>
          <w:sz w:val="24"/>
          <w:szCs w:val="24"/>
          <w:u w:color="0D0D0D"/>
          <w:lang w:val="hy-AM"/>
        </w:rPr>
      </w:pPr>
    </w:p>
    <w:p w14:paraId="4900F1B1" w14:textId="7DC1521F" w:rsidR="00F8635B" w:rsidRPr="00870C66" w:rsidRDefault="00F8635B" w:rsidP="0071146C">
      <w:pPr>
        <w:pStyle w:val="1"/>
        <w:spacing w:line="360" w:lineRule="auto"/>
        <w:rPr>
          <w:rFonts w:ascii="GHEA Mariam" w:eastAsia="GHEA Mariam" w:hAnsi="GHEA Mariam" w:cs="GHEA Mariam"/>
          <w:color w:val="000000" w:themeColor="text1"/>
          <w:sz w:val="28"/>
          <w:szCs w:val="28"/>
          <w:u w:color="0D0D0D"/>
          <w:lang w:val="en-US"/>
        </w:rPr>
      </w:pPr>
    </w:p>
    <w:p w14:paraId="4444E7F8" w14:textId="77777777" w:rsidR="00F8635B" w:rsidRPr="00480EFF" w:rsidRDefault="00F8635B" w:rsidP="0079400A">
      <w:pPr>
        <w:pStyle w:val="1"/>
        <w:spacing w:line="360" w:lineRule="auto"/>
        <w:jc w:val="center"/>
        <w:rPr>
          <w:rFonts w:ascii="GHEA Mariam" w:eastAsia="GHEA Mariam" w:hAnsi="GHEA Mariam" w:cs="GHEA Mariam"/>
          <w:color w:val="000000" w:themeColor="text1"/>
          <w:sz w:val="32"/>
          <w:szCs w:val="32"/>
          <w:u w:color="0D0D0D"/>
          <w:lang w:val="hy-AM"/>
        </w:rPr>
      </w:pPr>
      <w:r w:rsidRPr="00480EFF">
        <w:rPr>
          <w:rFonts w:ascii="GHEA Mariam" w:hAnsi="GHEA Mariam"/>
          <w:color w:val="000000" w:themeColor="text1"/>
          <w:sz w:val="32"/>
          <w:szCs w:val="32"/>
          <w:u w:color="0D0D0D"/>
          <w:lang w:val="hy-AM"/>
        </w:rPr>
        <w:t>ՀԱՅԱՍՏԱՆԻ ՀԱՆՐԱՊԵՏՈՒԹՅՈՒՆ</w:t>
      </w:r>
    </w:p>
    <w:p w14:paraId="2283F8AD" w14:textId="77777777" w:rsidR="00F8635B" w:rsidRPr="00480EFF" w:rsidRDefault="00F8635B" w:rsidP="0079400A">
      <w:pPr>
        <w:pStyle w:val="1"/>
        <w:spacing w:line="360" w:lineRule="auto"/>
        <w:jc w:val="center"/>
        <w:rPr>
          <w:rFonts w:ascii="GHEA Mariam" w:eastAsia="GHEA Mariam" w:hAnsi="GHEA Mariam" w:cs="GHEA Mariam"/>
          <w:color w:val="000000" w:themeColor="text1"/>
          <w:sz w:val="32"/>
          <w:szCs w:val="32"/>
          <w:u w:color="0D0D0D"/>
          <w:lang w:val="hy-AM"/>
        </w:rPr>
      </w:pPr>
      <w:r w:rsidRPr="00480EFF">
        <w:rPr>
          <w:rFonts w:ascii="GHEA Mariam" w:hAnsi="GHEA Mariam"/>
          <w:color w:val="000000" w:themeColor="text1"/>
          <w:sz w:val="32"/>
          <w:szCs w:val="32"/>
          <w:u w:color="0D0D0D"/>
          <w:lang w:val="hy-AM"/>
        </w:rPr>
        <w:t>ՎՃՌԱԲԵԿ ԴԱՏԱՐԱՆ</w:t>
      </w:r>
    </w:p>
    <w:p w14:paraId="3BE7C7AF" w14:textId="77777777" w:rsidR="00F8635B" w:rsidRPr="00480EFF" w:rsidRDefault="00F8635B" w:rsidP="0079400A">
      <w:pPr>
        <w:pStyle w:val="1"/>
        <w:spacing w:line="360" w:lineRule="auto"/>
        <w:jc w:val="center"/>
        <w:rPr>
          <w:rFonts w:ascii="GHEA Mariam" w:eastAsia="GHEA Mariam" w:hAnsi="GHEA Mariam" w:cs="GHEA Mariam"/>
          <w:b/>
          <w:color w:val="000000" w:themeColor="text1"/>
          <w:sz w:val="32"/>
          <w:szCs w:val="32"/>
          <w:u w:color="0D0D0D"/>
          <w:lang w:val="hy-AM"/>
        </w:rPr>
      </w:pPr>
      <w:r w:rsidRPr="00480EFF">
        <w:rPr>
          <w:rFonts w:ascii="GHEA Mariam" w:hAnsi="GHEA Mariam"/>
          <w:b/>
          <w:color w:val="000000" w:themeColor="text1"/>
          <w:sz w:val="32"/>
          <w:szCs w:val="32"/>
          <w:u w:color="0D0D0D"/>
          <w:lang w:val="hy-AM"/>
        </w:rPr>
        <w:t>Ո Ր Ո Շ ՈՒ Մ</w:t>
      </w:r>
    </w:p>
    <w:p w14:paraId="45E45F50" w14:textId="77777777" w:rsidR="00F8635B" w:rsidRPr="00480EFF" w:rsidRDefault="00F8635B" w:rsidP="0079400A">
      <w:pPr>
        <w:pStyle w:val="11"/>
        <w:spacing w:before="0" w:after="0" w:line="360" w:lineRule="auto"/>
        <w:jc w:val="center"/>
        <w:rPr>
          <w:rFonts w:ascii="GHEA Mariam" w:hAnsi="GHEA Mariam"/>
          <w:color w:val="000000" w:themeColor="text1"/>
          <w:sz w:val="28"/>
          <w:szCs w:val="28"/>
          <w:u w:color="0D0D0D"/>
          <w:lang w:val="hy-AM"/>
        </w:rPr>
      </w:pPr>
      <w:r w:rsidRPr="00480EFF">
        <w:rPr>
          <w:rFonts w:ascii="GHEA Mariam" w:hAnsi="GHEA Mariam"/>
          <w:color w:val="000000" w:themeColor="text1"/>
          <w:sz w:val="28"/>
          <w:szCs w:val="28"/>
          <w:u w:color="0D0D0D"/>
          <w:lang w:val="hy-AM"/>
        </w:rPr>
        <w:t>ՀԱՆՈՒՆ ՀԱՅԱՍՏԱՆԻ ՀԱՆՐԱՊԵՏՈՒԹՅԱՆ</w:t>
      </w:r>
    </w:p>
    <w:p w14:paraId="652958A0" w14:textId="77777777" w:rsidR="00F8635B" w:rsidRPr="00480EFF" w:rsidRDefault="00F8635B" w:rsidP="00151B02">
      <w:pPr>
        <w:pStyle w:val="1"/>
        <w:ind w:firstLine="567"/>
        <w:rPr>
          <w:rFonts w:ascii="GHEA Mariam" w:hAnsi="GHEA Mariam"/>
          <w:color w:val="000000" w:themeColor="text1"/>
          <w:sz w:val="24"/>
          <w:szCs w:val="24"/>
          <w:lang w:val="hy-AM"/>
        </w:rPr>
      </w:pPr>
    </w:p>
    <w:p w14:paraId="4E508319" w14:textId="77777777" w:rsidR="00C5552F" w:rsidRPr="00480EFF" w:rsidRDefault="00C5552F" w:rsidP="0071146C">
      <w:pPr>
        <w:spacing w:line="276" w:lineRule="auto"/>
        <w:contextualSpacing/>
        <w:rPr>
          <w:rFonts w:ascii="GHEA Mariam" w:eastAsia="GHEA Mariam" w:hAnsi="GHEA Mariam" w:cs="GHEA Mariam"/>
          <w:color w:val="000000"/>
          <w:u w:color="000000"/>
          <w:lang w:val="hy-AM"/>
        </w:rPr>
      </w:pPr>
      <w:r w:rsidRPr="00480EFF">
        <w:rPr>
          <w:rFonts w:ascii="GHEA Mariam" w:eastAsia="Arial Unicode MS" w:hAnsi="GHEA Mariam" w:cs="Arial Unicode MS"/>
          <w:color w:val="000000"/>
          <w:u w:color="000000"/>
          <w:lang w:val="hy-AM"/>
        </w:rPr>
        <w:t xml:space="preserve">Հայաստանի Հանրապետության          </w:t>
      </w:r>
    </w:p>
    <w:p w14:paraId="01C222D0" w14:textId="77777777" w:rsidR="00C5552F" w:rsidRPr="00480EFF" w:rsidRDefault="00C5552F" w:rsidP="0071146C">
      <w:pPr>
        <w:spacing w:line="276" w:lineRule="auto"/>
        <w:contextualSpacing/>
        <w:rPr>
          <w:rFonts w:ascii="GHEA Mariam" w:eastAsia="GHEA Mariam" w:hAnsi="GHEA Mariam" w:cs="GHEA Mariam"/>
          <w:color w:val="000000"/>
          <w:u w:color="000000"/>
          <w:lang w:val="hy-AM"/>
        </w:rPr>
      </w:pPr>
      <w:r w:rsidRPr="00480EFF">
        <w:rPr>
          <w:rFonts w:ascii="GHEA Mariam" w:eastAsia="Arial Unicode MS" w:hAnsi="GHEA Mariam" w:cs="Arial Unicode MS"/>
          <w:color w:val="000000"/>
          <w:u w:color="000000"/>
          <w:lang w:val="hy-AM"/>
        </w:rPr>
        <w:t>վերաքննիչ քրեական դատարանի որոշում</w:t>
      </w:r>
    </w:p>
    <w:p w14:paraId="0F9F064F" w14:textId="581A2E64" w:rsidR="00C5552F" w:rsidRPr="00480EFF" w:rsidRDefault="00C5552F" w:rsidP="0071146C">
      <w:pPr>
        <w:spacing w:line="276" w:lineRule="auto"/>
        <w:contextualSpacing/>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 xml:space="preserve">Նախագահող դատավոր՝ </w:t>
      </w:r>
      <w:r w:rsidR="00642534" w:rsidRPr="00642534">
        <w:rPr>
          <w:rFonts w:ascii="GHEA Mariam" w:eastAsia="Arial Unicode MS" w:hAnsi="GHEA Mariam" w:cs="Arial Unicode MS"/>
          <w:color w:val="000000"/>
          <w:u w:color="000000"/>
          <w:lang w:val="hy-AM"/>
        </w:rPr>
        <w:t>Մ</w:t>
      </w:r>
      <w:r w:rsidRPr="00480EFF">
        <w:rPr>
          <w:rFonts w:ascii="GHEA Mariam" w:eastAsia="Arial Unicode MS" w:hAnsi="GHEA Mariam" w:cs="Arial Unicode MS"/>
          <w:color w:val="000000"/>
          <w:u w:color="000000"/>
          <w:lang w:val="hy-AM"/>
        </w:rPr>
        <w:t>.</w:t>
      </w:r>
      <w:r w:rsidR="00642534" w:rsidRPr="00642534">
        <w:rPr>
          <w:rFonts w:ascii="GHEA Mariam" w:eastAsia="Arial Unicode MS" w:hAnsi="GHEA Mariam" w:cs="Arial Unicode MS"/>
          <w:color w:val="000000"/>
          <w:u w:color="000000"/>
          <w:lang w:val="hy-AM"/>
        </w:rPr>
        <w:t>Արղաման</w:t>
      </w:r>
      <w:r w:rsidR="00F40B51" w:rsidRPr="00480EFF">
        <w:rPr>
          <w:rFonts w:ascii="GHEA Mariam" w:eastAsia="Arial Unicode MS" w:hAnsi="GHEA Mariam" w:cs="Arial Unicode MS"/>
          <w:color w:val="000000"/>
          <w:u w:color="000000"/>
          <w:lang w:val="hy-AM"/>
        </w:rPr>
        <w:t>յան</w:t>
      </w:r>
      <w:r w:rsidRPr="00480EFF">
        <w:rPr>
          <w:rFonts w:ascii="GHEA Mariam" w:eastAsia="Arial Unicode MS" w:hAnsi="GHEA Mariam" w:cs="Arial Unicode MS"/>
          <w:color w:val="000000"/>
          <w:u w:color="000000"/>
          <w:lang w:val="hy-AM"/>
        </w:rPr>
        <w:t xml:space="preserve"> </w:t>
      </w:r>
    </w:p>
    <w:p w14:paraId="62C1CEBA" w14:textId="7F72A6FD" w:rsidR="00C5552F" w:rsidRPr="00480EFF" w:rsidRDefault="00C5552F" w:rsidP="0071146C">
      <w:pPr>
        <w:spacing w:line="276" w:lineRule="auto"/>
        <w:contextualSpacing/>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 xml:space="preserve">                 Դատավորներ՝ </w:t>
      </w:r>
      <w:r w:rsidR="00642534" w:rsidRPr="00642534">
        <w:rPr>
          <w:rFonts w:ascii="GHEA Mariam" w:eastAsia="Arial Unicode MS" w:hAnsi="GHEA Mariam" w:cs="Arial Unicode MS"/>
          <w:color w:val="000000"/>
          <w:u w:color="000000"/>
          <w:lang w:val="hy-AM"/>
        </w:rPr>
        <w:t>Ա</w:t>
      </w:r>
      <w:r w:rsidRPr="00480EFF">
        <w:rPr>
          <w:rFonts w:ascii="GHEA Mariam" w:eastAsia="Arial Unicode MS" w:hAnsi="GHEA Mariam" w:cs="Arial Unicode MS"/>
          <w:color w:val="000000"/>
          <w:u w:color="000000"/>
          <w:lang w:val="hy-AM"/>
        </w:rPr>
        <w:t>.</w:t>
      </w:r>
      <w:r w:rsidR="00642534" w:rsidRPr="00642534">
        <w:rPr>
          <w:rFonts w:ascii="GHEA Mariam" w:eastAsia="Arial Unicode MS" w:hAnsi="GHEA Mariam" w:cs="Arial Unicode MS"/>
          <w:color w:val="000000"/>
          <w:u w:color="000000"/>
          <w:lang w:val="hy-AM"/>
        </w:rPr>
        <w:t>Ազար</w:t>
      </w:r>
      <w:r w:rsidRPr="00480EFF">
        <w:rPr>
          <w:rFonts w:ascii="GHEA Mariam" w:eastAsia="Arial Unicode MS" w:hAnsi="GHEA Mariam" w:cs="Arial Unicode MS"/>
          <w:color w:val="000000"/>
          <w:u w:color="000000"/>
          <w:lang w:val="hy-AM"/>
        </w:rPr>
        <w:t>յան</w:t>
      </w:r>
    </w:p>
    <w:p w14:paraId="4024A118" w14:textId="6C7D30FE" w:rsidR="00C5552F" w:rsidRPr="00480EFF" w:rsidRDefault="00C5552F" w:rsidP="0071146C">
      <w:pPr>
        <w:spacing w:line="276" w:lineRule="auto"/>
        <w:contextualSpacing/>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 xml:space="preserve">                                           </w:t>
      </w:r>
      <w:r w:rsidR="00642534" w:rsidRPr="00642534">
        <w:rPr>
          <w:rFonts w:ascii="GHEA Mariam" w:eastAsia="Arial Unicode MS" w:hAnsi="GHEA Mariam" w:cs="Arial Unicode MS"/>
          <w:color w:val="000000"/>
          <w:u w:color="000000"/>
          <w:lang w:val="hy-AM"/>
        </w:rPr>
        <w:t>Լ</w:t>
      </w:r>
      <w:r w:rsidRPr="00480EFF">
        <w:rPr>
          <w:rFonts w:ascii="GHEA Mariam" w:eastAsia="Arial Unicode MS" w:hAnsi="GHEA Mariam" w:cs="Arial Unicode MS"/>
          <w:color w:val="000000"/>
          <w:u w:color="000000"/>
          <w:lang w:val="hy-AM"/>
        </w:rPr>
        <w:t>.</w:t>
      </w:r>
      <w:r w:rsidR="00642534" w:rsidRPr="00642534">
        <w:rPr>
          <w:rFonts w:ascii="GHEA Mariam" w:eastAsia="Arial Unicode MS" w:hAnsi="GHEA Mariam" w:cs="Arial Unicode MS"/>
          <w:color w:val="000000"/>
          <w:u w:color="000000"/>
          <w:lang w:val="hy-AM"/>
        </w:rPr>
        <w:t>Աբգար</w:t>
      </w:r>
      <w:r w:rsidRPr="00480EFF">
        <w:rPr>
          <w:rFonts w:ascii="GHEA Mariam" w:eastAsia="Arial Unicode MS" w:hAnsi="GHEA Mariam" w:cs="Arial Unicode MS"/>
          <w:color w:val="000000"/>
          <w:u w:color="000000"/>
          <w:lang w:val="hy-AM"/>
        </w:rPr>
        <w:t>յան</w:t>
      </w:r>
    </w:p>
    <w:p w14:paraId="05EFEBF9" w14:textId="77777777" w:rsidR="00F8197A" w:rsidRPr="00480EFF" w:rsidRDefault="00F8197A" w:rsidP="00F8197A">
      <w:pPr>
        <w:spacing w:line="276" w:lineRule="auto"/>
        <w:contextualSpacing/>
        <w:rPr>
          <w:rFonts w:ascii="GHEA Mariam" w:eastAsia="Arial Unicode MS" w:hAnsi="GHEA Mariam" w:cs="Arial Unicode MS"/>
          <w:color w:val="000000"/>
          <w:u w:color="000000"/>
          <w:lang w:val="hy-AM"/>
        </w:rPr>
      </w:pPr>
    </w:p>
    <w:p w14:paraId="1E5CBFB6" w14:textId="3B315EE9" w:rsidR="00C01BD5" w:rsidRPr="00480EFF" w:rsidRDefault="00B973B3" w:rsidP="0079400A">
      <w:pPr>
        <w:spacing w:line="276" w:lineRule="auto"/>
        <w:contextualSpacing/>
        <w:jc w:val="center"/>
        <w:rPr>
          <w:rFonts w:ascii="GHEA Mariam" w:eastAsia="GHEA Mariam" w:hAnsi="GHEA Mariam" w:cs="GHEA Mariam"/>
          <w:color w:val="000000"/>
          <w:u w:color="000000"/>
          <w:lang w:val="hy-AM"/>
        </w:rPr>
      </w:pPr>
      <w:r>
        <w:rPr>
          <w:rFonts w:ascii="GHEA Mariam" w:eastAsia="Arial Unicode MS" w:hAnsi="GHEA Mariam" w:cs="Arial Unicode MS"/>
          <w:color w:val="000000"/>
          <w:u w:color="000000"/>
          <w:lang w:val="hy-AM"/>
        </w:rPr>
        <w:t xml:space="preserve">23 </w:t>
      </w:r>
      <w:r w:rsidR="00A4660B" w:rsidRPr="0079400A">
        <w:rPr>
          <w:rFonts w:ascii="GHEA Mariam" w:eastAsia="Arial Unicode MS" w:hAnsi="GHEA Mariam" w:cs="Arial Unicode MS"/>
          <w:color w:val="000000"/>
          <w:u w:color="000000"/>
          <w:lang w:val="hy-AM"/>
        </w:rPr>
        <w:t>հո</w:t>
      </w:r>
      <w:r w:rsidR="0079400A" w:rsidRPr="0079400A">
        <w:rPr>
          <w:rFonts w:ascii="GHEA Mariam" w:eastAsia="Arial Unicode MS" w:hAnsi="GHEA Mariam" w:cs="Arial Unicode MS"/>
          <w:color w:val="000000"/>
          <w:u w:color="000000"/>
          <w:lang w:val="hy-AM"/>
        </w:rPr>
        <w:t>ւնվա</w:t>
      </w:r>
      <w:r w:rsidR="00A942FE" w:rsidRPr="0079400A">
        <w:rPr>
          <w:rFonts w:ascii="GHEA Mariam" w:eastAsia="Arial Unicode MS" w:hAnsi="GHEA Mariam" w:cs="Arial Unicode MS"/>
          <w:color w:val="000000"/>
          <w:u w:color="000000"/>
          <w:lang w:val="hy-AM"/>
        </w:rPr>
        <w:t>ր</w:t>
      </w:r>
      <w:r w:rsidR="00596A18" w:rsidRPr="0079400A">
        <w:rPr>
          <w:rFonts w:ascii="GHEA Mariam" w:eastAsia="Arial Unicode MS" w:hAnsi="GHEA Mariam" w:cs="Arial Unicode MS"/>
          <w:color w:val="000000"/>
          <w:u w:color="000000"/>
          <w:lang w:val="hy-AM"/>
        </w:rPr>
        <w:t>ի</w:t>
      </w:r>
      <w:r w:rsidR="00F8197A" w:rsidRPr="0079400A">
        <w:rPr>
          <w:rFonts w:ascii="GHEA Mariam" w:eastAsia="Arial Unicode MS" w:hAnsi="GHEA Mariam" w:cs="Arial Unicode MS"/>
          <w:color w:val="000000"/>
          <w:u w:color="000000"/>
          <w:lang w:val="hy-AM"/>
        </w:rPr>
        <w:t xml:space="preserve"> </w:t>
      </w:r>
      <w:r w:rsidR="0071146C" w:rsidRPr="0079400A">
        <w:rPr>
          <w:rFonts w:ascii="GHEA Mariam" w:eastAsia="Arial Unicode MS" w:hAnsi="GHEA Mariam" w:cs="Arial Unicode MS"/>
          <w:color w:val="000000"/>
          <w:u w:color="000000"/>
          <w:lang w:val="hy-AM"/>
        </w:rPr>
        <w:t>202</w:t>
      </w:r>
      <w:r w:rsidR="0079400A" w:rsidRPr="0079400A">
        <w:rPr>
          <w:rFonts w:ascii="GHEA Mariam" w:eastAsia="Arial Unicode MS" w:hAnsi="GHEA Mariam" w:cs="Arial Unicode MS"/>
          <w:color w:val="000000"/>
          <w:u w:color="000000"/>
          <w:lang w:val="hy-AM"/>
        </w:rPr>
        <w:t>5</w:t>
      </w:r>
      <w:r w:rsidR="0071146C" w:rsidRPr="0079400A">
        <w:rPr>
          <w:rFonts w:ascii="GHEA Mariam" w:eastAsia="Arial Unicode MS" w:hAnsi="GHEA Mariam" w:cs="Arial Unicode MS"/>
          <w:color w:val="000000"/>
          <w:u w:color="000000"/>
          <w:lang w:val="hy-AM"/>
        </w:rPr>
        <w:t xml:space="preserve"> թվական</w:t>
      </w:r>
      <w:r w:rsidR="00F8197A" w:rsidRPr="00480EFF">
        <w:rPr>
          <w:rFonts w:ascii="GHEA Mariam" w:eastAsia="Arial Unicode MS" w:hAnsi="GHEA Mariam" w:cs="Arial Unicode MS"/>
          <w:color w:val="000000"/>
          <w:u w:color="000000"/>
          <w:lang w:val="hy-AM"/>
        </w:rPr>
        <w:t xml:space="preserve">                                                                    </w:t>
      </w:r>
      <w:r w:rsidR="00155CAA" w:rsidRPr="000D2B41">
        <w:rPr>
          <w:rFonts w:ascii="GHEA Mariam" w:eastAsia="Arial Unicode MS" w:hAnsi="GHEA Mariam" w:cs="Arial Unicode MS"/>
          <w:color w:val="000000"/>
          <w:u w:color="000000"/>
          <w:lang w:val="hy-AM"/>
        </w:rPr>
        <w:t xml:space="preserve">      </w:t>
      </w:r>
      <w:r w:rsidR="0071146C" w:rsidRPr="00480EFF">
        <w:rPr>
          <w:rFonts w:ascii="GHEA Mariam" w:eastAsia="Arial Unicode MS" w:hAnsi="GHEA Mariam" w:cs="Arial Unicode MS"/>
          <w:color w:val="000000"/>
          <w:u w:color="000000"/>
          <w:lang w:val="hy-AM"/>
        </w:rPr>
        <w:t>ք.Երևան</w:t>
      </w:r>
    </w:p>
    <w:p w14:paraId="0EB53F15" w14:textId="77777777" w:rsidR="002B2F42" w:rsidRPr="00480EFF" w:rsidRDefault="002B2F42" w:rsidP="002B2F42">
      <w:pPr>
        <w:spacing w:line="360" w:lineRule="auto"/>
        <w:contextualSpacing/>
        <w:rPr>
          <w:rFonts w:ascii="GHEA Mariam" w:eastAsia="GHEA Mariam" w:hAnsi="GHEA Mariam" w:cs="GHEA Mariam"/>
          <w:color w:val="000000"/>
          <w:u w:color="000000"/>
          <w:lang w:val="hy-AM"/>
        </w:rPr>
      </w:pPr>
    </w:p>
    <w:p w14:paraId="547B5D67" w14:textId="24A276FD" w:rsidR="00F8197A" w:rsidRPr="00480EFF" w:rsidRDefault="00C5552F" w:rsidP="0071146C">
      <w:pPr>
        <w:spacing w:line="360" w:lineRule="auto"/>
        <w:contextualSpacing/>
        <w:jc w:val="both"/>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ՀՀ Վճռաբեկ դատարանի քրեական պալատը (այսուհետ` Վճռաբեկ</w:t>
      </w:r>
      <w:r w:rsidR="001A0089" w:rsidRPr="00480EFF">
        <w:rPr>
          <w:rFonts w:ascii="GHEA Mariam" w:eastAsia="Arial Unicode MS" w:hAnsi="GHEA Mariam" w:cs="Arial Unicode MS"/>
          <w:color w:val="000000"/>
          <w:u w:color="000000"/>
          <w:lang w:val="hy-AM"/>
        </w:rPr>
        <w:t xml:space="preserve"> </w:t>
      </w:r>
      <w:r w:rsidRPr="00480EFF">
        <w:rPr>
          <w:rFonts w:ascii="GHEA Mariam" w:eastAsia="Arial Unicode MS" w:hAnsi="GHEA Mariam" w:cs="Arial Unicode MS"/>
          <w:color w:val="000000"/>
          <w:u w:color="000000"/>
          <w:lang w:val="hy-AM"/>
        </w:rPr>
        <w:t>դատարան),</w:t>
      </w:r>
    </w:p>
    <w:p w14:paraId="07BB9FCE" w14:textId="77777777" w:rsidR="002B2F42" w:rsidRPr="00480EFF" w:rsidRDefault="002B2F42" w:rsidP="0071146C">
      <w:pPr>
        <w:spacing w:line="360" w:lineRule="auto"/>
        <w:contextualSpacing/>
        <w:jc w:val="both"/>
        <w:rPr>
          <w:rFonts w:ascii="GHEA Mariam" w:eastAsia="Arial Unicode MS" w:hAnsi="GHEA Mariam" w:cs="Arial Unicode MS"/>
          <w:color w:val="000000"/>
          <w:u w:color="000000"/>
          <w:lang w:val="hy-AM"/>
        </w:rPr>
      </w:pPr>
    </w:p>
    <w:p w14:paraId="6A0DA6BA" w14:textId="4D399DDB" w:rsidR="000B735C" w:rsidRDefault="00C5552F" w:rsidP="00151B02">
      <w:pPr>
        <w:ind w:firstLine="567"/>
        <w:contextualSpacing/>
        <w:jc w:val="right"/>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 xml:space="preserve">                                                նախագահությամբ՝                      Հ.ԱՍԱՏՐՅԱՆԻ մասնակցությամբ դատավորներ՝                   Ս.ԱՎԵՏԻՍՅԱՆԻ</w:t>
      </w:r>
    </w:p>
    <w:p w14:paraId="7C71F1B7" w14:textId="06E1DB2E" w:rsidR="0079400A" w:rsidRPr="00480EFF" w:rsidRDefault="0079400A" w:rsidP="00151B02">
      <w:pPr>
        <w:ind w:firstLine="567"/>
        <w:contextualSpacing/>
        <w:jc w:val="right"/>
        <w:rPr>
          <w:rFonts w:ascii="GHEA Mariam" w:eastAsia="Arial Unicode MS" w:hAnsi="GHEA Mariam" w:cs="Arial Unicode MS"/>
          <w:color w:val="000000"/>
          <w:u w:color="000000"/>
          <w:lang w:val="hy-AM"/>
        </w:rPr>
      </w:pPr>
      <w:r>
        <w:rPr>
          <w:rFonts w:ascii="GHEA Mariam" w:eastAsia="Arial Unicode MS" w:hAnsi="GHEA Mariam" w:cs="Arial Unicode MS"/>
          <w:color w:val="000000"/>
          <w:u w:color="000000"/>
          <w:lang w:val="hy-AM"/>
        </w:rPr>
        <w:t>Հ.ԳՐԻԳՈՐՅԱՆԻ</w:t>
      </w:r>
    </w:p>
    <w:p w14:paraId="4FF71542" w14:textId="376B7094" w:rsidR="000B735C" w:rsidRDefault="00C5552F" w:rsidP="00151B02">
      <w:pPr>
        <w:tabs>
          <w:tab w:val="left" w:pos="6663"/>
          <w:tab w:val="left" w:pos="6946"/>
        </w:tabs>
        <w:ind w:firstLine="567"/>
        <w:contextualSpacing/>
        <w:jc w:val="right"/>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Լ.ԹԱԴԵՎՈՍՅԱՆ</w:t>
      </w:r>
      <w:r w:rsidR="000B735C" w:rsidRPr="00480EFF">
        <w:rPr>
          <w:rFonts w:ascii="GHEA Mariam" w:eastAsia="Arial Unicode MS" w:hAnsi="GHEA Mariam" w:cs="Arial Unicode MS"/>
          <w:color w:val="000000"/>
          <w:u w:color="000000"/>
          <w:lang w:val="hy-AM"/>
        </w:rPr>
        <w:t>Ի</w:t>
      </w:r>
    </w:p>
    <w:p w14:paraId="6D7C1B8B" w14:textId="77777777" w:rsidR="000B735C" w:rsidRPr="00480EFF" w:rsidRDefault="00C5552F" w:rsidP="00151B02">
      <w:pPr>
        <w:tabs>
          <w:tab w:val="left" w:pos="6663"/>
          <w:tab w:val="left" w:pos="6946"/>
        </w:tabs>
        <w:ind w:firstLine="567"/>
        <w:contextualSpacing/>
        <w:jc w:val="right"/>
        <w:rPr>
          <w:rFonts w:ascii="GHEA Mariam" w:eastAsia="Arial Unicode MS" w:hAnsi="GHEA Mariam" w:cs="Arial Unicode MS"/>
          <w:color w:val="000000"/>
          <w:u w:color="000000"/>
          <w:lang w:val="hy-AM"/>
        </w:rPr>
      </w:pPr>
      <w:r w:rsidRPr="00480EFF">
        <w:rPr>
          <w:rFonts w:ascii="GHEA Mariam" w:eastAsia="Arial Unicode MS" w:hAnsi="GHEA Mariam" w:cs="Arial Unicode MS"/>
          <w:color w:val="000000"/>
          <w:u w:color="000000"/>
          <w:lang w:val="hy-AM"/>
        </w:rPr>
        <w:t>Ա.ՊՈՂՈՍՅԱՆԻ</w:t>
      </w:r>
    </w:p>
    <w:p w14:paraId="0CB9FB22" w14:textId="77777777" w:rsidR="00151B02" w:rsidRPr="00480EFF" w:rsidRDefault="00C5552F" w:rsidP="00151B02">
      <w:pPr>
        <w:ind w:firstLine="567"/>
        <w:contextualSpacing/>
        <w:jc w:val="right"/>
        <w:rPr>
          <w:rFonts w:ascii="GHEA Mariam" w:eastAsia="GHEA Mariam" w:hAnsi="GHEA Mariam" w:cs="GHEA Mariam"/>
          <w:color w:val="000000"/>
          <w:u w:color="000000"/>
          <w:lang w:val="hy-AM"/>
        </w:rPr>
      </w:pPr>
      <w:r w:rsidRPr="00480EFF">
        <w:rPr>
          <w:rFonts w:ascii="GHEA Mariam" w:eastAsia="Arial Unicode MS" w:hAnsi="GHEA Mariam" w:cs="Arial Unicode MS"/>
          <w:color w:val="000000"/>
          <w:u w:color="000000"/>
          <w:lang w:val="hy-AM"/>
        </w:rPr>
        <w:t xml:space="preserve">    </w:t>
      </w:r>
    </w:p>
    <w:p w14:paraId="625696C5" w14:textId="4BFB1759" w:rsidR="00C5552F" w:rsidRPr="00480EFF" w:rsidRDefault="00C5552F" w:rsidP="00F8197A">
      <w:pPr>
        <w:tabs>
          <w:tab w:val="left" w:pos="6480"/>
          <w:tab w:val="left" w:pos="6840"/>
        </w:tabs>
        <w:spacing w:line="360" w:lineRule="auto"/>
        <w:contextualSpacing/>
        <w:jc w:val="both"/>
        <w:rPr>
          <w:rFonts w:ascii="GHEA Mariam" w:eastAsia="Arial Unicode MS" w:hAnsi="GHEA Mariam" w:cs="Arial Unicode MS"/>
          <w:color w:val="000000"/>
          <w:u w:color="000000"/>
          <w:lang w:val="hy-AM"/>
        </w:rPr>
      </w:pPr>
    </w:p>
    <w:p w14:paraId="57BE0473" w14:textId="0B50896A" w:rsidR="002B2F42" w:rsidRPr="00480EFF" w:rsidRDefault="00F40B51" w:rsidP="002B2F42">
      <w:pPr>
        <w:pStyle w:val="1"/>
        <w:spacing w:line="360" w:lineRule="auto"/>
        <w:jc w:val="both"/>
        <w:rPr>
          <w:rFonts w:ascii="GHEA Mariam" w:hAnsi="GHEA Mariam"/>
          <w:sz w:val="24"/>
          <w:szCs w:val="24"/>
          <w:lang w:val="hy-AM"/>
        </w:rPr>
      </w:pPr>
      <w:r w:rsidRPr="00480EFF">
        <w:rPr>
          <w:rFonts w:ascii="GHEA Mariam" w:eastAsia="GHEA Mariam" w:hAnsi="GHEA Mariam" w:cs="GHEA Mariam"/>
          <w:sz w:val="24"/>
          <w:szCs w:val="24"/>
          <w:lang w:val="hy-AM"/>
        </w:rPr>
        <w:t xml:space="preserve">գրավոր ընթացակարգով </w:t>
      </w:r>
      <w:r w:rsidR="00C5552F" w:rsidRPr="00480EFF">
        <w:rPr>
          <w:rFonts w:ascii="GHEA Mariam" w:hAnsi="GHEA Mariam"/>
          <w:sz w:val="24"/>
          <w:szCs w:val="24"/>
          <w:lang w:val="hy-AM"/>
        </w:rPr>
        <w:t xml:space="preserve">քննության առնելով </w:t>
      </w:r>
      <w:bookmarkStart w:id="1" w:name="_Hlk91258932"/>
      <w:r w:rsidR="00642534" w:rsidRPr="00480EFF">
        <w:rPr>
          <w:rFonts w:ascii="GHEA Mariam" w:hAnsi="GHEA Mariam"/>
          <w:sz w:val="24"/>
          <w:szCs w:val="24"/>
          <w:lang w:val="hy-AM"/>
        </w:rPr>
        <w:t xml:space="preserve">ամբաստանյալ </w:t>
      </w:r>
      <w:r w:rsidR="00642534" w:rsidRPr="00642534">
        <w:rPr>
          <w:rFonts w:ascii="GHEA Mariam" w:hAnsi="GHEA Mariam"/>
          <w:sz w:val="24"/>
          <w:szCs w:val="24"/>
          <w:lang w:val="hy-AM"/>
        </w:rPr>
        <w:t xml:space="preserve">Հայկ </w:t>
      </w:r>
      <w:r w:rsidR="00642534">
        <w:rPr>
          <w:rFonts w:ascii="GHEA Mariam" w:hAnsi="GHEA Mariam"/>
          <w:sz w:val="24"/>
          <w:szCs w:val="24"/>
          <w:lang w:val="hy-AM"/>
        </w:rPr>
        <w:t>Ալեքսան</w:t>
      </w:r>
      <w:r w:rsidR="00642534" w:rsidRPr="00642534">
        <w:rPr>
          <w:rFonts w:ascii="GHEA Mariam" w:hAnsi="GHEA Mariam"/>
          <w:sz w:val="24"/>
          <w:szCs w:val="24"/>
          <w:lang w:val="hy-AM"/>
        </w:rPr>
        <w:t>դրի Սարգսյանի վերաբերյալ</w:t>
      </w:r>
      <w:r w:rsidR="00642534" w:rsidRPr="00480EFF">
        <w:rPr>
          <w:rFonts w:ascii="GHEA Mariam" w:hAnsi="GHEA Mariam"/>
          <w:sz w:val="24"/>
          <w:szCs w:val="24"/>
          <w:lang w:val="hy-AM"/>
        </w:rPr>
        <w:t xml:space="preserve"> </w:t>
      </w:r>
      <w:r w:rsidR="00C5552F" w:rsidRPr="00480EFF">
        <w:rPr>
          <w:rFonts w:ascii="GHEA Mariam" w:hAnsi="GHEA Mariam"/>
          <w:sz w:val="24"/>
          <w:szCs w:val="24"/>
          <w:lang w:val="hy-AM"/>
        </w:rPr>
        <w:t>ՀՀ վերաքննիչ քրեական դատարանի` 20</w:t>
      </w:r>
      <w:r w:rsidR="00642534" w:rsidRPr="00642534">
        <w:rPr>
          <w:rFonts w:ascii="GHEA Mariam" w:hAnsi="GHEA Mariam"/>
          <w:sz w:val="24"/>
          <w:szCs w:val="24"/>
          <w:lang w:val="hy-AM"/>
        </w:rPr>
        <w:t>22</w:t>
      </w:r>
      <w:r w:rsidR="00C5552F" w:rsidRPr="00480EFF">
        <w:rPr>
          <w:rFonts w:ascii="GHEA Mariam" w:hAnsi="GHEA Mariam"/>
          <w:sz w:val="24"/>
          <w:szCs w:val="24"/>
          <w:lang w:val="hy-AM"/>
        </w:rPr>
        <w:t xml:space="preserve"> թվականի </w:t>
      </w:r>
      <w:r w:rsidR="00642534" w:rsidRPr="00642534">
        <w:rPr>
          <w:rFonts w:ascii="GHEA Mariam" w:hAnsi="GHEA Mariam"/>
          <w:sz w:val="24"/>
          <w:szCs w:val="24"/>
          <w:lang w:val="hy-AM"/>
        </w:rPr>
        <w:t>մայիսի 3</w:t>
      </w:r>
      <w:r w:rsidR="00C5552F" w:rsidRPr="00480EFF">
        <w:rPr>
          <w:rFonts w:ascii="GHEA Mariam" w:hAnsi="GHEA Mariam"/>
          <w:sz w:val="24"/>
          <w:szCs w:val="24"/>
          <w:lang w:val="hy-AM"/>
        </w:rPr>
        <w:t xml:space="preserve">-ի որոշման դեմ </w:t>
      </w:r>
      <w:r w:rsidR="00642534" w:rsidRPr="00642534">
        <w:rPr>
          <w:rFonts w:ascii="GHEA Mariam" w:hAnsi="GHEA Mariam"/>
          <w:sz w:val="24"/>
          <w:szCs w:val="24"/>
          <w:lang w:val="hy-AM"/>
        </w:rPr>
        <w:t>ՀՀ գլխավոր դատախազի տեղակալ Ա.Աֆանդյան</w:t>
      </w:r>
      <w:r w:rsidRPr="00480EFF">
        <w:rPr>
          <w:rFonts w:ascii="GHEA Mariam" w:hAnsi="GHEA Mariam"/>
          <w:sz w:val="24"/>
          <w:szCs w:val="24"/>
          <w:lang w:val="hy-AM"/>
        </w:rPr>
        <w:t xml:space="preserve">ի </w:t>
      </w:r>
      <w:r w:rsidR="00C5552F" w:rsidRPr="00480EFF">
        <w:rPr>
          <w:rFonts w:ascii="GHEA Mariam" w:hAnsi="GHEA Mariam"/>
          <w:sz w:val="24"/>
          <w:szCs w:val="24"/>
          <w:lang w:val="hy-AM"/>
        </w:rPr>
        <w:t>վճռաբեկ բողոքը</w:t>
      </w:r>
      <w:bookmarkEnd w:id="1"/>
      <w:r w:rsidR="00C5552F" w:rsidRPr="00480EFF">
        <w:rPr>
          <w:rFonts w:ascii="GHEA Mariam" w:hAnsi="GHEA Mariam"/>
          <w:sz w:val="24"/>
          <w:szCs w:val="24"/>
          <w:lang w:val="hy-AM"/>
        </w:rPr>
        <w:t>,</w:t>
      </w:r>
    </w:p>
    <w:p w14:paraId="61D331FC" w14:textId="77777777" w:rsidR="002B2F42" w:rsidRPr="00480EFF" w:rsidRDefault="002B2F42" w:rsidP="002B2F42">
      <w:pPr>
        <w:pStyle w:val="1"/>
        <w:spacing w:line="360" w:lineRule="auto"/>
        <w:jc w:val="both"/>
        <w:rPr>
          <w:rFonts w:ascii="GHEA Mariam" w:hAnsi="GHEA Mariam"/>
          <w:sz w:val="24"/>
          <w:szCs w:val="24"/>
          <w:lang w:val="hy-AM"/>
        </w:rPr>
      </w:pPr>
    </w:p>
    <w:p w14:paraId="3EB43686" w14:textId="38BE89A0" w:rsidR="00E03161" w:rsidRDefault="00F8635B" w:rsidP="007C6804">
      <w:pPr>
        <w:pStyle w:val="1"/>
        <w:spacing w:line="360" w:lineRule="auto"/>
        <w:jc w:val="center"/>
        <w:rPr>
          <w:rFonts w:ascii="GHEA Mariam" w:hAnsi="GHEA Mariam"/>
          <w:b/>
          <w:bCs/>
          <w:color w:val="000000" w:themeColor="text1"/>
          <w:sz w:val="24"/>
          <w:szCs w:val="24"/>
          <w:u w:color="0D0D0D"/>
          <w:lang w:val="hy-AM"/>
        </w:rPr>
      </w:pPr>
      <w:r w:rsidRPr="00480EFF">
        <w:rPr>
          <w:rFonts w:ascii="GHEA Mariam" w:hAnsi="GHEA Mariam"/>
          <w:b/>
          <w:bCs/>
          <w:color w:val="000000" w:themeColor="text1"/>
          <w:sz w:val="24"/>
          <w:szCs w:val="24"/>
          <w:u w:color="0D0D0D"/>
          <w:lang w:val="hy-AM"/>
        </w:rPr>
        <w:lastRenderedPageBreak/>
        <w:t>Պ Ա Ր Զ Ե Ց</w:t>
      </w:r>
    </w:p>
    <w:p w14:paraId="66B497DD" w14:textId="77777777" w:rsidR="0079400A" w:rsidRPr="007C6804" w:rsidRDefault="0079400A" w:rsidP="007C6804">
      <w:pPr>
        <w:pStyle w:val="1"/>
        <w:spacing w:line="360" w:lineRule="auto"/>
        <w:jc w:val="center"/>
        <w:rPr>
          <w:rFonts w:ascii="GHEA Mariam" w:hAnsi="GHEA Mariam"/>
          <w:b/>
          <w:bCs/>
          <w:color w:val="000000" w:themeColor="text1"/>
          <w:sz w:val="24"/>
          <w:szCs w:val="24"/>
          <w:u w:color="0D0D0D"/>
          <w:lang w:val="hy-AM"/>
        </w:rPr>
      </w:pPr>
    </w:p>
    <w:p w14:paraId="1642171E" w14:textId="52345E69" w:rsidR="00EE08B5" w:rsidRPr="00480EFF" w:rsidRDefault="00EE08B5" w:rsidP="0079400A">
      <w:pPr>
        <w:spacing w:line="360" w:lineRule="auto"/>
        <w:ind w:firstLine="567"/>
        <w:contextualSpacing/>
        <w:jc w:val="both"/>
        <w:rPr>
          <w:rFonts w:ascii="GHEA Mariam" w:hAnsi="GHEA Mariam"/>
          <w:b/>
          <w:color w:val="000000" w:themeColor="text1"/>
          <w:u w:val="single"/>
          <w:lang w:val="hy-AM"/>
        </w:rPr>
      </w:pPr>
      <w:r w:rsidRPr="00480EFF">
        <w:rPr>
          <w:rFonts w:ascii="GHEA Mariam" w:hAnsi="GHEA Mariam"/>
          <w:b/>
          <w:color w:val="000000" w:themeColor="text1"/>
          <w:u w:val="single"/>
          <w:lang w:val="hy-AM"/>
        </w:rPr>
        <w:t>Գործի դատավարական նախապատմությունը.</w:t>
      </w:r>
    </w:p>
    <w:p w14:paraId="2D85B5F5" w14:textId="3F2039AB" w:rsidR="00F40B51" w:rsidRDefault="00644CA9" w:rsidP="0079400A">
      <w:pPr>
        <w:spacing w:line="360" w:lineRule="auto"/>
        <w:ind w:firstLine="567"/>
        <w:contextualSpacing/>
        <w:jc w:val="both"/>
        <w:rPr>
          <w:rFonts w:ascii="GHEA Mariam" w:eastAsia="GHEA Mariam" w:hAnsi="GHEA Mariam" w:cs="GHEA Mariam"/>
          <w:lang w:val="hy-AM"/>
        </w:rPr>
      </w:pPr>
      <w:r w:rsidRPr="00480EFF">
        <w:rPr>
          <w:rFonts w:ascii="GHEA Mariam" w:hAnsi="GHEA Mariam"/>
          <w:color w:val="000000" w:themeColor="text1"/>
          <w:shd w:val="clear" w:color="auto" w:fill="FFFFFF"/>
          <w:lang w:val="hy-AM"/>
        </w:rPr>
        <w:t>1.</w:t>
      </w:r>
      <w:r w:rsidR="00F40B51" w:rsidRPr="00480EFF">
        <w:rPr>
          <w:rFonts w:ascii="GHEA Mariam" w:hAnsi="GHEA Mariam"/>
          <w:lang w:val="hy-AM"/>
        </w:rPr>
        <w:t xml:space="preserve"> </w:t>
      </w:r>
      <w:r w:rsidR="007D31F8" w:rsidRPr="00D8276D">
        <w:rPr>
          <w:rFonts w:ascii="GHEA Mariam" w:hAnsi="GHEA Mariam"/>
          <w:shd w:val="clear" w:color="auto" w:fill="FFFFFF"/>
          <w:lang w:val="hy-AM"/>
        </w:rPr>
        <w:t>2007 թվականի ապրիլի 1-ին ՀՀ ոստիկանության Կենտրոնի քննչական բաժն</w:t>
      </w:r>
      <w:r w:rsidR="00F40B51" w:rsidRPr="00480EFF">
        <w:rPr>
          <w:rFonts w:ascii="GHEA Mariam" w:hAnsi="GHEA Mariam"/>
          <w:color w:val="000000" w:themeColor="text1"/>
          <w:shd w:val="clear" w:color="auto" w:fill="FFFFFF"/>
          <w:lang w:val="hy-AM"/>
        </w:rPr>
        <w:t>ում</w:t>
      </w:r>
      <w:r w:rsidR="00F845D1">
        <w:rPr>
          <w:rFonts w:ascii="GHEA Mariam" w:hAnsi="GHEA Mariam"/>
          <w:color w:val="000000" w:themeColor="text1"/>
          <w:shd w:val="clear" w:color="auto" w:fill="FFFFFF"/>
          <w:lang w:val="hy-AM"/>
        </w:rPr>
        <w:t xml:space="preserve"> </w:t>
      </w:r>
      <w:r w:rsidR="00594204" w:rsidRPr="00480EFF">
        <w:rPr>
          <w:rFonts w:ascii="GHEA Mariam" w:eastAsia="GHEA Mariam" w:hAnsi="GHEA Mariam" w:cs="GHEA Mariam"/>
          <w:lang w:val="hy-AM"/>
        </w:rPr>
        <w:t xml:space="preserve">հարուցվել է </w:t>
      </w:r>
      <w:r w:rsidR="00594204" w:rsidRPr="00D8276D">
        <w:rPr>
          <w:rFonts w:ascii="GHEA Mariam" w:hAnsi="GHEA Mariam"/>
          <w:shd w:val="clear" w:color="auto" w:fill="FFFFFF"/>
          <w:lang w:val="hy-AM"/>
        </w:rPr>
        <w:t xml:space="preserve">թիվ 13108007 </w:t>
      </w:r>
      <w:r w:rsidR="00594204" w:rsidRPr="00480EFF">
        <w:rPr>
          <w:rFonts w:ascii="GHEA Mariam" w:eastAsia="GHEA Mariam" w:hAnsi="GHEA Mariam" w:cs="GHEA Mariam"/>
          <w:lang w:val="hy-AM"/>
        </w:rPr>
        <w:t>քրեական գործը</w:t>
      </w:r>
      <w:r w:rsidR="00594204" w:rsidRPr="006312AF">
        <w:rPr>
          <w:rFonts w:ascii="GHEA Mariam" w:eastAsia="GHEA Mariam" w:hAnsi="GHEA Mariam" w:cs="GHEA Mariam"/>
          <w:lang w:val="hy-AM"/>
        </w:rPr>
        <w:t>`</w:t>
      </w:r>
      <w:r w:rsidR="00594204">
        <w:rPr>
          <w:rFonts w:ascii="GHEA Mariam" w:hAnsi="GHEA Mariam"/>
          <w:color w:val="000000" w:themeColor="text1"/>
          <w:shd w:val="clear" w:color="auto" w:fill="FFFFFF"/>
          <w:lang w:val="hy-AM"/>
        </w:rPr>
        <w:t xml:space="preserve"> </w:t>
      </w:r>
      <w:r w:rsidR="00540109">
        <w:rPr>
          <w:rFonts w:ascii="GHEA Mariam" w:hAnsi="GHEA Mariam"/>
          <w:color w:val="000000" w:themeColor="text1"/>
          <w:shd w:val="clear" w:color="auto" w:fill="FFFFFF"/>
          <w:lang w:val="hy-AM"/>
        </w:rPr>
        <w:t xml:space="preserve">2003 թվականի ապրիլի 18-ին ընդունված </w:t>
      </w:r>
      <w:r w:rsidR="002C3236" w:rsidRPr="00972B17">
        <w:rPr>
          <w:rFonts w:ascii="GHEA Mariam" w:eastAsia="GHEA Mariam" w:hAnsi="GHEA Mariam" w:cs="GHEA Mariam"/>
          <w:lang w:val="hy-AM"/>
        </w:rPr>
        <w:t xml:space="preserve">ՀՀ քրեական օրենսգրքի </w:t>
      </w:r>
      <w:r w:rsidR="00242AB6" w:rsidRPr="00972B17">
        <w:rPr>
          <w:rFonts w:ascii="GHEA Mariam" w:eastAsia="GHEA Mariam" w:hAnsi="GHEA Mariam" w:cs="GHEA Mariam"/>
          <w:lang w:val="hy-AM"/>
        </w:rPr>
        <w:t xml:space="preserve">(այսուհետ՝ ՀՀ քրեական օրենսգիրք) </w:t>
      </w:r>
      <w:r w:rsidR="007D31F8" w:rsidRPr="00D8276D">
        <w:rPr>
          <w:rFonts w:ascii="GHEA Mariam" w:hAnsi="GHEA Mariam"/>
          <w:shd w:val="clear" w:color="auto" w:fill="FFFFFF"/>
          <w:lang w:val="hy-AM"/>
        </w:rPr>
        <w:t xml:space="preserve">120-րդ հոդվածի 1-ին մասով </w:t>
      </w:r>
      <w:r w:rsidR="00F40B51" w:rsidRPr="00480EFF">
        <w:rPr>
          <w:rFonts w:ascii="GHEA Mariam" w:eastAsia="GHEA Mariam" w:hAnsi="GHEA Mariam" w:cs="GHEA Mariam"/>
          <w:lang w:val="hy-AM"/>
        </w:rPr>
        <w:t>նախատեսված հանցագործության հատկանիշներով։</w:t>
      </w:r>
    </w:p>
    <w:p w14:paraId="4671E230" w14:textId="197A1E52" w:rsidR="007D31F8" w:rsidRPr="00D8276D" w:rsidRDefault="007D31F8" w:rsidP="0079400A">
      <w:pPr>
        <w:tabs>
          <w:tab w:val="left" w:pos="284"/>
        </w:tabs>
        <w:spacing w:line="360" w:lineRule="auto"/>
        <w:ind w:firstLine="567"/>
        <w:jc w:val="both"/>
        <w:rPr>
          <w:rFonts w:ascii="GHEA Mariam" w:hAnsi="GHEA Mariam"/>
          <w:shd w:val="clear" w:color="auto" w:fill="FFFFFF"/>
          <w:lang w:val="hy-AM"/>
        </w:rPr>
      </w:pPr>
      <w:r w:rsidRPr="00480EFF">
        <w:rPr>
          <w:rFonts w:ascii="GHEA Mariam" w:hAnsi="GHEA Mariam"/>
          <w:lang w:val="hy-AM"/>
        </w:rPr>
        <w:t xml:space="preserve">Նախաքննության մարմնի` </w:t>
      </w:r>
      <w:r w:rsidRPr="00D8276D">
        <w:rPr>
          <w:rFonts w:ascii="GHEA Mariam" w:hAnsi="GHEA Mariam"/>
          <w:shd w:val="clear" w:color="auto" w:fill="FFFFFF"/>
          <w:lang w:val="hy-AM"/>
        </w:rPr>
        <w:t>2007 թվականի ապրիլի 1-ի</w:t>
      </w:r>
      <w:r w:rsidRPr="007D31F8">
        <w:rPr>
          <w:rFonts w:ascii="GHEA Mariam" w:hAnsi="GHEA Mariam"/>
          <w:shd w:val="clear" w:color="auto" w:fill="FFFFFF"/>
          <w:lang w:val="hy-AM"/>
        </w:rPr>
        <w:t xml:space="preserve"> որոշմամբ</w:t>
      </w:r>
      <w:r w:rsidRPr="00D8276D">
        <w:rPr>
          <w:rFonts w:ascii="GHEA Mariam" w:hAnsi="GHEA Mariam"/>
          <w:shd w:val="clear" w:color="auto" w:fill="FFFFFF"/>
          <w:lang w:val="hy-AM"/>
        </w:rPr>
        <w:t xml:space="preserve"> Դավիթ Սիմոնյանը ճանաչվել է տուժող:</w:t>
      </w:r>
    </w:p>
    <w:p w14:paraId="593C79EA" w14:textId="4CD72952" w:rsidR="00094C18" w:rsidRPr="00D8276D" w:rsidRDefault="00094C18" w:rsidP="0079400A">
      <w:pPr>
        <w:tabs>
          <w:tab w:val="left" w:pos="284"/>
        </w:tabs>
        <w:spacing w:line="360" w:lineRule="auto"/>
        <w:ind w:firstLine="567"/>
        <w:jc w:val="both"/>
        <w:rPr>
          <w:rFonts w:ascii="GHEA Mariam" w:hAnsi="GHEA Mariam"/>
          <w:shd w:val="clear" w:color="auto" w:fill="FFFFFF"/>
          <w:lang w:val="hy-AM"/>
        </w:rPr>
      </w:pPr>
      <w:r w:rsidRPr="00480EFF">
        <w:rPr>
          <w:rFonts w:ascii="GHEA Mariam" w:hAnsi="GHEA Mariam"/>
          <w:lang w:val="hy-AM"/>
        </w:rPr>
        <w:t>Նախաքննության մարմ</w:t>
      </w:r>
      <w:r w:rsidRPr="00094C18">
        <w:rPr>
          <w:rFonts w:ascii="GHEA Mariam" w:hAnsi="GHEA Mariam"/>
          <w:lang w:val="hy-AM"/>
        </w:rPr>
        <w:t>նի</w:t>
      </w:r>
      <w:r w:rsidRPr="00480EFF">
        <w:rPr>
          <w:rFonts w:ascii="GHEA Mariam" w:hAnsi="GHEA Mariam"/>
          <w:lang w:val="hy-AM"/>
        </w:rPr>
        <w:t>`</w:t>
      </w:r>
      <w:r w:rsidRPr="007D31F8">
        <w:rPr>
          <w:rFonts w:ascii="GHEA Mariam" w:hAnsi="GHEA Mariam"/>
          <w:lang w:val="hy-AM"/>
        </w:rPr>
        <w:t xml:space="preserve"> </w:t>
      </w:r>
      <w:r w:rsidRPr="00D8276D">
        <w:rPr>
          <w:rFonts w:ascii="GHEA Mariam" w:hAnsi="GHEA Mariam"/>
          <w:shd w:val="clear" w:color="auto" w:fill="FFFFFF"/>
          <w:lang w:val="hy-AM"/>
        </w:rPr>
        <w:t>2007</w:t>
      </w:r>
      <w:r w:rsidRPr="007D31F8">
        <w:rPr>
          <w:rFonts w:ascii="GHEA Mariam" w:hAnsi="GHEA Mariam"/>
          <w:shd w:val="clear" w:color="auto" w:fill="FFFFFF"/>
          <w:lang w:val="hy-AM"/>
        </w:rPr>
        <w:t xml:space="preserve"> </w:t>
      </w:r>
      <w:r w:rsidRPr="00D8276D">
        <w:rPr>
          <w:rFonts w:ascii="GHEA Mariam" w:hAnsi="GHEA Mariam"/>
          <w:shd w:val="clear" w:color="auto" w:fill="FFFFFF"/>
          <w:lang w:val="hy-AM"/>
        </w:rPr>
        <w:t>թվականի մայիսի 28-ի</w:t>
      </w:r>
      <w:r w:rsidRPr="00094C18">
        <w:rPr>
          <w:rFonts w:ascii="GHEA Mariam" w:hAnsi="GHEA Mariam"/>
          <w:shd w:val="clear" w:color="auto" w:fill="FFFFFF"/>
          <w:lang w:val="hy-AM"/>
        </w:rPr>
        <w:t xml:space="preserve"> որոշմամբ</w:t>
      </w:r>
      <w:r w:rsidRPr="00D8276D">
        <w:rPr>
          <w:rFonts w:ascii="GHEA Mariam" w:hAnsi="GHEA Mariam"/>
          <w:shd w:val="clear" w:color="auto" w:fill="FFFFFF"/>
          <w:lang w:val="hy-AM"/>
        </w:rPr>
        <w:t xml:space="preserve"> թիվ 13108007 քրեական գործով Արթուր Հոմերոսի Ղևոնդյանի նկատմամբ քրեական հետապնդում չի</w:t>
      </w:r>
      <w:r w:rsidRPr="00094C18">
        <w:rPr>
          <w:rFonts w:ascii="GHEA Mariam" w:hAnsi="GHEA Mariam"/>
          <w:shd w:val="clear" w:color="auto" w:fill="FFFFFF"/>
          <w:lang w:val="hy-AM"/>
        </w:rPr>
        <w:t xml:space="preserve"> ի</w:t>
      </w:r>
      <w:r w:rsidRPr="00D8276D">
        <w:rPr>
          <w:rFonts w:ascii="GHEA Mariam" w:hAnsi="GHEA Mariam"/>
          <w:shd w:val="clear" w:color="auto" w:fill="FFFFFF"/>
          <w:lang w:val="hy-AM"/>
        </w:rPr>
        <w:t>րականաց</w:t>
      </w:r>
      <w:r w:rsidR="00155CAA" w:rsidRPr="00155CAA">
        <w:rPr>
          <w:rFonts w:ascii="GHEA Mariam" w:hAnsi="GHEA Mariam"/>
          <w:shd w:val="clear" w:color="auto" w:fill="FFFFFF"/>
          <w:lang w:val="hy-AM"/>
        </w:rPr>
        <w:t>վել</w:t>
      </w:r>
      <w:r w:rsidRPr="00D8276D">
        <w:rPr>
          <w:rFonts w:ascii="GHEA Mariam" w:hAnsi="GHEA Mariam"/>
          <w:shd w:val="clear" w:color="auto" w:fill="FFFFFF"/>
          <w:lang w:val="hy-AM"/>
        </w:rPr>
        <w:t xml:space="preserve"> և քրեական գործի վարույթը կարճ</w:t>
      </w:r>
      <w:r w:rsidRPr="00094C18">
        <w:rPr>
          <w:rFonts w:ascii="GHEA Mariam" w:hAnsi="GHEA Mariam"/>
          <w:shd w:val="clear" w:color="auto" w:fill="FFFFFF"/>
          <w:lang w:val="hy-AM"/>
        </w:rPr>
        <w:t>վ</w:t>
      </w:r>
      <w:r w:rsidRPr="00D8276D">
        <w:rPr>
          <w:rFonts w:ascii="GHEA Mariam" w:hAnsi="GHEA Mariam"/>
          <w:shd w:val="clear" w:color="auto" w:fill="FFFFFF"/>
          <w:lang w:val="hy-AM"/>
        </w:rPr>
        <w:t>ել</w:t>
      </w:r>
      <w:r w:rsidRPr="00094C18">
        <w:rPr>
          <w:rFonts w:ascii="GHEA Mariam" w:hAnsi="GHEA Mariam"/>
          <w:shd w:val="clear" w:color="auto" w:fill="FFFFFF"/>
          <w:lang w:val="hy-AM"/>
        </w:rPr>
        <w:t xml:space="preserve"> է</w:t>
      </w:r>
      <w:r w:rsidRPr="00D8276D">
        <w:rPr>
          <w:rFonts w:ascii="GHEA Mariam" w:hAnsi="GHEA Mariam"/>
          <w:shd w:val="clear" w:color="auto" w:fill="FFFFFF"/>
          <w:lang w:val="hy-AM"/>
        </w:rPr>
        <w:t xml:space="preserve">՝ </w:t>
      </w:r>
      <w:r w:rsidRPr="009C0FFA">
        <w:rPr>
          <w:rFonts w:ascii="GHEA Mariam" w:hAnsi="GHEA Mariam"/>
          <w:shd w:val="clear" w:color="auto" w:fill="FFFFFF"/>
          <w:lang w:val="hy-AM"/>
        </w:rPr>
        <w:t>կողմերի հաշտության և բողոքի բացակայության հիմքով:</w:t>
      </w:r>
    </w:p>
    <w:p w14:paraId="78B54941" w14:textId="283FDB9E" w:rsidR="007D31F8" w:rsidRPr="00D8276D" w:rsidRDefault="00594204" w:rsidP="0079400A">
      <w:pPr>
        <w:tabs>
          <w:tab w:val="left" w:pos="284"/>
        </w:tabs>
        <w:spacing w:line="360" w:lineRule="auto"/>
        <w:ind w:firstLine="567"/>
        <w:jc w:val="both"/>
        <w:rPr>
          <w:rFonts w:ascii="GHEA Mariam" w:hAnsi="GHEA Mariam"/>
          <w:shd w:val="clear" w:color="auto" w:fill="FFFFFF"/>
          <w:lang w:val="hy-AM"/>
        </w:rPr>
      </w:pPr>
      <w:r w:rsidRPr="006312AF">
        <w:rPr>
          <w:rFonts w:ascii="GHEA Mariam" w:hAnsi="GHEA Mariam"/>
          <w:shd w:val="clear" w:color="auto" w:fill="FFFFFF"/>
          <w:lang w:val="hy-AM"/>
        </w:rPr>
        <w:t>1.</w:t>
      </w:r>
      <w:r w:rsidR="00D43431">
        <w:rPr>
          <w:rFonts w:ascii="GHEA Mariam" w:hAnsi="GHEA Mariam"/>
          <w:shd w:val="clear" w:color="auto" w:fill="FFFFFF"/>
          <w:lang w:val="hy-AM"/>
        </w:rPr>
        <w:t>1</w:t>
      </w:r>
      <w:r w:rsidRPr="006312AF">
        <w:rPr>
          <w:rFonts w:ascii="GHEA Mariam" w:hAnsi="GHEA Mariam"/>
          <w:shd w:val="clear" w:color="auto" w:fill="FFFFFF"/>
          <w:lang w:val="hy-AM"/>
        </w:rPr>
        <w:t xml:space="preserve">. </w:t>
      </w:r>
      <w:r w:rsidR="007D31F8" w:rsidRPr="00D8276D">
        <w:rPr>
          <w:rFonts w:ascii="GHEA Mariam" w:hAnsi="GHEA Mariam"/>
          <w:shd w:val="clear" w:color="auto" w:fill="FFFFFF"/>
          <w:lang w:val="hy-AM"/>
        </w:rPr>
        <w:t xml:space="preserve">2018 թվականի հունիսի 29-ին </w:t>
      </w:r>
      <w:r w:rsidR="003329C5">
        <w:rPr>
          <w:rFonts w:ascii="GHEA Mariam" w:hAnsi="GHEA Mariam"/>
          <w:shd w:val="clear" w:color="auto" w:fill="FFFFFF"/>
          <w:lang w:val="hy-AM"/>
        </w:rPr>
        <w:t>Երևան</w:t>
      </w:r>
      <w:r w:rsidR="00CC2227">
        <w:rPr>
          <w:rFonts w:ascii="GHEA Mariam" w:hAnsi="GHEA Mariam"/>
          <w:shd w:val="clear" w:color="auto" w:fill="FFFFFF"/>
          <w:lang w:val="hy-AM"/>
        </w:rPr>
        <w:t xml:space="preserve"> քաղաք</w:t>
      </w:r>
      <w:r w:rsidR="003329C5">
        <w:rPr>
          <w:rFonts w:ascii="GHEA Mariam" w:hAnsi="GHEA Mariam"/>
          <w:shd w:val="clear" w:color="auto" w:fill="FFFFFF"/>
          <w:lang w:val="hy-AM"/>
        </w:rPr>
        <w:t xml:space="preserve">ի </w:t>
      </w:r>
      <w:r w:rsidR="007D31F8" w:rsidRPr="00D8276D">
        <w:rPr>
          <w:rFonts w:ascii="GHEA Mariam" w:hAnsi="GHEA Mariam"/>
          <w:shd w:val="clear" w:color="auto" w:fill="FFFFFF"/>
          <w:lang w:val="hy-AM"/>
        </w:rPr>
        <w:t>Կենտրոն և Նորք-Մարաշ վարչական շրջանների դատախազություն է ստացվել Դ</w:t>
      </w:r>
      <w:r>
        <w:rPr>
          <w:rFonts w:ascii="GHEA Mariam" w:hAnsi="GHEA Mariam"/>
          <w:shd w:val="clear" w:color="auto" w:fill="FFFFFF"/>
          <w:lang w:val="hy-AM"/>
        </w:rPr>
        <w:t>.</w:t>
      </w:r>
      <w:r w:rsidR="007D31F8" w:rsidRPr="00D8276D">
        <w:rPr>
          <w:rFonts w:ascii="GHEA Mariam" w:hAnsi="GHEA Mariam"/>
          <w:shd w:val="clear" w:color="auto" w:fill="FFFFFF"/>
          <w:lang w:val="hy-AM"/>
        </w:rPr>
        <w:t>Սիմոնյանի դիմումն այն մասին, որ իրեն կրակել և մարմնական վնասվածք</w:t>
      </w:r>
      <w:r w:rsidR="00847582">
        <w:rPr>
          <w:rFonts w:ascii="GHEA Mariam" w:hAnsi="GHEA Mariam"/>
          <w:shd w:val="clear" w:color="auto" w:fill="FFFFFF"/>
          <w:lang w:val="hy-AM"/>
        </w:rPr>
        <w:t xml:space="preserve"> է</w:t>
      </w:r>
      <w:r w:rsidR="007D31F8" w:rsidRPr="00D8276D">
        <w:rPr>
          <w:rFonts w:ascii="GHEA Mariam" w:hAnsi="GHEA Mariam"/>
          <w:shd w:val="clear" w:color="auto" w:fill="FFFFFF"/>
          <w:lang w:val="hy-AM"/>
        </w:rPr>
        <w:t xml:space="preserve"> պատճառել ոչ թե Արթուր Ղևոնդյանը, այլ Հայկ Սարգսյան</w:t>
      </w:r>
      <w:r w:rsidR="00D43431">
        <w:rPr>
          <w:rFonts w:ascii="GHEA Mariam" w:hAnsi="GHEA Mariam"/>
          <w:shd w:val="clear" w:color="auto" w:fill="FFFFFF"/>
          <w:lang w:val="hy-AM"/>
        </w:rPr>
        <w:t>ն</w:t>
      </w:r>
      <w:r w:rsidR="007D31F8" w:rsidRPr="00D8276D">
        <w:rPr>
          <w:rFonts w:ascii="GHEA Mariam" w:hAnsi="GHEA Mariam"/>
          <w:shd w:val="clear" w:color="auto" w:fill="FFFFFF"/>
          <w:lang w:val="hy-AM"/>
        </w:rPr>
        <w:t xml:space="preserve"> իրենց տան՝ Երևան քաղաքի Թումանյան 11Ա շենքի առաջին հարկում գտնվող սենյակում:</w:t>
      </w:r>
    </w:p>
    <w:p w14:paraId="5DC832DB" w14:textId="23B528DB" w:rsidR="007D31F8" w:rsidRPr="00D8276D" w:rsidRDefault="003329C5" w:rsidP="0079400A">
      <w:pPr>
        <w:tabs>
          <w:tab w:val="left" w:pos="284"/>
        </w:tabs>
        <w:spacing w:line="360" w:lineRule="auto"/>
        <w:ind w:firstLine="567"/>
        <w:jc w:val="both"/>
        <w:rPr>
          <w:rFonts w:ascii="GHEA Mariam" w:hAnsi="GHEA Mariam"/>
          <w:shd w:val="clear" w:color="auto" w:fill="FFFFFF"/>
          <w:lang w:val="hy-AM"/>
        </w:rPr>
      </w:pPr>
      <w:r>
        <w:rPr>
          <w:rFonts w:ascii="GHEA Mariam" w:hAnsi="GHEA Mariam"/>
          <w:shd w:val="clear" w:color="auto" w:fill="FFFFFF"/>
          <w:lang w:val="hy-AM"/>
        </w:rPr>
        <w:t>Երևան</w:t>
      </w:r>
      <w:r w:rsidR="00CC2227">
        <w:rPr>
          <w:rFonts w:ascii="GHEA Mariam" w:hAnsi="GHEA Mariam"/>
          <w:shd w:val="clear" w:color="auto" w:fill="FFFFFF"/>
          <w:lang w:val="hy-AM"/>
        </w:rPr>
        <w:t xml:space="preserve"> քաղաք</w:t>
      </w:r>
      <w:r>
        <w:rPr>
          <w:rFonts w:ascii="GHEA Mariam" w:hAnsi="GHEA Mariam"/>
          <w:shd w:val="clear" w:color="auto" w:fill="FFFFFF"/>
          <w:lang w:val="hy-AM"/>
        </w:rPr>
        <w:t xml:space="preserve">ի </w:t>
      </w:r>
      <w:r w:rsidR="007D31F8" w:rsidRPr="00D8276D">
        <w:rPr>
          <w:rFonts w:ascii="GHEA Mariam" w:hAnsi="GHEA Mariam"/>
          <w:shd w:val="clear" w:color="auto" w:fill="FFFFFF"/>
          <w:lang w:val="hy-AM"/>
        </w:rPr>
        <w:t>Կենտրոն և Նորք-Մարաշ վարչակ</w:t>
      </w:r>
      <w:r w:rsidR="00094C18">
        <w:rPr>
          <w:rFonts w:ascii="GHEA Mariam" w:hAnsi="GHEA Mariam"/>
          <w:shd w:val="clear" w:color="auto" w:fill="FFFFFF"/>
          <w:lang w:val="hy-AM"/>
        </w:rPr>
        <w:t>ան շրջանների դատախազ Ա.Աֆանդյան</w:t>
      </w:r>
      <w:r w:rsidR="00094C18" w:rsidRPr="00094C18">
        <w:rPr>
          <w:rFonts w:ascii="GHEA Mariam" w:hAnsi="GHEA Mariam"/>
          <w:shd w:val="clear" w:color="auto" w:fill="FFFFFF"/>
          <w:lang w:val="hy-AM"/>
        </w:rPr>
        <w:t>ը</w:t>
      </w:r>
      <w:r w:rsidR="007D31F8" w:rsidRPr="00D8276D">
        <w:rPr>
          <w:rFonts w:ascii="GHEA Mariam" w:hAnsi="GHEA Mariam"/>
          <w:shd w:val="clear" w:color="auto" w:fill="FFFFFF"/>
          <w:lang w:val="hy-AM"/>
        </w:rPr>
        <w:t xml:space="preserve"> </w:t>
      </w:r>
      <w:r w:rsidR="00094C18" w:rsidRPr="00D8276D">
        <w:rPr>
          <w:rFonts w:ascii="GHEA Mariam" w:hAnsi="GHEA Mariam"/>
          <w:shd w:val="clear" w:color="auto" w:fill="FFFFFF"/>
          <w:lang w:val="hy-AM"/>
        </w:rPr>
        <w:t>2018 թվականի հունիսի 29-ի</w:t>
      </w:r>
      <w:r>
        <w:rPr>
          <w:rFonts w:ascii="GHEA Mariam" w:hAnsi="GHEA Mariam"/>
          <w:shd w:val="clear" w:color="auto" w:fill="FFFFFF"/>
          <w:lang w:val="hy-AM"/>
        </w:rPr>
        <w:t>ն</w:t>
      </w:r>
      <w:r w:rsidR="007D31F8" w:rsidRPr="00D8276D">
        <w:rPr>
          <w:rFonts w:ascii="GHEA Mariam" w:hAnsi="GHEA Mariam"/>
          <w:shd w:val="clear" w:color="auto" w:fill="FFFFFF"/>
          <w:lang w:val="hy-AM"/>
        </w:rPr>
        <w:t xml:space="preserve"> որոշ</w:t>
      </w:r>
      <w:r w:rsidR="00094C18" w:rsidRPr="00094C18">
        <w:rPr>
          <w:rFonts w:ascii="GHEA Mariam" w:hAnsi="GHEA Mariam"/>
          <w:shd w:val="clear" w:color="auto" w:fill="FFFFFF"/>
          <w:lang w:val="hy-AM"/>
        </w:rPr>
        <w:t xml:space="preserve">ում է կայացրել </w:t>
      </w:r>
      <w:r w:rsidR="007D31F8" w:rsidRPr="00D8276D">
        <w:rPr>
          <w:rFonts w:ascii="GHEA Mariam" w:hAnsi="GHEA Mariam"/>
          <w:shd w:val="clear" w:color="auto" w:fill="FFFFFF"/>
          <w:lang w:val="hy-AM"/>
        </w:rPr>
        <w:t xml:space="preserve">թիվ 13108007 քրեական գործով նոր երևան եկած հանգամանքների </w:t>
      </w:r>
      <w:r w:rsidR="00594204">
        <w:rPr>
          <w:rFonts w:ascii="GHEA Mariam" w:hAnsi="GHEA Mariam"/>
          <w:shd w:val="clear" w:color="auto" w:fill="FFFFFF"/>
          <w:lang w:val="hy-AM"/>
        </w:rPr>
        <w:t>հիմքով</w:t>
      </w:r>
      <w:r w:rsidR="007D31F8" w:rsidRPr="00D8276D">
        <w:rPr>
          <w:rFonts w:ascii="GHEA Mariam" w:hAnsi="GHEA Mariam"/>
          <w:shd w:val="clear" w:color="auto" w:fill="FFFFFF"/>
          <w:lang w:val="hy-AM"/>
        </w:rPr>
        <w:t xml:space="preserve"> ՀՀ քրեական օրենսգրք</w:t>
      </w:r>
      <w:r w:rsidR="00094C18" w:rsidRPr="00094C18">
        <w:rPr>
          <w:rFonts w:ascii="GHEA Mariam" w:hAnsi="GHEA Mariam"/>
          <w:shd w:val="clear" w:color="auto" w:fill="FFFFFF"/>
          <w:lang w:val="hy-AM"/>
        </w:rPr>
        <w:t>ի</w:t>
      </w:r>
      <w:r w:rsidR="007D31F8" w:rsidRPr="00D8276D">
        <w:rPr>
          <w:rFonts w:ascii="GHEA Mariam" w:hAnsi="GHEA Mariam"/>
          <w:shd w:val="clear" w:color="auto" w:fill="FFFFFF"/>
          <w:lang w:val="hy-AM"/>
        </w:rPr>
        <w:t xml:space="preserve"> 34-104-րդ հոդվածի 1-ին մասով նախատեսված հանցագործության հատկանիշներով վարույթ հարուցելու մասին:</w:t>
      </w:r>
    </w:p>
    <w:p w14:paraId="1716E3A4" w14:textId="4E26385E" w:rsidR="00094C18" w:rsidRPr="00D8276D" w:rsidRDefault="00094C18" w:rsidP="0079400A">
      <w:pPr>
        <w:tabs>
          <w:tab w:val="left" w:pos="284"/>
        </w:tabs>
        <w:spacing w:line="360" w:lineRule="auto"/>
        <w:ind w:firstLine="567"/>
        <w:jc w:val="both"/>
        <w:rPr>
          <w:rFonts w:ascii="GHEA Mariam" w:hAnsi="GHEA Mariam"/>
          <w:shd w:val="clear" w:color="auto" w:fill="FFFFFF"/>
          <w:lang w:val="hy-AM"/>
        </w:rPr>
      </w:pPr>
      <w:r w:rsidRPr="00D8276D">
        <w:rPr>
          <w:rFonts w:ascii="GHEA Mariam" w:hAnsi="GHEA Mariam"/>
          <w:shd w:val="clear" w:color="auto" w:fill="FFFFFF"/>
          <w:lang w:val="hy-AM"/>
        </w:rPr>
        <w:t>ՀՀ գլխավոր դատախազ</w:t>
      </w:r>
      <w:r w:rsidRPr="00094C18">
        <w:rPr>
          <w:rFonts w:ascii="GHEA Mariam" w:hAnsi="GHEA Mariam"/>
          <w:shd w:val="clear" w:color="auto" w:fill="FFFFFF"/>
          <w:lang w:val="hy-AM"/>
        </w:rPr>
        <w:t>ի՝</w:t>
      </w:r>
      <w:r w:rsidRPr="00D8276D">
        <w:rPr>
          <w:rFonts w:ascii="GHEA Mariam" w:hAnsi="GHEA Mariam"/>
          <w:shd w:val="clear" w:color="auto" w:fill="FFFFFF"/>
          <w:lang w:val="hy-AM"/>
        </w:rPr>
        <w:t xml:space="preserve"> 2018 թվականի հուլիսի 3-ի</w:t>
      </w:r>
      <w:r w:rsidRPr="00094C18">
        <w:rPr>
          <w:rFonts w:ascii="GHEA Mariam" w:hAnsi="GHEA Mariam"/>
          <w:shd w:val="clear" w:color="auto" w:fill="FFFFFF"/>
          <w:lang w:val="hy-AM"/>
        </w:rPr>
        <w:t xml:space="preserve"> </w:t>
      </w:r>
      <w:r w:rsidRPr="00D8276D">
        <w:rPr>
          <w:rFonts w:ascii="GHEA Mariam" w:hAnsi="GHEA Mariam"/>
          <w:shd w:val="clear" w:color="auto" w:fill="FFFFFF"/>
          <w:lang w:val="hy-AM"/>
        </w:rPr>
        <w:t>որոշմ</w:t>
      </w:r>
      <w:r w:rsidRPr="00094C18">
        <w:rPr>
          <w:rFonts w:ascii="GHEA Mariam" w:hAnsi="GHEA Mariam"/>
          <w:shd w:val="clear" w:color="auto" w:fill="FFFFFF"/>
          <w:lang w:val="hy-AM"/>
        </w:rPr>
        <w:t>ամբ</w:t>
      </w:r>
      <w:r w:rsidRPr="00D8276D">
        <w:rPr>
          <w:rFonts w:ascii="GHEA Mariam" w:hAnsi="GHEA Mariam"/>
          <w:shd w:val="clear" w:color="auto" w:fill="FFFFFF"/>
          <w:lang w:val="hy-AM"/>
        </w:rPr>
        <w:t xml:space="preserve"> թիվ 13108007 քրեական գործով քրեական հետապնդում չիրականացնելու և քրեական գործի վարույթը կարճելու մասին 2007</w:t>
      </w:r>
      <w:r w:rsidRPr="00094C18">
        <w:rPr>
          <w:rFonts w:ascii="GHEA Mariam" w:hAnsi="GHEA Mariam"/>
          <w:shd w:val="clear" w:color="auto" w:fill="FFFFFF"/>
          <w:lang w:val="hy-AM"/>
        </w:rPr>
        <w:t xml:space="preserve"> </w:t>
      </w:r>
      <w:r w:rsidRPr="00D8276D">
        <w:rPr>
          <w:rFonts w:ascii="GHEA Mariam" w:hAnsi="GHEA Mariam" w:cs="GHEA Grapalat"/>
          <w:shd w:val="clear" w:color="auto" w:fill="FFFFFF"/>
          <w:lang w:val="hy-AM"/>
        </w:rPr>
        <w:t>թ</w:t>
      </w:r>
      <w:r w:rsidRPr="00094C18">
        <w:rPr>
          <w:rFonts w:ascii="GHEA Mariam" w:hAnsi="GHEA Mariam" w:cs="GHEA Grapalat"/>
          <w:shd w:val="clear" w:color="auto" w:fill="FFFFFF"/>
          <w:lang w:val="hy-AM"/>
        </w:rPr>
        <w:t>վականի մայիսի 28-ի</w:t>
      </w:r>
      <w:r w:rsidRPr="00D8276D">
        <w:rPr>
          <w:rFonts w:ascii="GHEA Mariam" w:hAnsi="GHEA Mariam"/>
          <w:shd w:val="clear" w:color="auto" w:fill="FFFFFF"/>
          <w:lang w:val="hy-AM"/>
        </w:rPr>
        <w:t xml:space="preserve"> </w:t>
      </w:r>
      <w:r w:rsidRPr="00D8276D">
        <w:rPr>
          <w:rFonts w:ascii="GHEA Mariam" w:hAnsi="GHEA Mariam" w:cs="GHEA Grapalat"/>
          <w:shd w:val="clear" w:color="auto" w:fill="FFFFFF"/>
          <w:lang w:val="hy-AM"/>
        </w:rPr>
        <w:t>որոշումը</w:t>
      </w:r>
      <w:r w:rsidRPr="00D8276D">
        <w:rPr>
          <w:rFonts w:ascii="GHEA Mariam" w:hAnsi="GHEA Mariam"/>
          <w:shd w:val="clear" w:color="auto" w:fill="FFFFFF"/>
          <w:lang w:val="hy-AM"/>
        </w:rPr>
        <w:t xml:space="preserve"> </w:t>
      </w:r>
      <w:r w:rsidRPr="00D8276D">
        <w:rPr>
          <w:rFonts w:ascii="GHEA Mariam" w:hAnsi="GHEA Mariam" w:cs="GHEA Grapalat"/>
          <w:shd w:val="clear" w:color="auto" w:fill="FFFFFF"/>
          <w:lang w:val="hy-AM"/>
        </w:rPr>
        <w:t>վերաց</w:t>
      </w:r>
      <w:r w:rsidRPr="00094C18">
        <w:rPr>
          <w:rFonts w:ascii="GHEA Mariam" w:hAnsi="GHEA Mariam" w:cs="GHEA Grapalat"/>
          <w:shd w:val="clear" w:color="auto" w:fill="FFFFFF"/>
          <w:lang w:val="hy-AM"/>
        </w:rPr>
        <w:t>վ</w:t>
      </w:r>
      <w:r w:rsidRPr="00D8276D">
        <w:rPr>
          <w:rFonts w:ascii="GHEA Mariam" w:hAnsi="GHEA Mariam" w:cs="GHEA Grapalat"/>
          <w:shd w:val="clear" w:color="auto" w:fill="FFFFFF"/>
          <w:lang w:val="hy-AM"/>
        </w:rPr>
        <w:t>ել</w:t>
      </w:r>
      <w:r w:rsidRPr="00094C18">
        <w:rPr>
          <w:rFonts w:ascii="GHEA Mariam" w:hAnsi="GHEA Mariam" w:cs="GHEA Grapalat"/>
          <w:shd w:val="clear" w:color="auto" w:fill="FFFFFF"/>
          <w:lang w:val="hy-AM"/>
        </w:rPr>
        <w:t xml:space="preserve"> է</w:t>
      </w:r>
      <w:r w:rsidRPr="00D8276D">
        <w:rPr>
          <w:rFonts w:ascii="GHEA Mariam" w:hAnsi="GHEA Mariam"/>
          <w:shd w:val="clear" w:color="auto" w:fill="FFFFFF"/>
          <w:lang w:val="hy-AM"/>
        </w:rPr>
        <w:t>:</w:t>
      </w:r>
    </w:p>
    <w:p w14:paraId="07627248" w14:textId="348FCBEE" w:rsidR="00094C18" w:rsidRDefault="00D43431" w:rsidP="0079400A">
      <w:pPr>
        <w:tabs>
          <w:tab w:val="left" w:pos="284"/>
        </w:tabs>
        <w:spacing w:line="360" w:lineRule="auto"/>
        <w:ind w:firstLine="567"/>
        <w:jc w:val="both"/>
        <w:rPr>
          <w:rFonts w:ascii="GHEA Mariam" w:hAnsi="GHEA Mariam"/>
          <w:shd w:val="clear" w:color="auto" w:fill="FFFFFF"/>
          <w:lang w:val="hy-AM"/>
        </w:rPr>
      </w:pPr>
      <w:r>
        <w:rPr>
          <w:rFonts w:ascii="GHEA Mariam" w:hAnsi="GHEA Mariam"/>
          <w:shd w:val="clear" w:color="auto" w:fill="FFFFFF"/>
          <w:lang w:val="hy-AM"/>
        </w:rPr>
        <w:t xml:space="preserve">1.2. </w:t>
      </w:r>
      <w:r w:rsidR="00094C18" w:rsidRPr="00D8276D">
        <w:rPr>
          <w:rFonts w:ascii="GHEA Mariam" w:hAnsi="GHEA Mariam"/>
          <w:shd w:val="clear" w:color="auto" w:fill="FFFFFF"/>
          <w:lang w:val="hy-AM"/>
        </w:rPr>
        <w:t>2018 թվականի հուլիսի 4-ին Հայկ Ալեքսանդրի Սարգսյանը «Զվարթնոց» օդանավակայանից բերման է ենթարկվել ՀՀ ոստիկանությ</w:t>
      </w:r>
      <w:r w:rsidR="0080340A">
        <w:rPr>
          <w:rFonts w:ascii="GHEA Mariam" w:hAnsi="GHEA Mariam"/>
          <w:shd w:val="clear" w:color="auto" w:fill="FFFFFF"/>
          <w:lang w:val="hy-AM"/>
        </w:rPr>
        <w:t>ա</w:t>
      </w:r>
      <w:r w:rsidR="00094C18" w:rsidRPr="00D8276D">
        <w:rPr>
          <w:rFonts w:ascii="GHEA Mariam" w:hAnsi="GHEA Mariam"/>
          <w:shd w:val="clear" w:color="auto" w:fill="FFFFFF"/>
          <w:lang w:val="hy-AM"/>
        </w:rPr>
        <w:t>ն</w:t>
      </w:r>
      <w:r w:rsidR="00F75C6E">
        <w:rPr>
          <w:rFonts w:ascii="GHEA Mariam" w:hAnsi="GHEA Mariam"/>
          <w:shd w:val="clear" w:color="auto" w:fill="FFFFFF"/>
          <w:lang w:val="hy-AM"/>
        </w:rPr>
        <w:t xml:space="preserve"> </w:t>
      </w:r>
      <w:r w:rsidR="0080340A" w:rsidRPr="0080340A">
        <w:rPr>
          <w:rFonts w:ascii="GHEA Mariam" w:hAnsi="GHEA Mariam"/>
          <w:shd w:val="clear" w:color="auto" w:fill="FFFFFF"/>
          <w:lang w:val="hy-AM"/>
        </w:rPr>
        <w:t>կազմակերպված հանցա</w:t>
      </w:r>
      <w:r w:rsidR="00FF7422">
        <w:rPr>
          <w:rFonts w:ascii="GHEA Mariam" w:hAnsi="GHEA Mariam"/>
          <w:shd w:val="clear" w:color="auto" w:fill="FFFFFF"/>
          <w:lang w:val="hy-AM"/>
        </w:rPr>
        <w:t>վորության</w:t>
      </w:r>
      <w:r w:rsidR="0080340A" w:rsidRPr="0080340A">
        <w:rPr>
          <w:rFonts w:ascii="GHEA Mariam" w:hAnsi="GHEA Mariam"/>
          <w:shd w:val="clear" w:color="auto" w:fill="FFFFFF"/>
          <w:lang w:val="hy-AM"/>
        </w:rPr>
        <w:t xml:space="preserve"> </w:t>
      </w:r>
      <w:r>
        <w:rPr>
          <w:rFonts w:ascii="GHEA Mariam" w:hAnsi="GHEA Mariam"/>
          <w:shd w:val="clear" w:color="auto" w:fill="FFFFFF"/>
          <w:lang w:val="hy-AM"/>
        </w:rPr>
        <w:t xml:space="preserve"> </w:t>
      </w:r>
      <w:r w:rsidR="0080340A" w:rsidRPr="0080340A">
        <w:rPr>
          <w:rFonts w:ascii="GHEA Mariam" w:hAnsi="GHEA Mariam"/>
          <w:shd w:val="clear" w:color="auto" w:fill="FFFFFF"/>
          <w:lang w:val="hy-AM"/>
        </w:rPr>
        <w:t xml:space="preserve">դեմ </w:t>
      </w:r>
      <w:r>
        <w:rPr>
          <w:rFonts w:ascii="GHEA Mariam" w:hAnsi="GHEA Mariam"/>
          <w:shd w:val="clear" w:color="auto" w:fill="FFFFFF"/>
          <w:lang w:val="hy-AM"/>
        </w:rPr>
        <w:t xml:space="preserve"> </w:t>
      </w:r>
      <w:r w:rsidR="0080340A" w:rsidRPr="0080340A">
        <w:rPr>
          <w:rFonts w:ascii="GHEA Mariam" w:hAnsi="GHEA Mariam"/>
          <w:shd w:val="clear" w:color="auto" w:fill="FFFFFF"/>
          <w:lang w:val="hy-AM"/>
        </w:rPr>
        <w:t xml:space="preserve">պայքարի </w:t>
      </w:r>
      <w:r>
        <w:rPr>
          <w:rFonts w:ascii="GHEA Mariam" w:hAnsi="GHEA Mariam"/>
          <w:shd w:val="clear" w:color="auto" w:fill="FFFFFF"/>
          <w:lang w:val="hy-AM"/>
        </w:rPr>
        <w:t xml:space="preserve"> </w:t>
      </w:r>
      <w:r w:rsidR="0080340A" w:rsidRPr="0080340A">
        <w:rPr>
          <w:rFonts w:ascii="GHEA Mariam" w:hAnsi="GHEA Mariam"/>
          <w:shd w:val="clear" w:color="auto" w:fill="FFFFFF"/>
          <w:lang w:val="hy-AM"/>
        </w:rPr>
        <w:t xml:space="preserve">գլխավոր </w:t>
      </w:r>
      <w:r>
        <w:rPr>
          <w:rFonts w:ascii="GHEA Mariam" w:hAnsi="GHEA Mariam"/>
          <w:shd w:val="clear" w:color="auto" w:fill="FFFFFF"/>
          <w:lang w:val="hy-AM"/>
        </w:rPr>
        <w:t xml:space="preserve"> </w:t>
      </w:r>
      <w:r w:rsidR="0080340A" w:rsidRPr="0080340A">
        <w:rPr>
          <w:rFonts w:ascii="GHEA Mariam" w:hAnsi="GHEA Mariam"/>
          <w:shd w:val="clear" w:color="auto" w:fill="FFFFFF"/>
          <w:lang w:val="hy-AM"/>
        </w:rPr>
        <w:t>վարչությ</w:t>
      </w:r>
      <w:r w:rsidR="0080340A">
        <w:rPr>
          <w:rFonts w:ascii="GHEA Mariam" w:hAnsi="GHEA Mariam"/>
          <w:shd w:val="clear" w:color="auto" w:fill="FFFFFF"/>
          <w:lang w:val="hy-AM"/>
        </w:rPr>
        <w:t>ուն</w:t>
      </w:r>
      <w:r w:rsidR="00094C18" w:rsidRPr="0080340A">
        <w:rPr>
          <w:rFonts w:ascii="GHEA Mariam" w:hAnsi="GHEA Mariam"/>
          <w:shd w:val="clear" w:color="auto" w:fill="FFFFFF"/>
          <w:lang w:val="hy-AM"/>
        </w:rPr>
        <w:t>՝</w:t>
      </w:r>
      <w:r w:rsidR="00094C18" w:rsidRPr="00D8276D">
        <w:rPr>
          <w:rFonts w:ascii="GHEA Mariam" w:hAnsi="GHEA Mariam"/>
          <w:shd w:val="clear" w:color="auto" w:fill="FFFFFF"/>
          <w:lang w:val="hy-AM"/>
        </w:rPr>
        <w:t xml:space="preserve"> </w:t>
      </w:r>
      <w:r>
        <w:rPr>
          <w:rFonts w:ascii="GHEA Mariam" w:hAnsi="GHEA Mariam"/>
          <w:shd w:val="clear" w:color="auto" w:fill="FFFFFF"/>
          <w:lang w:val="hy-AM"/>
        </w:rPr>
        <w:t xml:space="preserve"> </w:t>
      </w:r>
      <w:r w:rsidR="00094C18" w:rsidRPr="00D8276D">
        <w:rPr>
          <w:rFonts w:ascii="GHEA Mariam" w:hAnsi="GHEA Mariam"/>
          <w:shd w:val="clear" w:color="auto" w:fill="FFFFFF"/>
          <w:lang w:val="hy-AM"/>
        </w:rPr>
        <w:t xml:space="preserve">ՀՀ </w:t>
      </w:r>
      <w:r>
        <w:rPr>
          <w:rFonts w:ascii="GHEA Mariam" w:hAnsi="GHEA Mariam"/>
          <w:shd w:val="clear" w:color="auto" w:fill="FFFFFF"/>
          <w:lang w:val="hy-AM"/>
        </w:rPr>
        <w:t xml:space="preserve"> </w:t>
      </w:r>
      <w:r w:rsidR="00094C18" w:rsidRPr="00D8276D">
        <w:rPr>
          <w:rFonts w:ascii="GHEA Mariam" w:hAnsi="GHEA Mariam"/>
          <w:shd w:val="clear" w:color="auto" w:fill="FFFFFF"/>
          <w:lang w:val="hy-AM"/>
        </w:rPr>
        <w:t xml:space="preserve">քրեական </w:t>
      </w:r>
      <w:r>
        <w:rPr>
          <w:rFonts w:ascii="GHEA Mariam" w:hAnsi="GHEA Mariam"/>
          <w:shd w:val="clear" w:color="auto" w:fill="FFFFFF"/>
          <w:lang w:val="hy-AM"/>
        </w:rPr>
        <w:t xml:space="preserve"> </w:t>
      </w:r>
      <w:r w:rsidR="00094C18" w:rsidRPr="00D8276D">
        <w:rPr>
          <w:rFonts w:ascii="GHEA Mariam" w:hAnsi="GHEA Mariam"/>
          <w:shd w:val="clear" w:color="auto" w:fill="FFFFFF"/>
          <w:lang w:val="hy-AM"/>
        </w:rPr>
        <w:t xml:space="preserve">օրենսգրքի </w:t>
      </w:r>
      <w:r w:rsidR="00094C18" w:rsidRPr="00D8276D">
        <w:rPr>
          <w:rFonts w:ascii="GHEA Mariam" w:hAnsi="GHEA Mariam"/>
          <w:shd w:val="clear" w:color="auto" w:fill="FFFFFF"/>
          <w:lang w:val="hy-AM"/>
        </w:rPr>
        <w:lastRenderedPageBreak/>
        <w:t>34-104-րդ հոդվածի 1-ին մասով նախատեսված հանցավոր արարք</w:t>
      </w:r>
      <w:r w:rsidR="00FB4FB0">
        <w:rPr>
          <w:rFonts w:ascii="GHEA Mariam" w:hAnsi="GHEA Mariam"/>
          <w:shd w:val="clear" w:color="auto" w:fill="FFFFFF"/>
          <w:lang w:val="hy-AM"/>
        </w:rPr>
        <w:t>ը</w:t>
      </w:r>
      <w:r w:rsidR="00094C18" w:rsidRPr="00D8276D">
        <w:rPr>
          <w:rFonts w:ascii="GHEA Mariam" w:hAnsi="GHEA Mariam"/>
          <w:shd w:val="clear" w:color="auto" w:fill="FFFFFF"/>
          <w:lang w:val="hy-AM"/>
        </w:rPr>
        <w:t xml:space="preserve"> կատարելու կասկածանքով</w:t>
      </w:r>
      <w:r w:rsidR="00594204">
        <w:rPr>
          <w:rFonts w:ascii="GHEA Mariam" w:hAnsi="GHEA Mariam"/>
          <w:shd w:val="clear" w:color="auto" w:fill="FFFFFF"/>
          <w:lang w:val="hy-AM"/>
        </w:rPr>
        <w:t>:</w:t>
      </w:r>
    </w:p>
    <w:p w14:paraId="686D3687" w14:textId="5AA43CE3" w:rsidR="00870C66" w:rsidRPr="00D8276D" w:rsidRDefault="003702E6" w:rsidP="0079400A">
      <w:pPr>
        <w:tabs>
          <w:tab w:val="left" w:pos="284"/>
        </w:tabs>
        <w:spacing w:line="360" w:lineRule="auto"/>
        <w:ind w:firstLine="567"/>
        <w:jc w:val="both"/>
        <w:rPr>
          <w:rFonts w:ascii="GHEA Mariam" w:hAnsi="GHEA Mariam"/>
          <w:shd w:val="clear" w:color="auto" w:fill="FFFFFF"/>
          <w:lang w:val="hy-AM"/>
        </w:rPr>
      </w:pPr>
      <w:r>
        <w:rPr>
          <w:rFonts w:ascii="GHEA Mariam" w:hAnsi="GHEA Mariam"/>
          <w:shd w:val="clear" w:color="auto" w:fill="FFFFFF"/>
          <w:lang w:val="hy-AM"/>
        </w:rPr>
        <w:t xml:space="preserve">Նախաքննության մարմնի՝ </w:t>
      </w:r>
      <w:r w:rsidR="00870C66" w:rsidRPr="00870C66">
        <w:rPr>
          <w:rFonts w:ascii="GHEA Mariam" w:hAnsi="GHEA Mariam"/>
          <w:shd w:val="clear" w:color="auto" w:fill="FFFFFF"/>
          <w:lang w:val="hy-AM"/>
        </w:rPr>
        <w:t>2018 թվականի</w:t>
      </w:r>
      <w:r w:rsidR="00870C66">
        <w:rPr>
          <w:rFonts w:ascii="GHEA Mariam" w:hAnsi="GHEA Mariam"/>
          <w:shd w:val="clear" w:color="auto" w:fill="FFFFFF"/>
          <w:lang w:val="hy-AM"/>
        </w:rPr>
        <w:t xml:space="preserve"> հուլիսի 4-ի</w:t>
      </w:r>
      <w:r>
        <w:rPr>
          <w:rFonts w:ascii="GHEA Mariam" w:hAnsi="GHEA Mariam"/>
          <w:shd w:val="clear" w:color="auto" w:fill="FFFFFF"/>
          <w:lang w:val="hy-AM"/>
        </w:rPr>
        <w:t xml:space="preserve"> որոշմամբ </w:t>
      </w:r>
      <w:r w:rsidR="00870C66" w:rsidRPr="00870C66">
        <w:rPr>
          <w:rFonts w:ascii="GHEA Mariam" w:hAnsi="GHEA Mariam"/>
          <w:shd w:val="clear" w:color="auto" w:fill="FFFFFF"/>
          <w:lang w:val="hy-AM"/>
        </w:rPr>
        <w:t>Հ</w:t>
      </w:r>
      <w:r w:rsidR="00870C66">
        <w:rPr>
          <w:rFonts w:ascii="Sylfaen" w:hAnsi="Sylfaen"/>
          <w:shd w:val="clear" w:color="auto" w:fill="FFFFFF"/>
          <w:lang w:val="hy-AM"/>
        </w:rPr>
        <w:t>.</w:t>
      </w:r>
      <w:r w:rsidR="00870C66" w:rsidRPr="00870C66">
        <w:rPr>
          <w:rFonts w:ascii="GHEA Mariam" w:hAnsi="GHEA Mariam"/>
          <w:shd w:val="clear" w:color="auto" w:fill="FFFFFF"/>
          <w:lang w:val="hy-AM"/>
        </w:rPr>
        <w:t xml:space="preserve">Սարգսյանի նկատմամբ որպես խափանման միջոց </w:t>
      </w:r>
      <w:r>
        <w:rPr>
          <w:rFonts w:ascii="GHEA Mariam" w:hAnsi="GHEA Mariam"/>
          <w:shd w:val="clear" w:color="auto" w:fill="FFFFFF"/>
          <w:lang w:val="hy-AM"/>
        </w:rPr>
        <w:t xml:space="preserve">է </w:t>
      </w:r>
      <w:r w:rsidR="00870C66" w:rsidRPr="00870C66">
        <w:rPr>
          <w:rFonts w:ascii="GHEA Mariam" w:hAnsi="GHEA Mariam"/>
          <w:shd w:val="clear" w:color="auto" w:fill="FFFFFF"/>
          <w:lang w:val="hy-AM"/>
        </w:rPr>
        <w:t>ընտրվել ստորագրություն</w:t>
      </w:r>
      <w:r w:rsidR="00081F6F">
        <w:rPr>
          <w:rFonts w:ascii="GHEA Mariam" w:hAnsi="GHEA Mariam"/>
          <w:shd w:val="clear" w:color="auto" w:fill="FFFFFF"/>
          <w:lang w:val="hy-AM"/>
        </w:rPr>
        <w:t>ը</w:t>
      </w:r>
      <w:r w:rsidR="00870C66" w:rsidRPr="00870C66">
        <w:rPr>
          <w:rFonts w:ascii="GHEA Mariam" w:hAnsi="GHEA Mariam"/>
          <w:shd w:val="clear" w:color="auto" w:fill="FFFFFF"/>
          <w:lang w:val="hy-AM"/>
        </w:rPr>
        <w:t xml:space="preserve"> չհեռանալու մասին:</w:t>
      </w:r>
    </w:p>
    <w:p w14:paraId="2517AFF6" w14:textId="4DE5CF42" w:rsidR="00094C18" w:rsidRDefault="00094C18" w:rsidP="0079400A">
      <w:pPr>
        <w:spacing w:line="360" w:lineRule="auto"/>
        <w:ind w:firstLine="567"/>
        <w:contextualSpacing/>
        <w:jc w:val="both"/>
        <w:rPr>
          <w:rFonts w:ascii="GHEA Mariam" w:hAnsi="GHEA Mariam"/>
          <w:shd w:val="clear" w:color="auto" w:fill="FFFFFF"/>
          <w:lang w:val="hy-AM"/>
        </w:rPr>
      </w:pPr>
      <w:r w:rsidRPr="00480EFF">
        <w:rPr>
          <w:rFonts w:ascii="GHEA Mariam" w:hAnsi="GHEA Mariam"/>
          <w:lang w:val="hy-AM"/>
        </w:rPr>
        <w:t xml:space="preserve">Նախաքննության մարմնի` </w:t>
      </w:r>
      <w:r w:rsidRPr="00D8276D">
        <w:rPr>
          <w:rFonts w:ascii="GHEA Mariam" w:hAnsi="GHEA Mariam"/>
          <w:shd w:val="clear" w:color="auto" w:fill="FFFFFF"/>
          <w:lang w:val="hy-AM"/>
        </w:rPr>
        <w:t xml:space="preserve">2018 թվականի հուլիսի 10-ի </w:t>
      </w:r>
      <w:r w:rsidRPr="00480EFF">
        <w:rPr>
          <w:rFonts w:ascii="GHEA Mariam" w:hAnsi="GHEA Mariam"/>
          <w:lang w:val="hy-AM"/>
        </w:rPr>
        <w:t>որոշմամբ</w:t>
      </w:r>
      <w:r w:rsidRPr="00D8276D">
        <w:rPr>
          <w:rFonts w:ascii="GHEA Mariam" w:hAnsi="GHEA Mariam"/>
          <w:shd w:val="clear" w:color="auto" w:fill="FFFFFF"/>
          <w:lang w:val="hy-AM"/>
        </w:rPr>
        <w:t xml:space="preserve"> Հ</w:t>
      </w:r>
      <w:r w:rsidR="00594204">
        <w:rPr>
          <w:rFonts w:ascii="GHEA Mariam" w:hAnsi="GHEA Mariam"/>
          <w:shd w:val="clear" w:color="auto" w:fill="FFFFFF"/>
          <w:lang w:val="hy-AM"/>
        </w:rPr>
        <w:t>.</w:t>
      </w:r>
      <w:r w:rsidRPr="00D8276D">
        <w:rPr>
          <w:rFonts w:ascii="GHEA Mariam" w:hAnsi="GHEA Mariam"/>
          <w:shd w:val="clear" w:color="auto" w:fill="FFFFFF"/>
          <w:lang w:val="hy-AM"/>
        </w:rPr>
        <w:t>Սարգսյան</w:t>
      </w:r>
      <w:r w:rsidRPr="00094C18">
        <w:rPr>
          <w:rFonts w:ascii="GHEA Mariam" w:hAnsi="GHEA Mariam"/>
          <w:shd w:val="clear" w:color="auto" w:fill="FFFFFF"/>
          <w:lang w:val="hy-AM"/>
        </w:rPr>
        <w:t xml:space="preserve">ը </w:t>
      </w:r>
      <w:r w:rsidRPr="00480EFF">
        <w:rPr>
          <w:rFonts w:ascii="GHEA Mariam" w:hAnsi="GHEA Mariam"/>
          <w:lang w:val="hy-AM"/>
        </w:rPr>
        <w:t xml:space="preserve">ներգրավվել է որպես մեղադրյալ, և նրան մեղադրանք է առաջադրվել </w:t>
      </w:r>
      <w:r w:rsidRPr="00D8276D">
        <w:rPr>
          <w:rFonts w:ascii="GHEA Mariam" w:hAnsi="GHEA Mariam"/>
          <w:shd w:val="clear" w:color="auto" w:fill="FFFFFF"/>
          <w:lang w:val="hy-AM"/>
        </w:rPr>
        <w:t xml:space="preserve">ՀՀ քրեական օրենսգրքի </w:t>
      </w:r>
      <w:r w:rsidR="00D43431" w:rsidRPr="00D8276D">
        <w:rPr>
          <w:rFonts w:ascii="GHEA Mariam" w:hAnsi="GHEA Mariam"/>
          <w:shd w:val="clear" w:color="auto" w:fill="FFFFFF"/>
          <w:lang w:val="hy-AM"/>
        </w:rPr>
        <w:t xml:space="preserve">34-104-րդ հոդվածի 1-ին մասով </w:t>
      </w:r>
      <w:r w:rsidRPr="00D8276D">
        <w:rPr>
          <w:rFonts w:ascii="GHEA Mariam" w:hAnsi="GHEA Mariam"/>
          <w:shd w:val="clear" w:color="auto" w:fill="FFFFFF"/>
          <w:lang w:val="hy-AM"/>
        </w:rPr>
        <w:t>և</w:t>
      </w:r>
      <w:r w:rsidR="00D43431">
        <w:rPr>
          <w:rFonts w:ascii="GHEA Mariam" w:hAnsi="GHEA Mariam"/>
          <w:shd w:val="clear" w:color="auto" w:fill="FFFFFF"/>
          <w:lang w:val="hy-AM"/>
        </w:rPr>
        <w:t xml:space="preserve"> </w:t>
      </w:r>
      <w:r w:rsidR="00D43431" w:rsidRPr="00D8276D">
        <w:rPr>
          <w:rFonts w:ascii="GHEA Mariam" w:hAnsi="GHEA Mariam"/>
          <w:shd w:val="clear" w:color="auto" w:fill="FFFFFF"/>
          <w:lang w:val="hy-AM"/>
        </w:rPr>
        <w:t>235-րդ հոդվածի 1-ին մասով</w:t>
      </w:r>
      <w:r w:rsidRPr="00094C18">
        <w:rPr>
          <w:rFonts w:ascii="GHEA Mariam" w:hAnsi="GHEA Mariam"/>
          <w:shd w:val="clear" w:color="auto" w:fill="FFFFFF"/>
          <w:lang w:val="hy-AM"/>
        </w:rPr>
        <w:t>:</w:t>
      </w:r>
    </w:p>
    <w:p w14:paraId="1323E67E" w14:textId="5315AEC3" w:rsidR="00D43431" w:rsidRDefault="00870C66" w:rsidP="00E14D8A">
      <w:pPr>
        <w:spacing w:line="360" w:lineRule="auto"/>
        <w:ind w:firstLine="567"/>
        <w:contextualSpacing/>
        <w:jc w:val="both"/>
        <w:rPr>
          <w:rFonts w:ascii="GHEA Mariam" w:hAnsi="GHEA Mariam"/>
          <w:shd w:val="clear" w:color="auto" w:fill="FFFFFF"/>
          <w:lang w:val="hy-AM"/>
        </w:rPr>
      </w:pPr>
      <w:r w:rsidRPr="00823A76">
        <w:rPr>
          <w:rFonts w:ascii="GHEA Mariam" w:hAnsi="GHEA Mariam"/>
          <w:shd w:val="clear" w:color="auto" w:fill="FFFFFF"/>
          <w:lang w:val="hy-AM"/>
        </w:rPr>
        <w:t>Երևան քաղաքի ընդհանուր իրավասության դատարանի</w:t>
      </w:r>
      <w:r w:rsidRPr="00870C66">
        <w:rPr>
          <w:rFonts w:ascii="GHEA Mariam" w:hAnsi="GHEA Mariam"/>
          <w:shd w:val="clear" w:color="auto" w:fill="FFFFFF"/>
          <w:lang w:val="hy-AM"/>
        </w:rPr>
        <w:t xml:space="preserve"> 2018 թվականի հուլիսի 11-ի որոշմամբ</w:t>
      </w:r>
      <w:r>
        <w:rPr>
          <w:rFonts w:ascii="GHEA Mariam" w:hAnsi="GHEA Mariam"/>
          <w:shd w:val="clear" w:color="auto" w:fill="FFFFFF"/>
          <w:lang w:val="hy-AM"/>
        </w:rPr>
        <w:t xml:space="preserve"> </w:t>
      </w:r>
      <w:r w:rsidRPr="00870C66">
        <w:rPr>
          <w:rFonts w:ascii="GHEA Mariam" w:hAnsi="GHEA Mariam"/>
          <w:shd w:val="clear" w:color="auto" w:fill="FFFFFF"/>
          <w:lang w:val="hy-AM"/>
        </w:rPr>
        <w:t xml:space="preserve">Հ.Սարգսյանի նկատմամբ որպես խափանման միջոց </w:t>
      </w:r>
      <w:r w:rsidR="00024012">
        <w:rPr>
          <w:rFonts w:ascii="GHEA Mariam" w:hAnsi="GHEA Mariam"/>
          <w:shd w:val="clear" w:color="auto" w:fill="FFFFFF"/>
          <w:lang w:val="hy-AM"/>
        </w:rPr>
        <w:t xml:space="preserve">է </w:t>
      </w:r>
      <w:r w:rsidRPr="00870C66">
        <w:rPr>
          <w:rFonts w:ascii="GHEA Mariam" w:hAnsi="GHEA Mariam"/>
          <w:shd w:val="clear" w:color="auto" w:fill="FFFFFF"/>
          <w:lang w:val="hy-AM"/>
        </w:rPr>
        <w:t>կիրառվել կալանավորումը՝ երկու ամիս ժամկետով</w:t>
      </w:r>
      <w:r w:rsidR="00024012">
        <w:rPr>
          <w:rFonts w:ascii="GHEA Mariam" w:hAnsi="GHEA Mariam"/>
          <w:shd w:val="clear" w:color="auto" w:fill="FFFFFF"/>
          <w:lang w:val="hy-AM"/>
        </w:rPr>
        <w:t>՝</w:t>
      </w:r>
      <w:r w:rsidRPr="00870C66">
        <w:rPr>
          <w:rFonts w:ascii="GHEA Mariam" w:hAnsi="GHEA Mariam"/>
          <w:shd w:val="clear" w:color="auto" w:fill="FFFFFF"/>
          <w:lang w:val="hy-AM"/>
        </w:rPr>
        <w:t xml:space="preserve"> կալանքի սկիզբը հաշվելով վերջինիս փաստացի արգելանքի վերցնելու պահից:</w:t>
      </w:r>
    </w:p>
    <w:p w14:paraId="6920030C" w14:textId="77777777" w:rsidR="00870C66" w:rsidRDefault="00765B9C" w:rsidP="00870C66">
      <w:pPr>
        <w:spacing w:line="360" w:lineRule="auto"/>
        <w:ind w:firstLine="567"/>
        <w:contextualSpacing/>
        <w:jc w:val="both"/>
        <w:rPr>
          <w:rFonts w:ascii="GHEA Mariam" w:hAnsi="GHEA Mariam"/>
          <w:lang w:val="hy-AM"/>
        </w:rPr>
      </w:pPr>
      <w:r w:rsidRPr="00D8276D">
        <w:rPr>
          <w:rFonts w:ascii="GHEA Mariam" w:hAnsi="GHEA Mariam"/>
          <w:shd w:val="clear" w:color="auto" w:fill="FFFFFF"/>
          <w:lang w:val="hy-AM"/>
        </w:rPr>
        <w:t xml:space="preserve">2018 թվականի օգոստոսի 28-ին </w:t>
      </w:r>
      <w:r w:rsidRPr="00480EFF">
        <w:rPr>
          <w:rFonts w:ascii="GHEA Mariam" w:eastAsia="GHEA Mariam" w:hAnsi="GHEA Mariam" w:cs="GHEA Mariam"/>
          <w:lang w:val="hy-AM"/>
        </w:rPr>
        <w:t>քրեական գործը</w:t>
      </w:r>
      <w:r w:rsidRPr="00480EFF">
        <w:rPr>
          <w:rFonts w:ascii="GHEA Mariam" w:hAnsi="GHEA Mariam"/>
          <w:lang w:val="hy-AM"/>
        </w:rPr>
        <w:t xml:space="preserve"> մեղադրական եզրակացությամբ ուղարկվել է </w:t>
      </w:r>
      <w:r w:rsidRPr="000C79A2">
        <w:rPr>
          <w:rFonts w:ascii="GHEA Mariam" w:hAnsi="GHEA Mariam"/>
          <w:shd w:val="clear" w:color="auto" w:fill="FFFFFF"/>
          <w:lang w:val="hy-AM"/>
        </w:rPr>
        <w:t>Երևան քաղաքի</w:t>
      </w:r>
      <w:r w:rsidRPr="000C79A2">
        <w:rPr>
          <w:rFonts w:ascii="GHEA Mariam" w:hAnsi="GHEA Mariam"/>
          <w:lang w:val="hy-AM"/>
        </w:rPr>
        <w:t xml:space="preserve"> ընդհանուր իրավասության դատարան</w:t>
      </w:r>
      <w:r w:rsidRPr="00480EFF">
        <w:rPr>
          <w:rFonts w:ascii="GHEA Mariam" w:hAnsi="GHEA Mariam"/>
          <w:lang w:val="hy-AM"/>
        </w:rPr>
        <w:t xml:space="preserve"> (այսուհետ` նաև Առաջին ատյանի դատարան):</w:t>
      </w:r>
    </w:p>
    <w:p w14:paraId="6ECD42A7" w14:textId="46F33441" w:rsidR="00870C66" w:rsidRDefault="00823A76" w:rsidP="00870C66">
      <w:pPr>
        <w:spacing w:line="360" w:lineRule="auto"/>
        <w:ind w:firstLine="567"/>
        <w:contextualSpacing/>
        <w:jc w:val="both"/>
        <w:rPr>
          <w:rFonts w:ascii="GHEA Mariam" w:hAnsi="GHEA Mariam"/>
          <w:lang w:val="hy-AM"/>
        </w:rPr>
      </w:pPr>
      <w:r>
        <w:rPr>
          <w:rFonts w:ascii="GHEA Mariam" w:hAnsi="GHEA Mariam"/>
          <w:lang w:val="hy-AM"/>
        </w:rPr>
        <w:t>Առաջին ատյանի դատարան</w:t>
      </w:r>
      <w:r w:rsidR="00441A11">
        <w:rPr>
          <w:rFonts w:ascii="GHEA Mariam" w:hAnsi="GHEA Mariam"/>
          <w:lang w:val="hy-AM"/>
        </w:rPr>
        <w:t xml:space="preserve">ը </w:t>
      </w:r>
      <w:r w:rsidR="00870C66" w:rsidRPr="00870C66">
        <w:rPr>
          <w:rFonts w:ascii="GHEA Mariam" w:hAnsi="GHEA Mariam"/>
          <w:lang w:val="hy-AM"/>
        </w:rPr>
        <w:t>2018 թվականի սեպտեմբերի 10-ի որոշմամբ թույլատրելի է ճանաչել Հայկ Ալեքսանդրի Սարգսյանին գրավով կալանքից ազատելը՝ գրավի գումարի չափ սահմանելով 50.000.000 (հիսուն միլիոն) ՀՀ դրամ</w:t>
      </w:r>
      <w:r w:rsidR="00024012">
        <w:rPr>
          <w:rFonts w:ascii="GHEA Mariam" w:hAnsi="GHEA Mariam"/>
          <w:lang w:val="hy-AM"/>
        </w:rPr>
        <w:t>ը</w:t>
      </w:r>
      <w:r w:rsidR="00870C66" w:rsidRPr="00870C66">
        <w:rPr>
          <w:rFonts w:ascii="GHEA Mariam" w:hAnsi="GHEA Mariam"/>
          <w:lang w:val="hy-AM"/>
        </w:rPr>
        <w:t>:</w:t>
      </w:r>
    </w:p>
    <w:p w14:paraId="0A500596" w14:textId="23DBA98C" w:rsidR="008E11DB" w:rsidRPr="00FB4FB0" w:rsidRDefault="008E11DB" w:rsidP="0079400A">
      <w:pPr>
        <w:spacing w:line="360" w:lineRule="auto"/>
        <w:ind w:firstLine="567"/>
        <w:contextualSpacing/>
        <w:jc w:val="both"/>
        <w:rPr>
          <w:rFonts w:ascii="GHEA Mariam" w:hAnsi="GHEA Mariam"/>
          <w:lang w:val="hy-AM"/>
        </w:rPr>
      </w:pPr>
      <w:r w:rsidRPr="008E11DB">
        <w:rPr>
          <w:rFonts w:ascii="GHEA Mariam" w:hAnsi="GHEA Mariam"/>
          <w:lang w:val="hy-AM"/>
        </w:rPr>
        <w:t>2. Ա</w:t>
      </w:r>
      <w:r w:rsidRPr="00600AFD">
        <w:rPr>
          <w:rFonts w:ascii="GHEA Mariam" w:hAnsi="GHEA Mariam" w:cs="Sylfaen"/>
          <w:lang w:val="hy-AM"/>
        </w:rPr>
        <w:t>ռաջին</w:t>
      </w:r>
      <w:r w:rsidRPr="00600AFD">
        <w:rPr>
          <w:rFonts w:ascii="GHEA Mariam" w:hAnsi="GHEA Mariam"/>
          <w:lang w:val="hy-AM"/>
        </w:rPr>
        <w:t xml:space="preserve"> </w:t>
      </w:r>
      <w:r w:rsidRPr="00600AFD">
        <w:rPr>
          <w:rFonts w:ascii="GHEA Mariam" w:hAnsi="GHEA Mariam" w:cs="Sylfaen"/>
          <w:lang w:val="hy-AM"/>
        </w:rPr>
        <w:t>ատյանի</w:t>
      </w:r>
      <w:r w:rsidRPr="00600AFD">
        <w:rPr>
          <w:rFonts w:ascii="GHEA Mariam" w:hAnsi="GHEA Mariam"/>
          <w:lang w:val="hy-AM"/>
        </w:rPr>
        <w:t xml:space="preserve"> </w:t>
      </w:r>
      <w:r w:rsidRPr="00600AFD">
        <w:rPr>
          <w:rFonts w:ascii="GHEA Mariam" w:hAnsi="GHEA Mariam" w:cs="Sylfaen"/>
          <w:lang w:val="hy-AM"/>
        </w:rPr>
        <w:t>դատարանի՝ 2</w:t>
      </w:r>
      <w:r w:rsidRPr="00600AFD">
        <w:rPr>
          <w:rFonts w:ascii="GHEA Mariam" w:hAnsi="GHEA Mariam"/>
          <w:lang w:val="hy-AM"/>
        </w:rPr>
        <w:t xml:space="preserve">021 </w:t>
      </w:r>
      <w:r w:rsidRPr="00600AFD">
        <w:rPr>
          <w:rFonts w:ascii="GHEA Mariam" w:hAnsi="GHEA Mariam" w:cs="Sylfaen"/>
          <w:lang w:val="hy-AM"/>
        </w:rPr>
        <w:t>թվականի</w:t>
      </w:r>
      <w:r w:rsidRPr="00600AFD">
        <w:rPr>
          <w:rFonts w:ascii="GHEA Mariam" w:hAnsi="GHEA Mariam"/>
          <w:lang w:val="hy-AM"/>
        </w:rPr>
        <w:t xml:space="preserve"> հունիսի 1-ի </w:t>
      </w:r>
      <w:r w:rsidRPr="00600AFD">
        <w:rPr>
          <w:rFonts w:ascii="GHEA Mariam" w:hAnsi="GHEA Mariam" w:cs="Sylfaen"/>
          <w:lang w:val="hy-AM"/>
        </w:rPr>
        <w:t>դատավճռով</w:t>
      </w:r>
      <w:r w:rsidRPr="00600AFD">
        <w:rPr>
          <w:rFonts w:ascii="GHEA Mariam" w:hAnsi="GHEA Mariam"/>
          <w:color w:val="333333"/>
          <w:shd w:val="clear" w:color="auto" w:fill="FFFFFF"/>
          <w:lang w:val="hy-AM"/>
        </w:rPr>
        <w:t xml:space="preserve"> ամբաստանյալ </w:t>
      </w:r>
      <w:r w:rsidRPr="00600AFD">
        <w:rPr>
          <w:rFonts w:ascii="GHEA Mariam" w:hAnsi="GHEA Mariam"/>
          <w:lang w:val="hy-AM"/>
        </w:rPr>
        <w:t>Հ</w:t>
      </w:r>
      <w:r w:rsidRPr="008E11DB">
        <w:rPr>
          <w:rFonts w:ascii="GHEA Mariam" w:hAnsi="GHEA Mariam"/>
          <w:lang w:val="hy-AM"/>
        </w:rPr>
        <w:t>.</w:t>
      </w:r>
      <w:r w:rsidRPr="00600AFD">
        <w:rPr>
          <w:rFonts w:ascii="GHEA Mariam" w:hAnsi="GHEA Mariam"/>
          <w:lang w:val="hy-AM"/>
        </w:rPr>
        <w:t>Սարգսյան</w:t>
      </w:r>
      <w:r w:rsidRPr="00600AFD">
        <w:rPr>
          <w:rFonts w:ascii="GHEA Mariam" w:hAnsi="GHEA Mariam" w:cs="Sylfaen"/>
          <w:color w:val="333333"/>
          <w:shd w:val="clear" w:color="auto" w:fill="FFFFFF"/>
          <w:lang w:val="hy-AM"/>
        </w:rPr>
        <w:t>ը</w:t>
      </w:r>
      <w:r w:rsidRPr="00600AFD">
        <w:rPr>
          <w:rFonts w:ascii="GHEA Mariam" w:hAnsi="GHEA Mariam"/>
          <w:color w:val="333333"/>
          <w:shd w:val="clear" w:color="auto" w:fill="FFFFFF"/>
          <w:lang w:val="hy-AM"/>
        </w:rPr>
        <w:t xml:space="preserve"> </w:t>
      </w:r>
      <w:r w:rsidRPr="00FB4FB0">
        <w:rPr>
          <w:rFonts w:ascii="GHEA Mariam" w:hAnsi="GHEA Mariam"/>
          <w:lang w:val="hy-AM"/>
        </w:rPr>
        <w:t>մեղավոր է ճանաչվել ՀՀ քրեական օրենսգրքի 120-րդ հոդվածի 1-ին մասով, և նրա նկատմամբ քրեական հետապնդումը դադարեցվել է` քրեական պատասխանատվության ենթարկելու վաղեմության ժամկետն անցած լինելու հիմքով:</w:t>
      </w:r>
      <w:r w:rsidR="00A942FE" w:rsidRPr="00FB4FB0">
        <w:rPr>
          <w:rFonts w:ascii="GHEA Mariam" w:hAnsi="GHEA Mariam"/>
          <w:lang w:val="hy-AM"/>
        </w:rPr>
        <w:t xml:space="preserve"> </w:t>
      </w:r>
      <w:r w:rsidRPr="00FB4FB0">
        <w:rPr>
          <w:rFonts w:ascii="GHEA Mariam" w:hAnsi="GHEA Mariam"/>
          <w:lang w:val="hy-AM"/>
        </w:rPr>
        <w:t>Նույն</w:t>
      </w:r>
      <w:r w:rsidR="00A942FE" w:rsidRPr="00FB4FB0">
        <w:rPr>
          <w:rFonts w:ascii="GHEA Mariam" w:hAnsi="GHEA Mariam"/>
          <w:lang w:val="hy-AM"/>
        </w:rPr>
        <w:t xml:space="preserve"> </w:t>
      </w:r>
      <w:r w:rsidRPr="00FB4FB0">
        <w:rPr>
          <w:rFonts w:ascii="GHEA Mariam" w:hAnsi="GHEA Mariam"/>
          <w:lang w:val="hy-AM"/>
        </w:rPr>
        <w:t>դատավճռով ճանաչվել և հռչակվել է Հ.Սարգսյանի անմեղությունը ՀՀ քրեական օրենսգրքի 235-րդ հոդվածի 1-ին մասով նախատեսված հանցանքի կատարման մեջ՝ մեղսագրված արարքի կատարմանը նրա մասնակցությունն ապացուցված չլինելու հիմքով:</w:t>
      </w:r>
      <w:r w:rsidR="008B2F35" w:rsidRPr="00FB4FB0">
        <w:rPr>
          <w:rFonts w:ascii="GHEA Mariam" w:hAnsi="GHEA Mariam"/>
          <w:lang w:val="hy-AM"/>
        </w:rPr>
        <w:t xml:space="preserve"> </w:t>
      </w:r>
      <w:r w:rsidR="008B2F35" w:rsidRPr="00E12D03">
        <w:rPr>
          <w:rFonts w:ascii="GHEA Mariam" w:hAnsi="GHEA Mariam"/>
          <w:lang w:val="hy-AM"/>
        </w:rPr>
        <w:t>Հ.Սարգսյանի նկատմամբ որպես խափանման միջոց կիրառված գրավը վերացվել է</w:t>
      </w:r>
      <w:r w:rsidR="00D43431" w:rsidRPr="00E12D03">
        <w:rPr>
          <w:rFonts w:ascii="GHEA Mariam" w:hAnsi="GHEA Mariam"/>
          <w:lang w:val="hy-AM"/>
        </w:rPr>
        <w:t>, գրավի գումարը վերադարձվել է գրավատուին</w:t>
      </w:r>
      <w:r w:rsidR="008B2F35" w:rsidRPr="00E12D03">
        <w:rPr>
          <w:rFonts w:ascii="GHEA Mariam" w:hAnsi="GHEA Mariam"/>
          <w:lang w:val="hy-AM"/>
        </w:rPr>
        <w:t>:</w:t>
      </w:r>
    </w:p>
    <w:p w14:paraId="16D4F4CC" w14:textId="62A4FB73" w:rsidR="008E11DB" w:rsidRDefault="002D3F34" w:rsidP="0079400A">
      <w:pPr>
        <w:spacing w:line="360" w:lineRule="auto"/>
        <w:ind w:firstLine="567"/>
        <w:contextualSpacing/>
        <w:jc w:val="both"/>
        <w:rPr>
          <w:rFonts w:ascii="GHEA Mariam" w:hAnsi="GHEA Mariam"/>
          <w:lang w:val="hy-AM"/>
        </w:rPr>
      </w:pPr>
      <w:r w:rsidRPr="002D3F34">
        <w:rPr>
          <w:rFonts w:ascii="GHEA Mariam" w:hAnsi="GHEA Mariam"/>
          <w:lang w:val="hy-AM"/>
        </w:rPr>
        <w:t xml:space="preserve">3. </w:t>
      </w:r>
      <w:r w:rsidR="008E11DB" w:rsidRPr="008E11DB">
        <w:rPr>
          <w:rFonts w:ascii="GHEA Mariam" w:hAnsi="GHEA Mariam"/>
          <w:lang w:val="hy-AM"/>
        </w:rPr>
        <w:t>Դ</w:t>
      </w:r>
      <w:r w:rsidR="008E11DB" w:rsidRPr="00D8276D">
        <w:rPr>
          <w:rFonts w:ascii="GHEA Mariam" w:hAnsi="GHEA Mariam"/>
          <w:lang w:val="hy-AM"/>
        </w:rPr>
        <w:t>ատախազ</w:t>
      </w:r>
      <w:r w:rsidR="008E11DB" w:rsidRPr="008E11DB">
        <w:rPr>
          <w:rFonts w:ascii="GHEA Mariam" w:hAnsi="GHEA Mariam"/>
          <w:lang w:val="hy-AM"/>
        </w:rPr>
        <w:t xml:space="preserve"> Ա.Առաքելյանի</w:t>
      </w:r>
      <w:r w:rsidR="008E11DB" w:rsidRPr="00D8276D">
        <w:rPr>
          <w:rFonts w:ascii="GHEA Mariam" w:hAnsi="GHEA Mariam"/>
          <w:lang w:val="hy-AM"/>
        </w:rPr>
        <w:t xml:space="preserve"> և </w:t>
      </w:r>
      <w:r w:rsidR="008E11DB" w:rsidRPr="00600AFD">
        <w:rPr>
          <w:rFonts w:ascii="GHEA Mariam" w:hAnsi="GHEA Mariam"/>
          <w:color w:val="333333"/>
          <w:shd w:val="clear" w:color="auto" w:fill="FFFFFF"/>
          <w:lang w:val="hy-AM"/>
        </w:rPr>
        <w:t xml:space="preserve">ամբաստանյալ </w:t>
      </w:r>
      <w:r w:rsidR="008E11DB" w:rsidRPr="00600AFD">
        <w:rPr>
          <w:rFonts w:ascii="GHEA Mariam" w:hAnsi="GHEA Mariam"/>
          <w:lang w:val="hy-AM"/>
        </w:rPr>
        <w:t>Հ</w:t>
      </w:r>
      <w:r w:rsidR="008E11DB" w:rsidRPr="008E11DB">
        <w:rPr>
          <w:rFonts w:ascii="GHEA Mariam" w:hAnsi="GHEA Mariam"/>
          <w:lang w:val="hy-AM"/>
        </w:rPr>
        <w:t>.</w:t>
      </w:r>
      <w:r w:rsidR="008E11DB" w:rsidRPr="00600AFD">
        <w:rPr>
          <w:rFonts w:ascii="GHEA Mariam" w:hAnsi="GHEA Mariam"/>
          <w:lang w:val="hy-AM"/>
        </w:rPr>
        <w:t>Սարգսյան</w:t>
      </w:r>
      <w:r w:rsidR="008E11DB" w:rsidRPr="008E11DB">
        <w:rPr>
          <w:rFonts w:ascii="GHEA Mariam" w:hAnsi="GHEA Mariam"/>
          <w:lang w:val="hy-AM"/>
        </w:rPr>
        <w:t>ի</w:t>
      </w:r>
      <w:r w:rsidR="008E11DB" w:rsidRPr="00600AFD">
        <w:rPr>
          <w:rFonts w:ascii="GHEA Mariam" w:hAnsi="GHEA Mariam"/>
          <w:color w:val="333333"/>
          <w:shd w:val="clear" w:color="auto" w:fill="FFFFFF"/>
          <w:lang w:val="hy-AM"/>
        </w:rPr>
        <w:t xml:space="preserve"> </w:t>
      </w:r>
      <w:r w:rsidR="008E11DB" w:rsidRPr="00D8276D">
        <w:rPr>
          <w:rFonts w:ascii="GHEA Mariam" w:hAnsi="GHEA Mariam"/>
          <w:lang w:val="hy-AM"/>
        </w:rPr>
        <w:t>պաշտպան</w:t>
      </w:r>
      <w:r w:rsidR="008E11DB" w:rsidRPr="008E11DB">
        <w:rPr>
          <w:rFonts w:ascii="GHEA Mariam" w:hAnsi="GHEA Mariam"/>
          <w:lang w:val="hy-AM"/>
        </w:rPr>
        <w:t xml:space="preserve"> Ե.Սարգսյանի</w:t>
      </w:r>
      <w:r w:rsidR="009062A6" w:rsidRPr="00480EFF">
        <w:rPr>
          <w:rFonts w:ascii="GHEA Mariam" w:hAnsi="GHEA Mariam"/>
          <w:lang w:val="hy-AM"/>
        </w:rPr>
        <w:t xml:space="preserve"> վերաքննիչ բողոքների քննության արդյունքում ՀՀ վերաքննիչ </w:t>
      </w:r>
      <w:r w:rsidR="009062A6" w:rsidRPr="00480EFF">
        <w:rPr>
          <w:rFonts w:ascii="GHEA Mariam" w:hAnsi="GHEA Mariam"/>
          <w:lang w:val="hy-AM"/>
        </w:rPr>
        <w:lastRenderedPageBreak/>
        <w:t>քրեական դատարանը (այսու</w:t>
      </w:r>
      <w:r w:rsidR="008E11DB">
        <w:rPr>
          <w:rFonts w:ascii="GHEA Mariam" w:hAnsi="GHEA Mariam"/>
          <w:lang w:val="hy-AM"/>
        </w:rPr>
        <w:t>հետ՝ նաև Վերաքննիչ դատարան)` 20</w:t>
      </w:r>
      <w:r w:rsidR="008E11DB" w:rsidRPr="008E11DB">
        <w:rPr>
          <w:rFonts w:ascii="GHEA Mariam" w:hAnsi="GHEA Mariam"/>
          <w:lang w:val="hy-AM"/>
        </w:rPr>
        <w:t>22</w:t>
      </w:r>
      <w:r w:rsidR="009062A6" w:rsidRPr="00480EFF">
        <w:rPr>
          <w:rFonts w:ascii="GHEA Mariam" w:hAnsi="GHEA Mariam"/>
          <w:lang w:val="hy-AM"/>
        </w:rPr>
        <w:t xml:space="preserve"> թվականի </w:t>
      </w:r>
      <w:r w:rsidR="008E11DB" w:rsidRPr="008E11DB">
        <w:rPr>
          <w:rFonts w:ascii="GHEA Mariam" w:hAnsi="GHEA Mariam"/>
          <w:lang w:val="hy-AM"/>
        </w:rPr>
        <w:t>մայիս</w:t>
      </w:r>
      <w:r w:rsidR="009062A6" w:rsidRPr="00480EFF">
        <w:rPr>
          <w:rFonts w:ascii="GHEA Mariam" w:hAnsi="GHEA Mariam"/>
          <w:lang w:val="hy-AM"/>
        </w:rPr>
        <w:t xml:space="preserve">ի </w:t>
      </w:r>
      <w:r w:rsidR="008E11DB" w:rsidRPr="008E11DB">
        <w:rPr>
          <w:rFonts w:ascii="GHEA Mariam" w:hAnsi="GHEA Mariam"/>
          <w:lang w:val="hy-AM"/>
        </w:rPr>
        <w:t>3</w:t>
      </w:r>
      <w:r w:rsidR="009062A6" w:rsidRPr="00480EFF">
        <w:rPr>
          <w:rFonts w:ascii="GHEA Mariam" w:hAnsi="GHEA Mariam"/>
          <w:lang w:val="hy-AM"/>
        </w:rPr>
        <w:t>-ի որոշմամբ բողոքները մերժել է` Առաջին ատյանի դատարանի՝ 20</w:t>
      </w:r>
      <w:r w:rsidR="008E11DB" w:rsidRPr="008E11DB">
        <w:rPr>
          <w:rFonts w:ascii="GHEA Mariam" w:hAnsi="GHEA Mariam"/>
          <w:lang w:val="hy-AM"/>
        </w:rPr>
        <w:t>21</w:t>
      </w:r>
      <w:r w:rsidR="009062A6" w:rsidRPr="00480EFF">
        <w:rPr>
          <w:rFonts w:ascii="GHEA Mariam" w:hAnsi="GHEA Mariam"/>
          <w:lang w:val="hy-AM"/>
        </w:rPr>
        <w:t xml:space="preserve"> թվականի </w:t>
      </w:r>
      <w:r w:rsidR="008E11DB" w:rsidRPr="008E11DB">
        <w:rPr>
          <w:rFonts w:ascii="GHEA Mariam" w:hAnsi="GHEA Mariam"/>
          <w:lang w:val="hy-AM"/>
        </w:rPr>
        <w:t>հունիսի 1</w:t>
      </w:r>
      <w:r w:rsidR="009062A6" w:rsidRPr="00480EFF">
        <w:rPr>
          <w:rFonts w:ascii="GHEA Mariam" w:hAnsi="GHEA Mariam"/>
          <w:lang w:val="hy-AM"/>
        </w:rPr>
        <w:t>-ի դատավճիռը թողնելով օրինական ուժի մեջ:</w:t>
      </w:r>
    </w:p>
    <w:p w14:paraId="018DC130" w14:textId="1815BAB7" w:rsidR="00094453" w:rsidRPr="00480EFF" w:rsidRDefault="00515885" w:rsidP="0079400A">
      <w:pPr>
        <w:spacing w:line="360" w:lineRule="auto"/>
        <w:ind w:firstLine="567"/>
        <w:contextualSpacing/>
        <w:jc w:val="both"/>
        <w:rPr>
          <w:rFonts w:ascii="GHEA Mariam" w:hAnsi="GHEA Mariam"/>
          <w:lang w:val="hy-AM"/>
        </w:rPr>
      </w:pPr>
      <w:r w:rsidRPr="00D43431">
        <w:rPr>
          <w:rFonts w:ascii="GHEA Mariam" w:hAnsi="GHEA Mariam"/>
          <w:lang w:val="hy-AM"/>
        </w:rPr>
        <w:t>Ն</w:t>
      </w:r>
      <w:r w:rsidR="00847582" w:rsidRPr="00D43431">
        <w:rPr>
          <w:rFonts w:ascii="GHEA Mariam" w:hAnsi="GHEA Mariam"/>
          <w:lang w:val="hy-AM"/>
        </w:rPr>
        <w:t xml:space="preserve">ախագահող դատավոր </w:t>
      </w:r>
      <w:r w:rsidR="008E11DB" w:rsidRPr="00D43431">
        <w:rPr>
          <w:rFonts w:ascii="GHEA Mariam" w:hAnsi="GHEA Mariam"/>
          <w:lang w:val="hy-AM"/>
        </w:rPr>
        <w:t>Մ.Արղամանյան</w:t>
      </w:r>
      <w:r w:rsidRPr="00D43431">
        <w:rPr>
          <w:rFonts w:ascii="GHEA Mariam" w:hAnsi="GHEA Mariam"/>
          <w:lang w:val="hy-AM"/>
        </w:rPr>
        <w:t xml:space="preserve">ը </w:t>
      </w:r>
      <w:r w:rsidR="00FB4FB0" w:rsidRPr="00D43431">
        <w:rPr>
          <w:rFonts w:ascii="GHEA Mariam" w:hAnsi="GHEA Mariam"/>
          <w:lang w:val="hy-AM"/>
        </w:rPr>
        <w:t>ներկայացրել</w:t>
      </w:r>
      <w:r w:rsidRPr="00D43431">
        <w:rPr>
          <w:rFonts w:ascii="GHEA Mariam" w:hAnsi="GHEA Mariam"/>
          <w:lang w:val="hy-AM"/>
        </w:rPr>
        <w:t xml:space="preserve"> է</w:t>
      </w:r>
      <w:r w:rsidR="008E11DB" w:rsidRPr="00D43431">
        <w:rPr>
          <w:rFonts w:ascii="GHEA Mariam" w:hAnsi="GHEA Mariam"/>
          <w:lang w:val="hy-AM"/>
        </w:rPr>
        <w:t xml:space="preserve"> հատուկ կարծիք:</w:t>
      </w:r>
      <w:r w:rsidR="009062A6" w:rsidRPr="00480EFF">
        <w:rPr>
          <w:rFonts w:ascii="GHEA Mariam" w:hAnsi="GHEA Mariam"/>
          <w:lang w:val="hy-AM"/>
        </w:rPr>
        <w:t xml:space="preserve"> </w:t>
      </w:r>
    </w:p>
    <w:p w14:paraId="30853ADE" w14:textId="77777777" w:rsidR="00515885" w:rsidRDefault="00515885" w:rsidP="0079400A">
      <w:pPr>
        <w:spacing w:line="360" w:lineRule="auto"/>
        <w:ind w:firstLine="567"/>
        <w:contextualSpacing/>
        <w:jc w:val="both"/>
        <w:rPr>
          <w:rFonts w:ascii="GHEA Mariam" w:hAnsi="GHEA Mariam" w:cs="Sylfaen"/>
          <w:lang w:val="hy-AM"/>
        </w:rPr>
      </w:pPr>
      <w:r w:rsidRPr="006312AF">
        <w:rPr>
          <w:rFonts w:ascii="GHEA Mariam" w:hAnsi="GHEA Mariam" w:cs="Sylfaen"/>
          <w:lang w:val="hy-AM"/>
        </w:rPr>
        <w:t xml:space="preserve">4. </w:t>
      </w:r>
      <w:r w:rsidR="00B0358C" w:rsidRPr="00480EFF">
        <w:rPr>
          <w:rFonts w:ascii="GHEA Mariam" w:hAnsi="GHEA Mariam" w:cs="Sylfaen"/>
          <w:lang w:val="hy-AM"/>
        </w:rPr>
        <w:t>Վերաքննիչ դատարանի</w:t>
      </w:r>
      <w:r w:rsidR="008B0A82" w:rsidRPr="00480EFF">
        <w:rPr>
          <w:rFonts w:ascii="GHEA Mariam" w:hAnsi="GHEA Mariam" w:cs="Sylfaen"/>
          <w:lang w:val="hy-AM"/>
        </w:rPr>
        <w:t>՝</w:t>
      </w:r>
      <w:r w:rsidR="00884380" w:rsidRPr="00480EFF">
        <w:rPr>
          <w:rFonts w:ascii="GHEA Mariam" w:hAnsi="GHEA Mariam" w:cs="Sylfaen"/>
          <w:lang w:val="hy-AM"/>
        </w:rPr>
        <w:t xml:space="preserve"> </w:t>
      </w:r>
      <w:r w:rsidR="00C351AB" w:rsidRPr="00480EFF">
        <w:rPr>
          <w:rFonts w:ascii="GHEA Mariam" w:hAnsi="GHEA Mariam"/>
          <w:lang w:val="hy-AM"/>
        </w:rPr>
        <w:t>20</w:t>
      </w:r>
      <w:r w:rsidR="002D3F34" w:rsidRPr="002D3F34">
        <w:rPr>
          <w:rFonts w:ascii="GHEA Mariam" w:hAnsi="GHEA Mariam"/>
          <w:lang w:val="hy-AM"/>
        </w:rPr>
        <w:t>22</w:t>
      </w:r>
      <w:r w:rsidR="00C351AB" w:rsidRPr="00480EFF">
        <w:rPr>
          <w:rFonts w:ascii="GHEA Mariam" w:hAnsi="GHEA Mariam"/>
          <w:lang w:val="hy-AM"/>
        </w:rPr>
        <w:t xml:space="preserve"> թվականի </w:t>
      </w:r>
      <w:r w:rsidR="002D3F34" w:rsidRPr="002D3F34">
        <w:rPr>
          <w:rFonts w:ascii="GHEA Mariam" w:hAnsi="GHEA Mariam"/>
          <w:lang w:val="hy-AM"/>
        </w:rPr>
        <w:t>մայիսի</w:t>
      </w:r>
      <w:r w:rsidR="00C351AB" w:rsidRPr="00480EFF">
        <w:rPr>
          <w:rFonts w:ascii="GHEA Mariam" w:hAnsi="GHEA Mariam"/>
          <w:lang w:val="hy-AM"/>
        </w:rPr>
        <w:t xml:space="preserve"> </w:t>
      </w:r>
      <w:r w:rsidR="002D3F34" w:rsidRPr="002D3F34">
        <w:rPr>
          <w:rFonts w:ascii="GHEA Mariam" w:hAnsi="GHEA Mariam"/>
          <w:lang w:val="hy-AM"/>
        </w:rPr>
        <w:t>3</w:t>
      </w:r>
      <w:r w:rsidR="002D3F34">
        <w:rPr>
          <w:rFonts w:ascii="GHEA Mariam" w:hAnsi="GHEA Mariam"/>
          <w:lang w:val="hy-AM"/>
        </w:rPr>
        <w:t>-ի</w:t>
      </w:r>
      <w:r w:rsidR="00C351AB" w:rsidRPr="00480EFF">
        <w:rPr>
          <w:rFonts w:ascii="GHEA Mariam" w:hAnsi="GHEA Mariam"/>
          <w:lang w:val="hy-AM"/>
        </w:rPr>
        <w:t xml:space="preserve"> </w:t>
      </w:r>
      <w:r w:rsidR="00B0358C" w:rsidRPr="00480EFF">
        <w:rPr>
          <w:rFonts w:ascii="GHEA Mariam" w:hAnsi="GHEA Mariam" w:cs="Sylfaen"/>
          <w:lang w:val="hy-AM"/>
        </w:rPr>
        <w:t xml:space="preserve">որոշման դեմ </w:t>
      </w:r>
      <w:r w:rsidR="002D3F34">
        <w:rPr>
          <w:rFonts w:ascii="GHEA Mariam" w:hAnsi="GHEA Mariam"/>
          <w:lang w:val="hy-AM"/>
        </w:rPr>
        <w:t>ամբաստանյալ</w:t>
      </w:r>
      <w:r w:rsidR="002D3F34" w:rsidRPr="00600AFD">
        <w:rPr>
          <w:rFonts w:ascii="GHEA Mariam" w:hAnsi="GHEA Mariam"/>
          <w:color w:val="333333"/>
          <w:shd w:val="clear" w:color="auto" w:fill="FFFFFF"/>
          <w:lang w:val="hy-AM"/>
        </w:rPr>
        <w:t xml:space="preserve"> </w:t>
      </w:r>
      <w:r w:rsidR="002D3F34" w:rsidRPr="00600AFD">
        <w:rPr>
          <w:rFonts w:ascii="GHEA Mariam" w:hAnsi="GHEA Mariam"/>
          <w:lang w:val="hy-AM"/>
        </w:rPr>
        <w:t>Հ</w:t>
      </w:r>
      <w:r w:rsidR="002D3F34" w:rsidRPr="008E11DB">
        <w:rPr>
          <w:rFonts w:ascii="GHEA Mariam" w:hAnsi="GHEA Mariam"/>
          <w:lang w:val="hy-AM"/>
        </w:rPr>
        <w:t>.</w:t>
      </w:r>
      <w:r w:rsidR="002D3F34" w:rsidRPr="00600AFD">
        <w:rPr>
          <w:rFonts w:ascii="GHEA Mariam" w:hAnsi="GHEA Mariam"/>
          <w:lang w:val="hy-AM"/>
        </w:rPr>
        <w:t>Սարգսյան</w:t>
      </w:r>
      <w:r w:rsidR="002D3F34" w:rsidRPr="008E11DB">
        <w:rPr>
          <w:rFonts w:ascii="GHEA Mariam" w:hAnsi="GHEA Mariam"/>
          <w:lang w:val="hy-AM"/>
        </w:rPr>
        <w:t>ի</w:t>
      </w:r>
      <w:r w:rsidR="002D3F34" w:rsidRPr="00600AFD">
        <w:rPr>
          <w:rFonts w:ascii="GHEA Mariam" w:hAnsi="GHEA Mariam"/>
          <w:color w:val="333333"/>
          <w:shd w:val="clear" w:color="auto" w:fill="FFFFFF"/>
          <w:lang w:val="hy-AM"/>
        </w:rPr>
        <w:t xml:space="preserve"> </w:t>
      </w:r>
      <w:r w:rsidR="002D3F34" w:rsidRPr="00D8276D">
        <w:rPr>
          <w:rFonts w:ascii="GHEA Mariam" w:hAnsi="GHEA Mariam"/>
          <w:lang w:val="hy-AM"/>
        </w:rPr>
        <w:t>պաշտպան</w:t>
      </w:r>
      <w:r w:rsidR="002D3F34" w:rsidRPr="008E11DB">
        <w:rPr>
          <w:rFonts w:ascii="GHEA Mariam" w:hAnsi="GHEA Mariam"/>
          <w:lang w:val="hy-AM"/>
        </w:rPr>
        <w:t xml:space="preserve"> Ե.Սարգսյան</w:t>
      </w:r>
      <w:r w:rsidR="002D3F34" w:rsidRPr="002D3F34">
        <w:rPr>
          <w:rFonts w:ascii="GHEA Mariam" w:hAnsi="GHEA Mariam"/>
          <w:lang w:val="hy-AM"/>
        </w:rPr>
        <w:t xml:space="preserve">ը </w:t>
      </w:r>
      <w:r w:rsidR="00B64EF4" w:rsidRPr="00480EFF">
        <w:rPr>
          <w:rFonts w:ascii="GHEA Mariam" w:hAnsi="GHEA Mariam"/>
          <w:lang w:val="hy-AM"/>
        </w:rPr>
        <w:t xml:space="preserve">և </w:t>
      </w:r>
      <w:r w:rsidR="002D3F34" w:rsidRPr="00642534">
        <w:rPr>
          <w:rFonts w:ascii="GHEA Mariam" w:hAnsi="GHEA Mariam"/>
          <w:lang w:val="hy-AM"/>
        </w:rPr>
        <w:t>ՀՀ գլխավոր դատախազի տեղակալ Ա.Աֆանդյան</w:t>
      </w:r>
      <w:r w:rsidR="002D3F34" w:rsidRPr="002D3F34">
        <w:rPr>
          <w:rFonts w:ascii="GHEA Mariam" w:hAnsi="GHEA Mariam"/>
          <w:lang w:val="hy-AM"/>
        </w:rPr>
        <w:t>ը բ</w:t>
      </w:r>
      <w:r w:rsidR="00FF20B8" w:rsidRPr="00480EFF">
        <w:rPr>
          <w:rFonts w:ascii="GHEA Mariam" w:hAnsi="GHEA Mariam" w:cs="Sylfaen"/>
          <w:lang w:val="hy-AM"/>
        </w:rPr>
        <w:t xml:space="preserve">երել </w:t>
      </w:r>
      <w:r w:rsidR="00B64EF4" w:rsidRPr="00480EFF">
        <w:rPr>
          <w:rFonts w:ascii="GHEA Mariam" w:hAnsi="GHEA Mariam" w:cs="Sylfaen"/>
          <w:lang w:val="hy-AM"/>
        </w:rPr>
        <w:t>են</w:t>
      </w:r>
      <w:r w:rsidR="00FF20B8" w:rsidRPr="00480EFF">
        <w:rPr>
          <w:rFonts w:ascii="GHEA Mariam" w:hAnsi="GHEA Mariam"/>
          <w:lang w:val="hy-AM"/>
        </w:rPr>
        <w:t xml:space="preserve"> </w:t>
      </w:r>
      <w:r w:rsidR="00B0358C" w:rsidRPr="00480EFF">
        <w:rPr>
          <w:rFonts w:ascii="GHEA Mariam" w:hAnsi="GHEA Mariam"/>
          <w:lang w:val="hy-AM"/>
        </w:rPr>
        <w:t>վճռաբեկ</w:t>
      </w:r>
      <w:r w:rsidR="00B0358C" w:rsidRPr="00480EFF">
        <w:rPr>
          <w:rFonts w:ascii="GHEA Mariam" w:hAnsi="GHEA Mariam"/>
          <w:lang w:val="af-ZA"/>
        </w:rPr>
        <w:t xml:space="preserve"> </w:t>
      </w:r>
      <w:r w:rsidR="00B0358C" w:rsidRPr="00480EFF">
        <w:rPr>
          <w:rFonts w:ascii="GHEA Mariam" w:hAnsi="GHEA Mariam" w:cs="Sylfaen"/>
          <w:lang w:val="hy-AM"/>
        </w:rPr>
        <w:t>բողոք</w:t>
      </w:r>
      <w:r w:rsidR="00B64EF4" w:rsidRPr="00480EFF">
        <w:rPr>
          <w:rFonts w:ascii="GHEA Mariam" w:hAnsi="GHEA Mariam" w:cs="Sylfaen"/>
          <w:lang w:val="hy-AM"/>
        </w:rPr>
        <w:t>ներ</w:t>
      </w:r>
      <w:r w:rsidR="002D3F34" w:rsidRPr="002D3F34">
        <w:rPr>
          <w:rFonts w:ascii="GHEA Mariam" w:hAnsi="GHEA Mariam" w:cs="Sylfaen"/>
          <w:lang w:val="hy-AM"/>
        </w:rPr>
        <w:t>:</w:t>
      </w:r>
    </w:p>
    <w:p w14:paraId="3444317A" w14:textId="6E28DBCD" w:rsidR="00B64EF4" w:rsidRPr="00515885" w:rsidRDefault="00B0358C" w:rsidP="0079400A">
      <w:pPr>
        <w:spacing w:line="360" w:lineRule="auto"/>
        <w:ind w:firstLine="567"/>
        <w:contextualSpacing/>
        <w:jc w:val="both"/>
        <w:rPr>
          <w:rFonts w:ascii="GHEA Mariam" w:hAnsi="GHEA Mariam" w:cs="Sylfaen"/>
          <w:lang w:val="hy-AM"/>
        </w:rPr>
      </w:pPr>
      <w:r w:rsidRPr="00480EFF">
        <w:rPr>
          <w:rFonts w:ascii="GHEA Mariam" w:hAnsi="GHEA Mariam"/>
          <w:lang w:val="hy-AM"/>
        </w:rPr>
        <w:t>Վճռաբեկ</w:t>
      </w:r>
      <w:r w:rsidRPr="00480EFF">
        <w:rPr>
          <w:rFonts w:ascii="GHEA Mariam" w:hAnsi="GHEA Mariam"/>
          <w:lang w:val="af-ZA"/>
        </w:rPr>
        <w:t xml:space="preserve"> </w:t>
      </w:r>
      <w:r w:rsidRPr="00480EFF">
        <w:rPr>
          <w:rFonts w:ascii="GHEA Mariam" w:hAnsi="GHEA Mariam"/>
          <w:lang w:val="hy-AM"/>
        </w:rPr>
        <w:t>դատարանի</w:t>
      </w:r>
      <w:r w:rsidRPr="00480EFF">
        <w:rPr>
          <w:rFonts w:ascii="GHEA Mariam" w:hAnsi="GHEA Mariam"/>
          <w:lang w:val="af-ZA"/>
        </w:rPr>
        <w:t xml:space="preserve">` </w:t>
      </w:r>
      <w:bookmarkStart w:id="2" w:name="_Hlk91259021"/>
      <w:r w:rsidRPr="00480EFF">
        <w:rPr>
          <w:rFonts w:ascii="GHEA Mariam" w:hAnsi="GHEA Mariam"/>
          <w:lang w:val="af-ZA"/>
        </w:rPr>
        <w:t>202</w:t>
      </w:r>
      <w:r w:rsidR="002D3F34">
        <w:rPr>
          <w:rFonts w:ascii="GHEA Mariam" w:hAnsi="GHEA Mariam"/>
          <w:lang w:val="af-ZA"/>
        </w:rPr>
        <w:t>2</w:t>
      </w:r>
      <w:r w:rsidRPr="00480EFF">
        <w:rPr>
          <w:rFonts w:ascii="GHEA Mariam" w:hAnsi="GHEA Mariam"/>
          <w:lang w:val="af-ZA"/>
        </w:rPr>
        <w:t xml:space="preserve"> </w:t>
      </w:r>
      <w:r w:rsidRPr="00480EFF">
        <w:rPr>
          <w:rFonts w:ascii="GHEA Mariam" w:hAnsi="GHEA Mariam"/>
          <w:lang w:val="hy-AM"/>
        </w:rPr>
        <w:t>թվականի</w:t>
      </w:r>
      <w:r w:rsidRPr="00480EFF">
        <w:rPr>
          <w:rFonts w:ascii="GHEA Mariam" w:hAnsi="GHEA Mariam"/>
          <w:lang w:val="af-ZA"/>
        </w:rPr>
        <w:t xml:space="preserve"> </w:t>
      </w:r>
      <w:r w:rsidR="002D3F34">
        <w:rPr>
          <w:rFonts w:ascii="GHEA Mariam" w:hAnsi="GHEA Mariam"/>
          <w:lang w:val="af-ZA"/>
        </w:rPr>
        <w:t>դեկտեմբերի 6</w:t>
      </w:r>
      <w:r w:rsidRPr="00480EFF">
        <w:rPr>
          <w:rFonts w:ascii="GHEA Mariam" w:hAnsi="GHEA Mariam"/>
          <w:lang w:val="af-ZA"/>
        </w:rPr>
        <w:t>-</w:t>
      </w:r>
      <w:r w:rsidRPr="00480EFF">
        <w:rPr>
          <w:rFonts w:ascii="GHEA Mariam" w:hAnsi="GHEA Mariam"/>
          <w:lang w:val="hy-AM"/>
        </w:rPr>
        <w:t>ի</w:t>
      </w:r>
      <w:r w:rsidRPr="00480EFF">
        <w:rPr>
          <w:rFonts w:ascii="GHEA Mariam" w:hAnsi="GHEA Mariam"/>
          <w:lang w:val="af-ZA"/>
        </w:rPr>
        <w:t xml:space="preserve"> </w:t>
      </w:r>
      <w:bookmarkEnd w:id="2"/>
      <w:r w:rsidRPr="00480EFF">
        <w:rPr>
          <w:rFonts w:ascii="GHEA Mariam" w:hAnsi="GHEA Mariam"/>
          <w:lang w:val="hy-AM"/>
        </w:rPr>
        <w:t>որոշմամբ</w:t>
      </w:r>
      <w:r w:rsidRPr="00480EFF">
        <w:rPr>
          <w:rFonts w:ascii="GHEA Mariam" w:hAnsi="GHEA Mariam"/>
          <w:lang w:val="af-ZA"/>
        </w:rPr>
        <w:t xml:space="preserve"> </w:t>
      </w:r>
      <w:r w:rsidR="002D3F34">
        <w:rPr>
          <w:rFonts w:ascii="GHEA Mariam" w:hAnsi="GHEA Mariam"/>
          <w:lang w:val="hy-AM"/>
        </w:rPr>
        <w:t>ամբաստանյալ</w:t>
      </w:r>
      <w:r w:rsidR="002D3F34" w:rsidRPr="00600AFD">
        <w:rPr>
          <w:rFonts w:ascii="GHEA Mariam" w:hAnsi="GHEA Mariam"/>
          <w:color w:val="333333"/>
          <w:shd w:val="clear" w:color="auto" w:fill="FFFFFF"/>
          <w:lang w:val="hy-AM"/>
        </w:rPr>
        <w:t xml:space="preserve"> </w:t>
      </w:r>
      <w:r w:rsidR="002D3F34" w:rsidRPr="00600AFD">
        <w:rPr>
          <w:rFonts w:ascii="GHEA Mariam" w:hAnsi="GHEA Mariam"/>
          <w:lang w:val="hy-AM"/>
        </w:rPr>
        <w:t>Հ</w:t>
      </w:r>
      <w:r w:rsidR="002D3F34" w:rsidRPr="008E11DB">
        <w:rPr>
          <w:rFonts w:ascii="GHEA Mariam" w:hAnsi="GHEA Mariam"/>
          <w:lang w:val="hy-AM"/>
        </w:rPr>
        <w:t>.</w:t>
      </w:r>
      <w:r w:rsidR="002D3F34" w:rsidRPr="00600AFD">
        <w:rPr>
          <w:rFonts w:ascii="GHEA Mariam" w:hAnsi="GHEA Mariam"/>
          <w:lang w:val="hy-AM"/>
        </w:rPr>
        <w:t>Սարգսյան</w:t>
      </w:r>
      <w:r w:rsidR="002D3F34" w:rsidRPr="008E11DB">
        <w:rPr>
          <w:rFonts w:ascii="GHEA Mariam" w:hAnsi="GHEA Mariam"/>
          <w:lang w:val="hy-AM"/>
        </w:rPr>
        <w:t>ի</w:t>
      </w:r>
      <w:r w:rsidR="002D3F34" w:rsidRPr="00600AFD">
        <w:rPr>
          <w:rFonts w:ascii="GHEA Mariam" w:hAnsi="GHEA Mariam"/>
          <w:color w:val="333333"/>
          <w:shd w:val="clear" w:color="auto" w:fill="FFFFFF"/>
          <w:lang w:val="hy-AM"/>
        </w:rPr>
        <w:t xml:space="preserve"> </w:t>
      </w:r>
      <w:r w:rsidR="002D3F34" w:rsidRPr="00D8276D">
        <w:rPr>
          <w:rFonts w:ascii="GHEA Mariam" w:hAnsi="GHEA Mariam"/>
          <w:lang w:val="hy-AM"/>
        </w:rPr>
        <w:t>պաշտպան</w:t>
      </w:r>
      <w:r w:rsidR="002D3F34" w:rsidRPr="008E11DB">
        <w:rPr>
          <w:rFonts w:ascii="GHEA Mariam" w:hAnsi="GHEA Mariam"/>
          <w:lang w:val="hy-AM"/>
        </w:rPr>
        <w:t xml:space="preserve"> Ե.Սարգսյան</w:t>
      </w:r>
      <w:r w:rsidR="002D3F34">
        <w:rPr>
          <w:rFonts w:ascii="GHEA Mariam" w:hAnsi="GHEA Mariam"/>
          <w:lang w:val="hy-AM"/>
        </w:rPr>
        <w:t>ի վճռաբեկ բողոքը վարույթ ընդունելը մերժվել է</w:t>
      </w:r>
      <w:r w:rsidR="002D3F34" w:rsidRPr="002D3F34">
        <w:rPr>
          <w:rFonts w:ascii="GHEA Mariam" w:hAnsi="GHEA Mariam"/>
          <w:lang w:val="hy-AM"/>
        </w:rPr>
        <w:t xml:space="preserve">, իսկ նույն օրվա մեկ այլ որոշմամբ </w:t>
      </w:r>
      <w:r w:rsidR="002D3F34" w:rsidRPr="00642534">
        <w:rPr>
          <w:rFonts w:ascii="GHEA Mariam" w:hAnsi="GHEA Mariam"/>
          <w:lang w:val="hy-AM"/>
        </w:rPr>
        <w:t>ՀՀ գլխավոր դատախազի տեղակալ Ա.Աֆանդյան</w:t>
      </w:r>
      <w:r w:rsidR="002D3F34" w:rsidRPr="002D3F34">
        <w:rPr>
          <w:rFonts w:ascii="GHEA Mariam" w:hAnsi="GHEA Mariam"/>
          <w:lang w:val="hy-AM"/>
        </w:rPr>
        <w:t>ի վճռաբեկ բողոքն ըն</w:t>
      </w:r>
      <w:r w:rsidRPr="00480EFF">
        <w:rPr>
          <w:rFonts w:ascii="GHEA Mariam" w:hAnsi="GHEA Mariam"/>
          <w:lang w:val="hy-AM"/>
        </w:rPr>
        <w:t>դունվել</w:t>
      </w:r>
      <w:r w:rsidRPr="00480EFF">
        <w:rPr>
          <w:rFonts w:ascii="GHEA Mariam" w:hAnsi="GHEA Mariam"/>
          <w:lang w:val="af-ZA"/>
        </w:rPr>
        <w:t xml:space="preserve"> </w:t>
      </w:r>
      <w:r w:rsidR="002D3F34">
        <w:rPr>
          <w:rFonts w:ascii="GHEA Mariam" w:hAnsi="GHEA Mariam"/>
          <w:lang w:val="af-ZA"/>
        </w:rPr>
        <w:t>է</w:t>
      </w:r>
      <w:r w:rsidRPr="00480EFF">
        <w:rPr>
          <w:rFonts w:ascii="GHEA Mariam" w:hAnsi="GHEA Mariam"/>
          <w:lang w:val="af-ZA"/>
        </w:rPr>
        <w:t xml:space="preserve"> </w:t>
      </w:r>
      <w:r w:rsidRPr="00480EFF">
        <w:rPr>
          <w:rFonts w:ascii="GHEA Mariam" w:hAnsi="GHEA Mariam"/>
          <w:lang w:val="hy-AM"/>
        </w:rPr>
        <w:t>վարույթ</w:t>
      </w:r>
      <w:r w:rsidR="00CA144D">
        <w:rPr>
          <w:rStyle w:val="FootnoteReference"/>
          <w:rFonts w:ascii="GHEA Mariam" w:hAnsi="GHEA Mariam"/>
          <w:lang w:val="hy-AM"/>
        </w:rPr>
        <w:footnoteReference w:id="1"/>
      </w:r>
      <w:r w:rsidRPr="00480EFF">
        <w:rPr>
          <w:rFonts w:ascii="GHEA Mariam" w:hAnsi="GHEA Mariam"/>
          <w:lang w:val="hy-AM"/>
        </w:rPr>
        <w:t xml:space="preserve">: </w:t>
      </w:r>
      <w:r w:rsidR="00B64EF4" w:rsidRPr="00480EFF">
        <w:rPr>
          <w:rFonts w:ascii="GHEA Mariam" w:hAnsi="GHEA Mariam"/>
          <w:lang w:val="hy-AM"/>
        </w:rPr>
        <w:t xml:space="preserve">Վճռաբեկ դատարանը </w:t>
      </w:r>
      <w:r w:rsidR="00B64EF4" w:rsidRPr="00155CAA">
        <w:rPr>
          <w:rFonts w:ascii="GHEA Mariam" w:hAnsi="GHEA Mariam"/>
          <w:lang w:val="hy-AM"/>
        </w:rPr>
        <w:t>202</w:t>
      </w:r>
      <w:r w:rsidR="002D3F34" w:rsidRPr="00155CAA">
        <w:rPr>
          <w:rFonts w:ascii="GHEA Mariam" w:hAnsi="GHEA Mariam"/>
          <w:lang w:val="hy-AM"/>
        </w:rPr>
        <w:t>3</w:t>
      </w:r>
      <w:r w:rsidR="00B64EF4" w:rsidRPr="00155CAA">
        <w:rPr>
          <w:rFonts w:ascii="GHEA Mariam" w:hAnsi="GHEA Mariam"/>
          <w:lang w:val="hy-AM"/>
        </w:rPr>
        <w:t xml:space="preserve"> թվականի </w:t>
      </w:r>
      <w:r w:rsidR="00A4660B" w:rsidRPr="00155CAA">
        <w:rPr>
          <w:rFonts w:ascii="GHEA Mariam" w:hAnsi="GHEA Mariam"/>
          <w:lang w:val="hy-AM"/>
        </w:rPr>
        <w:t>հունիս</w:t>
      </w:r>
      <w:r w:rsidR="002D3F34" w:rsidRPr="00155CAA">
        <w:rPr>
          <w:rFonts w:ascii="GHEA Mariam" w:hAnsi="GHEA Mariam"/>
          <w:lang w:val="hy-AM"/>
        </w:rPr>
        <w:t>ի</w:t>
      </w:r>
      <w:r w:rsidR="00B64EF4" w:rsidRPr="00155CAA">
        <w:rPr>
          <w:rFonts w:ascii="GHEA Mariam" w:hAnsi="GHEA Mariam"/>
          <w:lang w:val="hy-AM"/>
        </w:rPr>
        <w:t xml:space="preserve"> </w:t>
      </w:r>
      <w:r w:rsidR="00A4660B" w:rsidRPr="00155CAA">
        <w:rPr>
          <w:rFonts w:ascii="GHEA Mariam" w:hAnsi="GHEA Mariam"/>
          <w:lang w:val="hy-AM"/>
        </w:rPr>
        <w:t>1</w:t>
      </w:r>
      <w:r w:rsidR="009C5CCD" w:rsidRPr="00155CAA">
        <w:rPr>
          <w:rFonts w:ascii="GHEA Mariam" w:hAnsi="GHEA Mariam"/>
          <w:lang w:val="hy-AM"/>
        </w:rPr>
        <w:t>2</w:t>
      </w:r>
      <w:r w:rsidR="00B64EF4" w:rsidRPr="00155CAA">
        <w:rPr>
          <w:rFonts w:ascii="GHEA Mariam" w:hAnsi="GHEA Mariam"/>
          <w:lang w:val="hy-AM"/>
        </w:rPr>
        <w:t>-ի որոշմամբ</w:t>
      </w:r>
      <w:r w:rsidR="00B64EF4" w:rsidRPr="00480EFF">
        <w:rPr>
          <w:rFonts w:ascii="GHEA Mariam" w:hAnsi="GHEA Mariam"/>
          <w:lang w:val="hy-AM"/>
        </w:rPr>
        <w:t xml:space="preserve"> սահմանել է վճռաբեկ բողոքի քննության գրավոր ընթացակարգ:  </w:t>
      </w:r>
    </w:p>
    <w:p w14:paraId="2CC96A46" w14:textId="02BF3293" w:rsidR="006B7869" w:rsidRPr="00594204" w:rsidRDefault="006B7869" w:rsidP="0079400A">
      <w:pPr>
        <w:pStyle w:val="BodyText"/>
        <w:spacing w:line="360" w:lineRule="auto"/>
        <w:ind w:right="120"/>
        <w:rPr>
          <w:rFonts w:ascii="GHEA Mariam" w:hAnsi="GHEA Mariam" w:cs="Sylfaen"/>
          <w:lang w:val="hy-AM"/>
        </w:rPr>
      </w:pPr>
    </w:p>
    <w:p w14:paraId="7D7A6416" w14:textId="1D3222B3" w:rsidR="00F118A5" w:rsidRPr="00480EFF" w:rsidRDefault="00F118A5" w:rsidP="0079400A">
      <w:pPr>
        <w:spacing w:line="360" w:lineRule="auto"/>
        <w:ind w:firstLine="567"/>
        <w:contextualSpacing/>
        <w:jc w:val="both"/>
        <w:rPr>
          <w:rFonts w:ascii="GHEA Mariam" w:hAnsi="GHEA Mariam"/>
          <w:color w:val="000000" w:themeColor="text1"/>
          <w:u w:val="single"/>
          <w:lang w:val="hy-AM"/>
        </w:rPr>
      </w:pPr>
      <w:r w:rsidRPr="00480EFF">
        <w:rPr>
          <w:rFonts w:ascii="GHEA Mariam" w:hAnsi="GHEA Mariam"/>
          <w:b/>
          <w:color w:val="000000" w:themeColor="text1"/>
          <w:u w:val="single"/>
          <w:lang w:val="hy-AM"/>
        </w:rPr>
        <w:t>Վճռաբեկ բողոքի հիմքերը, հիմնավորումները և պահանջը.</w:t>
      </w:r>
    </w:p>
    <w:p w14:paraId="34CC9B6C" w14:textId="77777777" w:rsidR="00242AB6" w:rsidRDefault="00F118A5" w:rsidP="0079400A">
      <w:pPr>
        <w:spacing w:line="360" w:lineRule="auto"/>
        <w:ind w:firstLine="567"/>
        <w:jc w:val="both"/>
        <w:rPr>
          <w:rFonts w:ascii="GHEA Mariam" w:hAnsi="GHEA Mariam" w:cs="Kartika"/>
          <w:lang w:val="af-ZA"/>
        </w:rPr>
      </w:pPr>
      <w:r w:rsidRPr="00480EFF">
        <w:rPr>
          <w:rFonts w:ascii="GHEA Mariam" w:hAnsi="GHEA Mariam"/>
          <w:lang w:val="hy-AM"/>
        </w:rPr>
        <w:t xml:space="preserve">Վճռաբեկ բողոքը քննվում </w:t>
      </w:r>
      <w:r w:rsidR="00F20E95" w:rsidRPr="00F20E95">
        <w:rPr>
          <w:rFonts w:ascii="GHEA Mariam" w:hAnsi="GHEA Mariam"/>
          <w:lang w:val="hy-AM"/>
        </w:rPr>
        <w:t>է</w:t>
      </w:r>
      <w:r w:rsidRPr="00480EFF">
        <w:rPr>
          <w:rFonts w:ascii="GHEA Mariam" w:hAnsi="GHEA Mariam"/>
          <w:lang w:val="hy-AM"/>
        </w:rPr>
        <w:t xml:space="preserve"> հետևյալ հիմքերի սահմաններում` ներքոշարադրյալ հիմնավորումներո</w:t>
      </w:r>
      <w:r w:rsidR="00242AB6" w:rsidRPr="00242AB6">
        <w:rPr>
          <w:rFonts w:ascii="GHEA Mariam" w:hAnsi="GHEA Mariam"/>
          <w:lang w:val="hy-AM"/>
        </w:rPr>
        <w:t>վ.</w:t>
      </w:r>
      <w:r w:rsidR="00242AB6" w:rsidRPr="00242AB6">
        <w:rPr>
          <w:rFonts w:ascii="GHEA Mariam" w:hAnsi="GHEA Mariam" w:cs="Kartika"/>
          <w:lang w:val="af-ZA"/>
        </w:rPr>
        <w:t xml:space="preserve"> </w:t>
      </w:r>
    </w:p>
    <w:p w14:paraId="7CEBF31A" w14:textId="37990157" w:rsidR="00242AB6" w:rsidRDefault="00DB01C7" w:rsidP="0079400A">
      <w:pPr>
        <w:spacing w:line="360" w:lineRule="auto"/>
        <w:ind w:firstLine="567"/>
        <w:jc w:val="both"/>
        <w:rPr>
          <w:rFonts w:ascii="GHEA Mariam" w:hAnsi="GHEA Mariam"/>
          <w:lang w:val="fr-FR"/>
        </w:rPr>
      </w:pPr>
      <w:r>
        <w:rPr>
          <w:rFonts w:ascii="GHEA Mariam" w:hAnsi="GHEA Mariam" w:cs="Kartika"/>
          <w:lang w:val="af-ZA"/>
        </w:rPr>
        <w:t>5</w:t>
      </w:r>
      <w:r w:rsidR="00242AB6">
        <w:rPr>
          <w:rFonts w:ascii="GHEA Mariam" w:hAnsi="GHEA Mariam" w:cs="Kartika"/>
          <w:lang w:val="af-ZA"/>
        </w:rPr>
        <w:t xml:space="preserve">. Բողոքաբերը նշել է, որ </w:t>
      </w:r>
      <w:r w:rsidR="00242AB6" w:rsidRPr="00D8276D">
        <w:rPr>
          <w:rFonts w:ascii="GHEA Mariam" w:hAnsi="GHEA Mariam" w:cs="Kartika"/>
          <w:lang w:val="af-ZA"/>
        </w:rPr>
        <w:t xml:space="preserve">ստորադաս դատարանները </w:t>
      </w:r>
      <w:r w:rsidR="00242AB6" w:rsidRPr="00D8276D">
        <w:rPr>
          <w:rFonts w:ascii="GHEA Mariam" w:hAnsi="GHEA Mariam"/>
          <w:shd w:val="clear" w:color="auto" w:fill="FFFFFF"/>
          <w:lang w:val="hy-AM"/>
        </w:rPr>
        <w:t xml:space="preserve">թույլ </w:t>
      </w:r>
      <w:r w:rsidR="00242AB6" w:rsidRPr="00242AB6">
        <w:rPr>
          <w:rFonts w:ascii="GHEA Mariam" w:hAnsi="GHEA Mariam"/>
          <w:shd w:val="clear" w:color="auto" w:fill="FFFFFF"/>
          <w:lang w:val="hy-AM"/>
        </w:rPr>
        <w:t>են</w:t>
      </w:r>
      <w:r w:rsidR="00242AB6" w:rsidRPr="00D8276D">
        <w:rPr>
          <w:rFonts w:ascii="GHEA Mariam" w:hAnsi="GHEA Mariam"/>
          <w:shd w:val="clear" w:color="auto" w:fill="FFFFFF"/>
          <w:lang w:val="hy-AM"/>
        </w:rPr>
        <w:t xml:space="preserve"> տվել </w:t>
      </w:r>
      <w:r w:rsidR="00242AB6" w:rsidRPr="00242AB6">
        <w:rPr>
          <w:rFonts w:ascii="GHEA Mariam" w:hAnsi="GHEA Mariam"/>
          <w:shd w:val="clear" w:color="auto" w:fill="FFFFFF"/>
          <w:lang w:val="hy-AM"/>
        </w:rPr>
        <w:t>նյութական</w:t>
      </w:r>
      <w:r w:rsidR="00242AB6" w:rsidRPr="00D8276D">
        <w:rPr>
          <w:rFonts w:ascii="GHEA Mariam" w:hAnsi="GHEA Mariam"/>
          <w:shd w:val="clear" w:color="auto" w:fill="FFFFFF"/>
          <w:lang w:val="fr-FR"/>
        </w:rPr>
        <w:t xml:space="preserve"> </w:t>
      </w:r>
      <w:r w:rsidR="00242AB6" w:rsidRPr="00242AB6">
        <w:rPr>
          <w:rFonts w:ascii="GHEA Mariam" w:hAnsi="GHEA Mariam"/>
          <w:shd w:val="clear" w:color="auto" w:fill="FFFFFF"/>
          <w:lang w:val="hy-AM"/>
        </w:rPr>
        <w:t>և</w:t>
      </w:r>
      <w:r w:rsidR="00242AB6" w:rsidRPr="00D8276D">
        <w:rPr>
          <w:rFonts w:ascii="GHEA Mariam" w:hAnsi="GHEA Mariam"/>
          <w:shd w:val="clear" w:color="auto" w:fill="FFFFFF"/>
          <w:lang w:val="fr-FR"/>
        </w:rPr>
        <w:t xml:space="preserve"> </w:t>
      </w:r>
      <w:r w:rsidR="00242AB6" w:rsidRPr="00242AB6">
        <w:rPr>
          <w:rFonts w:ascii="GHEA Mariam" w:hAnsi="GHEA Mariam"/>
          <w:shd w:val="clear" w:color="auto" w:fill="FFFFFF"/>
          <w:lang w:val="hy-AM"/>
        </w:rPr>
        <w:t>դատավարական</w:t>
      </w:r>
      <w:r w:rsidR="00242AB6" w:rsidRPr="00D8276D">
        <w:rPr>
          <w:rFonts w:ascii="GHEA Mariam" w:hAnsi="GHEA Mariam"/>
          <w:shd w:val="clear" w:color="auto" w:fill="FFFFFF"/>
          <w:lang w:val="fr-FR"/>
        </w:rPr>
        <w:t xml:space="preserve"> </w:t>
      </w:r>
      <w:r w:rsidR="00242AB6" w:rsidRPr="00D8276D">
        <w:rPr>
          <w:rFonts w:ascii="GHEA Mariam" w:hAnsi="GHEA Mariam"/>
          <w:shd w:val="clear" w:color="auto" w:fill="FFFFFF"/>
          <w:lang w:val="hy-AM"/>
        </w:rPr>
        <w:t xml:space="preserve">իրավունքի </w:t>
      </w:r>
      <w:r w:rsidR="00242AB6" w:rsidRPr="00242AB6">
        <w:rPr>
          <w:rFonts w:ascii="GHEA Mariam" w:hAnsi="GHEA Mariam"/>
          <w:shd w:val="clear" w:color="auto" w:fill="FFFFFF"/>
          <w:lang w:val="hy-AM"/>
        </w:rPr>
        <w:t>այնպիսի</w:t>
      </w:r>
      <w:r w:rsidR="00242AB6" w:rsidRPr="00D8276D">
        <w:rPr>
          <w:rFonts w:ascii="GHEA Mariam" w:hAnsi="GHEA Mariam"/>
          <w:shd w:val="clear" w:color="auto" w:fill="FFFFFF"/>
          <w:lang w:val="fr-FR"/>
        </w:rPr>
        <w:t xml:space="preserve"> </w:t>
      </w:r>
      <w:r w:rsidR="00242AB6" w:rsidRPr="00D8276D">
        <w:rPr>
          <w:rFonts w:ascii="GHEA Mariam" w:hAnsi="GHEA Mariam"/>
          <w:shd w:val="clear" w:color="auto" w:fill="FFFFFF"/>
          <w:lang w:val="hy-AM"/>
        </w:rPr>
        <w:t>խախտում</w:t>
      </w:r>
      <w:r w:rsidR="00242AB6" w:rsidRPr="00242AB6">
        <w:rPr>
          <w:rFonts w:ascii="GHEA Mariam" w:hAnsi="GHEA Mariam"/>
          <w:shd w:val="clear" w:color="auto" w:fill="FFFFFF"/>
          <w:lang w:val="hy-AM"/>
        </w:rPr>
        <w:t>ներ</w:t>
      </w:r>
      <w:r w:rsidR="00242AB6" w:rsidRPr="00D8276D">
        <w:rPr>
          <w:rFonts w:ascii="GHEA Mariam" w:hAnsi="GHEA Mariam"/>
          <w:shd w:val="clear" w:color="auto" w:fill="FFFFFF"/>
          <w:lang w:val="hy-AM"/>
        </w:rPr>
        <w:t>, որ</w:t>
      </w:r>
      <w:r w:rsidR="00242AB6" w:rsidRPr="00242AB6">
        <w:rPr>
          <w:rFonts w:ascii="GHEA Mariam" w:hAnsi="GHEA Mariam"/>
          <w:shd w:val="clear" w:color="auto" w:fill="FFFFFF"/>
          <w:lang w:val="hy-AM"/>
        </w:rPr>
        <w:t>ոնք</w:t>
      </w:r>
      <w:r w:rsidR="00242AB6" w:rsidRPr="00D8276D">
        <w:rPr>
          <w:rFonts w:ascii="GHEA Mariam" w:hAnsi="GHEA Mariam"/>
          <w:shd w:val="clear" w:color="auto" w:fill="FFFFFF"/>
          <w:lang w:val="hy-AM"/>
        </w:rPr>
        <w:t xml:space="preserve"> ազդել </w:t>
      </w:r>
      <w:r w:rsidR="00242AB6" w:rsidRPr="00242AB6">
        <w:rPr>
          <w:rFonts w:ascii="GHEA Mariam" w:hAnsi="GHEA Mariam"/>
          <w:shd w:val="clear" w:color="auto" w:fill="FFFFFF"/>
          <w:lang w:val="hy-AM"/>
        </w:rPr>
        <w:t>են</w:t>
      </w:r>
      <w:r w:rsidR="00242AB6" w:rsidRPr="00D8276D">
        <w:rPr>
          <w:rFonts w:ascii="GHEA Mariam" w:hAnsi="GHEA Mariam"/>
          <w:shd w:val="clear" w:color="auto" w:fill="FFFFFF"/>
          <w:lang w:val="hy-AM"/>
        </w:rPr>
        <w:t xml:space="preserve"> գործի ելքի վրա</w:t>
      </w:r>
      <w:r w:rsidR="00242AB6" w:rsidRPr="00242AB6">
        <w:rPr>
          <w:rFonts w:ascii="GHEA Mariam" w:hAnsi="GHEA Mariam"/>
          <w:shd w:val="clear" w:color="auto" w:fill="FFFFFF"/>
          <w:lang w:val="af-ZA"/>
        </w:rPr>
        <w:t>:</w:t>
      </w:r>
      <w:r w:rsidR="00242AB6">
        <w:rPr>
          <w:rFonts w:ascii="GHEA Mariam" w:hAnsi="GHEA Mariam"/>
          <w:shd w:val="clear" w:color="auto" w:fill="FFFFFF"/>
          <w:lang w:val="af-ZA"/>
        </w:rPr>
        <w:t xml:space="preserve"> </w:t>
      </w:r>
      <w:r w:rsidR="00242AB6">
        <w:rPr>
          <w:rFonts w:ascii="GHEA Mariam" w:hAnsi="GHEA Mariam"/>
          <w:shd w:val="clear" w:color="auto" w:fill="FFFFFF"/>
        </w:rPr>
        <w:t>Ը</w:t>
      </w:r>
      <w:proofErr w:type="spellStart"/>
      <w:r w:rsidR="00242AB6">
        <w:rPr>
          <w:rFonts w:ascii="GHEA Mariam" w:hAnsi="GHEA Mariam"/>
          <w:shd w:val="clear" w:color="auto" w:fill="FFFFFF"/>
          <w:lang w:val="fr-FR"/>
        </w:rPr>
        <w:t>ստ</w:t>
      </w:r>
      <w:proofErr w:type="spellEnd"/>
      <w:r w:rsidR="00242AB6">
        <w:rPr>
          <w:rFonts w:ascii="GHEA Mariam" w:hAnsi="GHEA Mariam"/>
          <w:shd w:val="clear" w:color="auto" w:fill="FFFFFF"/>
          <w:lang w:val="fr-FR"/>
        </w:rPr>
        <w:t xml:space="preserve"> </w:t>
      </w:r>
      <w:proofErr w:type="spellStart"/>
      <w:r w:rsidR="00242AB6">
        <w:rPr>
          <w:rFonts w:ascii="GHEA Mariam" w:hAnsi="GHEA Mariam"/>
          <w:shd w:val="clear" w:color="auto" w:fill="FFFFFF"/>
          <w:lang w:val="fr-FR"/>
        </w:rPr>
        <w:t>բողոքաբերի</w:t>
      </w:r>
      <w:proofErr w:type="spellEnd"/>
      <w:r w:rsidR="00242AB6">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բավարար</w:t>
      </w:r>
      <w:proofErr w:type="spellEnd"/>
      <w:r w:rsidR="00242AB6" w:rsidRPr="00D8276D">
        <w:rPr>
          <w:rFonts w:ascii="GHEA Mariam" w:hAnsi="GHEA Mariam"/>
          <w:shd w:val="clear" w:color="auto" w:fill="FFFFFF"/>
          <w:lang w:val="fr-FR"/>
        </w:rPr>
        <w:t xml:space="preserve"> և </w:t>
      </w:r>
      <w:proofErr w:type="spellStart"/>
      <w:r w:rsidR="00242AB6" w:rsidRPr="00D8276D">
        <w:rPr>
          <w:rFonts w:ascii="GHEA Mariam" w:hAnsi="GHEA Mariam"/>
          <w:shd w:val="clear" w:color="auto" w:fill="FFFFFF"/>
          <w:lang w:val="fr-FR"/>
        </w:rPr>
        <w:t>թույլատրելի</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ապացույցների</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առկայության</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պայմաններում</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սխալ</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են</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կիրառ</w:t>
      </w:r>
      <w:r w:rsidR="00242AB6">
        <w:rPr>
          <w:rFonts w:ascii="GHEA Mariam" w:hAnsi="GHEA Mariam"/>
          <w:shd w:val="clear" w:color="auto" w:fill="FFFFFF"/>
          <w:lang w:val="fr-FR"/>
        </w:rPr>
        <w:t>վ</w:t>
      </w:r>
      <w:r w:rsidR="00242AB6" w:rsidRPr="00D8276D">
        <w:rPr>
          <w:rFonts w:ascii="GHEA Mariam" w:hAnsi="GHEA Mariam"/>
          <w:shd w:val="clear" w:color="auto" w:fill="FFFFFF"/>
          <w:lang w:val="fr-FR"/>
        </w:rPr>
        <w:t>ել</w:t>
      </w:r>
      <w:proofErr w:type="spellEnd"/>
      <w:r w:rsidR="00242AB6" w:rsidRPr="00D8276D">
        <w:rPr>
          <w:rFonts w:ascii="GHEA Mariam" w:hAnsi="GHEA Mariam"/>
          <w:shd w:val="clear" w:color="auto" w:fill="FFFFFF"/>
          <w:lang w:val="fr-FR"/>
        </w:rPr>
        <w:t xml:space="preserve"> ՀՀ </w:t>
      </w:r>
      <w:proofErr w:type="spellStart"/>
      <w:r w:rsidR="00242AB6" w:rsidRPr="00D8276D">
        <w:rPr>
          <w:rFonts w:ascii="GHEA Mariam" w:hAnsi="GHEA Mariam"/>
          <w:shd w:val="clear" w:color="auto" w:fill="FFFFFF"/>
          <w:lang w:val="fr-FR"/>
        </w:rPr>
        <w:t>քրեական</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օրենսգրքի</w:t>
      </w:r>
      <w:proofErr w:type="spellEnd"/>
      <w:r w:rsidR="00242AB6" w:rsidRPr="00D8276D">
        <w:rPr>
          <w:rFonts w:ascii="GHEA Mariam" w:hAnsi="GHEA Mariam"/>
          <w:shd w:val="clear" w:color="auto" w:fill="FFFFFF"/>
          <w:lang w:val="fr-FR"/>
        </w:rPr>
        <w:t xml:space="preserve"> 34-104-րդ </w:t>
      </w:r>
      <w:proofErr w:type="spellStart"/>
      <w:r w:rsidR="00242AB6" w:rsidRPr="00D8276D">
        <w:rPr>
          <w:rFonts w:ascii="GHEA Mariam" w:hAnsi="GHEA Mariam"/>
          <w:shd w:val="clear" w:color="auto" w:fill="FFFFFF"/>
          <w:lang w:val="fr-FR"/>
        </w:rPr>
        <w:t>հոդվածի</w:t>
      </w:r>
      <w:proofErr w:type="spellEnd"/>
      <w:r w:rsidR="00242AB6" w:rsidRPr="00D8276D">
        <w:rPr>
          <w:rFonts w:ascii="GHEA Mariam" w:hAnsi="GHEA Mariam"/>
          <w:shd w:val="clear" w:color="auto" w:fill="FFFFFF"/>
          <w:lang w:val="fr-FR"/>
        </w:rPr>
        <w:t xml:space="preserve"> 1-ին </w:t>
      </w:r>
      <w:proofErr w:type="spellStart"/>
      <w:r w:rsidR="00242AB6" w:rsidRPr="00D8276D">
        <w:rPr>
          <w:rFonts w:ascii="GHEA Mariam" w:hAnsi="GHEA Mariam"/>
          <w:shd w:val="clear" w:color="auto" w:fill="FFFFFF"/>
          <w:lang w:val="fr-FR"/>
        </w:rPr>
        <w:t>մասն</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ու</w:t>
      </w:r>
      <w:proofErr w:type="spellEnd"/>
      <w:r w:rsidR="00242AB6" w:rsidRPr="00D8276D">
        <w:rPr>
          <w:rFonts w:ascii="GHEA Mariam" w:hAnsi="GHEA Mariam"/>
          <w:shd w:val="clear" w:color="auto" w:fill="FFFFFF"/>
          <w:lang w:val="fr-FR"/>
        </w:rPr>
        <w:t xml:space="preserve"> 235-րդ </w:t>
      </w:r>
      <w:proofErr w:type="spellStart"/>
      <w:r w:rsidR="00242AB6" w:rsidRPr="00D8276D">
        <w:rPr>
          <w:rFonts w:ascii="GHEA Mariam" w:hAnsi="GHEA Mariam"/>
          <w:shd w:val="clear" w:color="auto" w:fill="FFFFFF"/>
          <w:lang w:val="fr-FR"/>
        </w:rPr>
        <w:t>հոդվածի</w:t>
      </w:r>
      <w:proofErr w:type="spellEnd"/>
      <w:r w:rsidR="00242AB6" w:rsidRPr="00D8276D">
        <w:rPr>
          <w:rFonts w:ascii="GHEA Mariam" w:hAnsi="GHEA Mariam"/>
          <w:shd w:val="clear" w:color="auto" w:fill="FFFFFF"/>
          <w:lang w:val="fr-FR"/>
        </w:rPr>
        <w:t xml:space="preserve"> 1-ին </w:t>
      </w:r>
      <w:proofErr w:type="spellStart"/>
      <w:r w:rsidR="00242AB6" w:rsidRPr="00D8276D">
        <w:rPr>
          <w:rFonts w:ascii="GHEA Mariam" w:hAnsi="GHEA Mariam"/>
          <w:shd w:val="clear" w:color="auto" w:fill="FFFFFF"/>
          <w:lang w:val="fr-FR"/>
        </w:rPr>
        <w:t>մասը</w:t>
      </w:r>
      <w:proofErr w:type="spellEnd"/>
      <w:r w:rsidR="00242AB6" w:rsidRPr="00D8276D">
        <w:rPr>
          <w:rFonts w:ascii="GHEA Mariam" w:hAnsi="GHEA Mariam"/>
          <w:shd w:val="clear" w:color="auto" w:fill="FFFFFF"/>
          <w:lang w:val="fr-FR"/>
        </w:rPr>
        <w:t xml:space="preserve">, </w:t>
      </w:r>
      <w:r w:rsidR="00242AB6" w:rsidRPr="00242AB6">
        <w:rPr>
          <w:rFonts w:ascii="GHEA Mariam" w:hAnsi="GHEA Mariam"/>
          <w:lang w:val="hy-AM"/>
        </w:rPr>
        <w:t>ինչն</w:t>
      </w:r>
      <w:r w:rsidR="00242AB6" w:rsidRPr="00D8276D">
        <w:rPr>
          <w:rFonts w:ascii="GHEA Mariam" w:hAnsi="GHEA Mariam"/>
          <w:lang w:val="fr-FR"/>
        </w:rPr>
        <w:t xml:space="preserve"> </w:t>
      </w:r>
      <w:r w:rsidR="00242AB6" w:rsidRPr="00242AB6">
        <w:rPr>
          <w:rFonts w:ascii="GHEA Mariam" w:hAnsi="GHEA Mariam"/>
          <w:lang w:val="hy-AM"/>
        </w:rPr>
        <w:t>էլ</w:t>
      </w:r>
      <w:r w:rsidR="00242AB6" w:rsidRPr="00D8276D">
        <w:rPr>
          <w:rFonts w:ascii="GHEA Mariam" w:hAnsi="GHEA Mariam"/>
          <w:lang w:val="fr-FR"/>
        </w:rPr>
        <w:t xml:space="preserve"> </w:t>
      </w:r>
      <w:r w:rsidR="00242AB6" w:rsidRPr="00242AB6">
        <w:rPr>
          <w:rFonts w:ascii="GHEA Mariam" w:hAnsi="GHEA Mariam"/>
          <w:lang w:val="hy-AM"/>
        </w:rPr>
        <w:t>հանգեցրել</w:t>
      </w:r>
      <w:r w:rsidR="00242AB6" w:rsidRPr="00D8276D">
        <w:rPr>
          <w:rFonts w:ascii="GHEA Mariam" w:hAnsi="GHEA Mariam"/>
          <w:lang w:val="fr-FR"/>
        </w:rPr>
        <w:t xml:space="preserve"> </w:t>
      </w:r>
      <w:r w:rsidR="00242AB6" w:rsidRPr="00242AB6">
        <w:rPr>
          <w:rFonts w:ascii="GHEA Mariam" w:hAnsi="GHEA Mariam"/>
          <w:lang w:val="hy-AM"/>
        </w:rPr>
        <w:t>է</w:t>
      </w:r>
      <w:r w:rsidR="00242AB6" w:rsidRPr="00D8276D">
        <w:rPr>
          <w:rFonts w:ascii="GHEA Mariam" w:hAnsi="GHEA Mariam"/>
          <w:lang w:val="fr-FR"/>
        </w:rPr>
        <w:t xml:space="preserve"> </w:t>
      </w:r>
      <w:r w:rsidR="00242AB6" w:rsidRPr="00242AB6">
        <w:rPr>
          <w:rFonts w:ascii="GHEA Mariam" w:hAnsi="GHEA Mariam"/>
          <w:lang w:val="hy-AM"/>
        </w:rPr>
        <w:t>ամբաստանյալի</w:t>
      </w:r>
      <w:r w:rsidR="00515885">
        <w:rPr>
          <w:rFonts w:ascii="GHEA Mariam" w:hAnsi="GHEA Mariam"/>
          <w:lang w:val="hy-AM"/>
        </w:rPr>
        <w:t xml:space="preserve">ն </w:t>
      </w:r>
      <w:r w:rsidR="00242AB6" w:rsidRPr="00D8276D">
        <w:rPr>
          <w:rFonts w:ascii="GHEA Mariam" w:hAnsi="GHEA Mariam"/>
          <w:shd w:val="clear" w:color="auto" w:fill="FFFFFF"/>
          <w:lang w:val="fr-FR"/>
        </w:rPr>
        <w:t xml:space="preserve">ՀՀ </w:t>
      </w:r>
      <w:proofErr w:type="spellStart"/>
      <w:r w:rsidR="00242AB6" w:rsidRPr="00D8276D">
        <w:rPr>
          <w:rFonts w:ascii="GHEA Mariam" w:hAnsi="GHEA Mariam"/>
          <w:shd w:val="clear" w:color="auto" w:fill="FFFFFF"/>
          <w:lang w:val="fr-FR"/>
        </w:rPr>
        <w:t>քրեական</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օրենսգրքի</w:t>
      </w:r>
      <w:proofErr w:type="spellEnd"/>
      <w:r w:rsidR="00242AB6" w:rsidRPr="00D8276D">
        <w:rPr>
          <w:rFonts w:ascii="GHEA Mariam" w:hAnsi="GHEA Mariam"/>
          <w:shd w:val="clear" w:color="auto" w:fill="FFFFFF"/>
          <w:lang w:val="fr-FR"/>
        </w:rPr>
        <w:t xml:space="preserve"> 34-104-րդ </w:t>
      </w:r>
      <w:proofErr w:type="spellStart"/>
      <w:r w:rsidR="00242AB6" w:rsidRPr="00D8276D">
        <w:rPr>
          <w:rFonts w:ascii="GHEA Mariam" w:hAnsi="GHEA Mariam"/>
          <w:shd w:val="clear" w:color="auto" w:fill="FFFFFF"/>
          <w:lang w:val="fr-FR"/>
        </w:rPr>
        <w:t>հոդվածի</w:t>
      </w:r>
      <w:proofErr w:type="spellEnd"/>
      <w:r w:rsidR="00242AB6" w:rsidRPr="00D8276D">
        <w:rPr>
          <w:rFonts w:ascii="GHEA Mariam" w:hAnsi="GHEA Mariam"/>
          <w:shd w:val="clear" w:color="auto" w:fill="FFFFFF"/>
          <w:lang w:val="fr-FR"/>
        </w:rPr>
        <w:t xml:space="preserve"> 1-ին </w:t>
      </w:r>
      <w:proofErr w:type="spellStart"/>
      <w:r w:rsidR="00242AB6" w:rsidRPr="00D8276D">
        <w:rPr>
          <w:rFonts w:ascii="GHEA Mariam" w:hAnsi="GHEA Mariam"/>
          <w:shd w:val="clear" w:color="auto" w:fill="FFFFFF"/>
          <w:lang w:val="fr-FR"/>
        </w:rPr>
        <w:t>մասով</w:t>
      </w:r>
      <w:proofErr w:type="spellEnd"/>
      <w:r w:rsidR="00242AB6" w:rsidRPr="00D8276D">
        <w:rPr>
          <w:rFonts w:ascii="GHEA Mariam" w:hAnsi="GHEA Mariam"/>
          <w:shd w:val="clear" w:color="auto" w:fill="FFFFFF"/>
          <w:lang w:val="fr-FR"/>
        </w:rPr>
        <w:t xml:space="preserve"> </w:t>
      </w:r>
      <w:r w:rsidR="00515885">
        <w:rPr>
          <w:rFonts w:ascii="GHEA Mariam" w:hAnsi="GHEA Mariam"/>
          <w:shd w:val="clear" w:color="auto" w:fill="FFFFFF"/>
          <w:lang w:val="hy-AM"/>
        </w:rPr>
        <w:t>մեղսագրվող</w:t>
      </w:r>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արարքի</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անհիմն</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վերաորակմանը</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ինչպես</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նաև</w:t>
      </w:r>
      <w:proofErr w:type="spellEnd"/>
      <w:r w:rsidR="00242AB6" w:rsidRPr="00D8276D">
        <w:rPr>
          <w:rFonts w:ascii="GHEA Mariam" w:hAnsi="GHEA Mariam"/>
          <w:shd w:val="clear" w:color="auto" w:fill="FFFFFF"/>
          <w:lang w:val="fr-FR"/>
        </w:rPr>
        <w:t xml:space="preserve"> ՀՀ </w:t>
      </w:r>
      <w:proofErr w:type="spellStart"/>
      <w:r w:rsidR="00242AB6" w:rsidRPr="00D8276D">
        <w:rPr>
          <w:rFonts w:ascii="GHEA Mariam" w:hAnsi="GHEA Mariam"/>
          <w:shd w:val="clear" w:color="auto" w:fill="FFFFFF"/>
          <w:lang w:val="fr-FR"/>
        </w:rPr>
        <w:t>քրեական</w:t>
      </w:r>
      <w:proofErr w:type="spellEnd"/>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օրենսգրքի</w:t>
      </w:r>
      <w:proofErr w:type="spellEnd"/>
      <w:r w:rsidR="00242AB6" w:rsidRPr="00D8276D">
        <w:rPr>
          <w:rFonts w:ascii="GHEA Mariam" w:hAnsi="GHEA Mariam"/>
          <w:shd w:val="clear" w:color="auto" w:fill="FFFFFF"/>
          <w:lang w:val="fr-FR"/>
        </w:rPr>
        <w:t xml:space="preserve"> 235-րդ </w:t>
      </w:r>
      <w:proofErr w:type="spellStart"/>
      <w:r w:rsidR="00242AB6" w:rsidRPr="00D8276D">
        <w:rPr>
          <w:rFonts w:ascii="GHEA Mariam" w:hAnsi="GHEA Mariam"/>
          <w:shd w:val="clear" w:color="auto" w:fill="FFFFFF"/>
          <w:lang w:val="fr-FR"/>
        </w:rPr>
        <w:t>հոդվածի</w:t>
      </w:r>
      <w:proofErr w:type="spellEnd"/>
      <w:r w:rsidR="00242AB6" w:rsidRPr="00D8276D">
        <w:rPr>
          <w:rFonts w:ascii="GHEA Mariam" w:hAnsi="GHEA Mariam"/>
          <w:shd w:val="clear" w:color="auto" w:fill="FFFFFF"/>
          <w:lang w:val="fr-FR"/>
        </w:rPr>
        <w:t xml:space="preserve"> 1-ին </w:t>
      </w:r>
      <w:proofErr w:type="spellStart"/>
      <w:r w:rsidR="00242AB6" w:rsidRPr="00D8276D">
        <w:rPr>
          <w:rFonts w:ascii="GHEA Mariam" w:hAnsi="GHEA Mariam"/>
          <w:shd w:val="clear" w:color="auto" w:fill="FFFFFF"/>
          <w:lang w:val="fr-FR"/>
        </w:rPr>
        <w:t>մասով</w:t>
      </w:r>
      <w:proofErr w:type="spellEnd"/>
      <w:r w:rsidR="00242AB6" w:rsidRPr="00D8276D">
        <w:rPr>
          <w:rFonts w:ascii="GHEA Mariam" w:hAnsi="GHEA Mariam"/>
          <w:shd w:val="clear" w:color="auto" w:fill="FFFFFF"/>
          <w:lang w:val="fr-FR"/>
        </w:rPr>
        <w:t xml:space="preserve"> </w:t>
      </w:r>
      <w:r w:rsidR="00515885">
        <w:rPr>
          <w:rFonts w:ascii="GHEA Mariam" w:hAnsi="GHEA Mariam"/>
          <w:shd w:val="clear" w:color="auto" w:fill="FFFFFF"/>
          <w:lang w:val="hy-AM"/>
        </w:rPr>
        <w:t>առաջադրված մեղադրանքով</w:t>
      </w:r>
      <w:r w:rsidR="00242AB6" w:rsidRPr="00D8276D">
        <w:rPr>
          <w:rFonts w:ascii="GHEA Mariam" w:hAnsi="GHEA Mariam"/>
          <w:shd w:val="clear" w:color="auto" w:fill="FFFFFF"/>
          <w:lang w:val="fr-FR"/>
        </w:rPr>
        <w:t xml:space="preserve"> </w:t>
      </w:r>
      <w:proofErr w:type="spellStart"/>
      <w:r w:rsidR="00242AB6" w:rsidRPr="00D8276D">
        <w:rPr>
          <w:rFonts w:ascii="GHEA Mariam" w:hAnsi="GHEA Mariam"/>
          <w:shd w:val="clear" w:color="auto" w:fill="FFFFFF"/>
          <w:lang w:val="fr-FR"/>
        </w:rPr>
        <w:t>արդարացմանը</w:t>
      </w:r>
      <w:proofErr w:type="spellEnd"/>
      <w:r w:rsidR="00242AB6" w:rsidRPr="00D8276D">
        <w:rPr>
          <w:rFonts w:ascii="GHEA Mariam" w:hAnsi="GHEA Mariam"/>
          <w:lang w:val="fr-FR"/>
        </w:rPr>
        <w:t>:</w:t>
      </w:r>
    </w:p>
    <w:p w14:paraId="6844E725" w14:textId="1F55CB15" w:rsidR="00AF35FC" w:rsidRPr="00D8276D" w:rsidRDefault="00515885" w:rsidP="0079400A">
      <w:pPr>
        <w:spacing w:line="360" w:lineRule="auto"/>
        <w:ind w:firstLine="567"/>
        <w:jc w:val="both"/>
        <w:rPr>
          <w:rFonts w:ascii="GHEA Mariam" w:hAnsi="GHEA Mariam"/>
          <w:lang w:val="hy-AM"/>
        </w:rPr>
      </w:pPr>
      <w:r w:rsidRPr="006312AF">
        <w:rPr>
          <w:rFonts w:ascii="GHEA Mariam" w:hAnsi="GHEA Mariam"/>
          <w:shd w:val="clear" w:color="auto" w:fill="FFFFFF"/>
          <w:lang w:val="fr-FR"/>
        </w:rPr>
        <w:t xml:space="preserve">5.1. </w:t>
      </w:r>
      <w:proofErr w:type="spellStart"/>
      <w:r w:rsidR="00242AB6">
        <w:rPr>
          <w:rFonts w:ascii="GHEA Mariam" w:hAnsi="GHEA Mariam"/>
          <w:shd w:val="clear" w:color="auto" w:fill="FFFFFF"/>
          <w:lang w:val="fr-FR"/>
        </w:rPr>
        <w:t>Բողոքաբերը</w:t>
      </w:r>
      <w:proofErr w:type="spellEnd"/>
      <w:r w:rsidR="00242AB6">
        <w:rPr>
          <w:rFonts w:ascii="GHEA Mariam" w:hAnsi="GHEA Mariam"/>
          <w:shd w:val="clear" w:color="auto" w:fill="FFFFFF"/>
          <w:lang w:val="fr-FR"/>
        </w:rPr>
        <w:t xml:space="preserve"> </w:t>
      </w:r>
      <w:proofErr w:type="spellStart"/>
      <w:r w:rsidR="00242AB6">
        <w:rPr>
          <w:rFonts w:ascii="GHEA Mariam" w:hAnsi="GHEA Mariam"/>
          <w:shd w:val="clear" w:color="auto" w:fill="FFFFFF"/>
          <w:lang w:val="fr-FR"/>
        </w:rPr>
        <w:t>նշել</w:t>
      </w:r>
      <w:proofErr w:type="spellEnd"/>
      <w:r w:rsidR="00242AB6">
        <w:rPr>
          <w:rFonts w:ascii="GHEA Mariam" w:hAnsi="GHEA Mariam"/>
          <w:shd w:val="clear" w:color="auto" w:fill="FFFFFF"/>
          <w:lang w:val="fr-FR"/>
        </w:rPr>
        <w:t xml:space="preserve"> է, </w:t>
      </w:r>
      <w:proofErr w:type="spellStart"/>
      <w:r w:rsidR="00242AB6">
        <w:rPr>
          <w:rFonts w:ascii="GHEA Mariam" w:hAnsi="GHEA Mariam"/>
          <w:shd w:val="clear" w:color="auto" w:fill="FFFFFF"/>
          <w:lang w:val="fr-FR"/>
        </w:rPr>
        <w:t>որ</w:t>
      </w:r>
      <w:proofErr w:type="spellEnd"/>
      <w:r w:rsidR="00F118A5" w:rsidRPr="00631BA0">
        <w:rPr>
          <w:rFonts w:ascii="GHEA Mariam" w:hAnsi="GHEA Mariam"/>
          <w:lang w:val="hy-AM"/>
        </w:rPr>
        <w:t xml:space="preserve"> </w:t>
      </w:r>
      <w:r w:rsidR="00AF35FC" w:rsidRPr="00D8276D">
        <w:rPr>
          <w:rFonts w:ascii="GHEA Mariam" w:hAnsi="GHEA Mariam" w:cs="GHEA Grapalat"/>
          <w:lang w:val="hy-AM"/>
        </w:rPr>
        <w:t xml:space="preserve">Առաջին ատյանի դատարանը, ունենալով ապացույցների </w:t>
      </w:r>
      <w:r w:rsidRPr="00D8276D">
        <w:rPr>
          <w:rFonts w:ascii="GHEA Mariam" w:hAnsi="GHEA Mariam" w:cs="GHEA Grapalat"/>
          <w:lang w:val="hy-AM"/>
        </w:rPr>
        <w:t xml:space="preserve">բավարար </w:t>
      </w:r>
      <w:r w:rsidR="00AF35FC" w:rsidRPr="00D8276D">
        <w:rPr>
          <w:rFonts w:ascii="GHEA Mariam" w:hAnsi="GHEA Mariam" w:cs="GHEA Grapalat"/>
          <w:lang w:val="hy-AM"/>
        </w:rPr>
        <w:t>համակցություն, որոնք թույլ են տալիս հաղթահարել Հ</w:t>
      </w:r>
      <w:r w:rsidRPr="006312AF">
        <w:rPr>
          <w:rFonts w:ascii="GHEA Mariam" w:hAnsi="GHEA Mariam" w:cs="GHEA Grapalat"/>
          <w:lang w:val="fr-FR"/>
        </w:rPr>
        <w:t>.</w:t>
      </w:r>
      <w:r w:rsidR="00AF35FC" w:rsidRPr="00D8276D">
        <w:rPr>
          <w:rFonts w:ascii="GHEA Mariam" w:hAnsi="GHEA Mariam" w:cs="GHEA Grapalat"/>
          <w:lang w:val="hy-AM"/>
        </w:rPr>
        <w:t>Սարգսյանի անմեղության կանխավարկածը, կայացրել է չ</w:t>
      </w:r>
      <w:r w:rsidR="00AF35FC" w:rsidRPr="00D8276D">
        <w:rPr>
          <w:rFonts w:ascii="GHEA Mariam" w:hAnsi="GHEA Mariam"/>
          <w:shd w:val="clear" w:color="auto" w:fill="FFFFFF"/>
          <w:lang w:val="hy-AM"/>
        </w:rPr>
        <w:t xml:space="preserve">հիմնավորված </w:t>
      </w:r>
      <w:r w:rsidR="00AF35FC" w:rsidRPr="00D8276D">
        <w:rPr>
          <w:rFonts w:ascii="GHEA Mariam" w:hAnsi="GHEA Mariam"/>
          <w:shd w:val="clear" w:color="auto" w:fill="FFFFFF"/>
          <w:lang w:val="hy-AM"/>
        </w:rPr>
        <w:lastRenderedPageBreak/>
        <w:t>դատավճիռ, իսկ Վերաքննիչ դատարանն անհիմն կերպով մերժել է մեղադրողի վերաքննիչ բողոքը՝ անփոփոխ թողնելով Առաջին ատյանի դատարանի դատավճիռը: Մասնավորապես</w:t>
      </w:r>
      <w:r w:rsidR="00155CAA" w:rsidRPr="00155CAA">
        <w:rPr>
          <w:rFonts w:ascii="GHEA Mariam" w:hAnsi="GHEA Mariam"/>
          <w:shd w:val="clear" w:color="auto" w:fill="FFFFFF"/>
          <w:lang w:val="fr-FR"/>
        </w:rPr>
        <w:t>,</w:t>
      </w:r>
      <w:r w:rsidR="00242AB6" w:rsidRPr="00242AB6">
        <w:rPr>
          <w:rFonts w:ascii="GHEA Mariam" w:hAnsi="GHEA Mariam"/>
          <w:shd w:val="clear" w:color="auto" w:fill="FFFFFF"/>
          <w:lang w:val="fr-FR"/>
        </w:rPr>
        <w:t xml:space="preserve"> </w:t>
      </w:r>
      <w:r w:rsidR="001A05E6">
        <w:rPr>
          <w:rFonts w:ascii="GHEA Mariam" w:hAnsi="GHEA Mariam"/>
          <w:shd w:val="clear" w:color="auto" w:fill="FFFFFF"/>
          <w:lang w:val="fr-FR"/>
        </w:rPr>
        <w:t>բ</w:t>
      </w:r>
      <w:proofErr w:type="spellStart"/>
      <w:r w:rsidR="00242AB6">
        <w:rPr>
          <w:rFonts w:ascii="GHEA Mariam" w:hAnsi="GHEA Mariam"/>
          <w:shd w:val="clear" w:color="auto" w:fill="FFFFFF"/>
        </w:rPr>
        <w:t>ողոքաբերը</w:t>
      </w:r>
      <w:proofErr w:type="spellEnd"/>
      <w:r w:rsidRPr="006312AF">
        <w:rPr>
          <w:rFonts w:ascii="GHEA Mariam" w:hAnsi="GHEA Mariam"/>
          <w:shd w:val="clear" w:color="auto" w:fill="FFFFFF"/>
          <w:lang w:val="fr-FR"/>
        </w:rPr>
        <w:t>,</w:t>
      </w:r>
      <w:r w:rsidR="00242AB6" w:rsidRPr="001A05E6">
        <w:rPr>
          <w:rFonts w:ascii="GHEA Mariam" w:hAnsi="GHEA Mariam"/>
          <w:shd w:val="clear" w:color="auto" w:fill="FFFFFF"/>
          <w:lang w:val="fr-FR"/>
        </w:rPr>
        <w:t xml:space="preserve"> </w:t>
      </w:r>
      <w:proofErr w:type="spellStart"/>
      <w:r w:rsidR="00242AB6">
        <w:rPr>
          <w:rFonts w:ascii="GHEA Mariam" w:hAnsi="GHEA Mariam"/>
          <w:shd w:val="clear" w:color="auto" w:fill="FFFFFF"/>
        </w:rPr>
        <w:t>վերլուծելով</w:t>
      </w:r>
      <w:proofErr w:type="spellEnd"/>
      <w:r w:rsidR="00242AB6" w:rsidRPr="001A05E6">
        <w:rPr>
          <w:rFonts w:ascii="GHEA Mariam" w:hAnsi="GHEA Mariam"/>
          <w:shd w:val="clear" w:color="auto" w:fill="FFFFFF"/>
          <w:lang w:val="fr-FR"/>
        </w:rPr>
        <w:t xml:space="preserve"> </w:t>
      </w:r>
      <w:r>
        <w:rPr>
          <w:rFonts w:ascii="GHEA Mariam" w:hAnsi="GHEA Mariam"/>
          <w:shd w:val="clear" w:color="auto" w:fill="FFFFFF"/>
          <w:lang w:val="hy-AM"/>
        </w:rPr>
        <w:t>Դ.</w:t>
      </w:r>
      <w:proofErr w:type="spellStart"/>
      <w:r w:rsidR="00242AB6">
        <w:rPr>
          <w:rFonts w:ascii="GHEA Mariam" w:hAnsi="GHEA Mariam"/>
          <w:shd w:val="clear" w:color="auto" w:fill="FFFFFF"/>
        </w:rPr>
        <w:t>Սիմոնյանի</w:t>
      </w:r>
      <w:proofErr w:type="spellEnd"/>
      <w:r w:rsidR="00155CAA">
        <w:rPr>
          <w:rFonts w:ascii="GHEA Mariam" w:hAnsi="GHEA Mariam"/>
          <w:shd w:val="clear" w:color="auto" w:fill="FFFFFF"/>
        </w:rPr>
        <w:t>՝</w:t>
      </w:r>
      <w:r w:rsidR="001A05E6" w:rsidRPr="001A05E6">
        <w:rPr>
          <w:rFonts w:ascii="GHEA Mariam" w:hAnsi="GHEA Mariam"/>
          <w:shd w:val="clear" w:color="auto" w:fill="FFFFFF"/>
          <w:lang w:val="fr-FR"/>
        </w:rPr>
        <w:t xml:space="preserve"> </w:t>
      </w:r>
      <w:proofErr w:type="spellStart"/>
      <w:r w:rsidR="001A05E6">
        <w:rPr>
          <w:rFonts w:ascii="GHEA Mariam" w:hAnsi="GHEA Mariam"/>
          <w:shd w:val="clear" w:color="auto" w:fill="FFFFFF"/>
        </w:rPr>
        <w:t>դա</w:t>
      </w:r>
      <w:r w:rsidR="00155CAA">
        <w:rPr>
          <w:rFonts w:ascii="GHEA Mariam" w:hAnsi="GHEA Mariam"/>
          <w:shd w:val="clear" w:color="auto" w:fill="FFFFFF"/>
        </w:rPr>
        <w:t>տ</w:t>
      </w:r>
      <w:proofErr w:type="spellEnd"/>
      <w:r w:rsidR="00AF35FC" w:rsidRPr="00D8276D">
        <w:rPr>
          <w:rFonts w:ascii="GHEA Mariam" w:hAnsi="GHEA Mariam"/>
          <w:shd w:val="clear" w:color="auto" w:fill="FFFFFF"/>
          <w:lang w:val="hy-AM"/>
        </w:rPr>
        <w:t xml:space="preserve">աքննության ընթացքում </w:t>
      </w:r>
      <w:proofErr w:type="spellStart"/>
      <w:r w:rsidR="001A05E6">
        <w:rPr>
          <w:rFonts w:ascii="GHEA Mariam" w:hAnsi="GHEA Mariam"/>
          <w:shd w:val="clear" w:color="auto" w:fill="FFFFFF"/>
        </w:rPr>
        <w:t>տված</w:t>
      </w:r>
      <w:proofErr w:type="spellEnd"/>
      <w:r w:rsidR="001A05E6" w:rsidRPr="001A05E6">
        <w:rPr>
          <w:rFonts w:ascii="GHEA Mariam" w:hAnsi="GHEA Mariam"/>
          <w:shd w:val="clear" w:color="auto" w:fill="FFFFFF"/>
          <w:lang w:val="fr-FR"/>
        </w:rPr>
        <w:t xml:space="preserve"> </w:t>
      </w:r>
      <w:r w:rsidR="001A05E6">
        <w:rPr>
          <w:rFonts w:ascii="GHEA Mariam" w:hAnsi="GHEA Mariam"/>
          <w:shd w:val="clear" w:color="auto" w:fill="FFFFFF"/>
          <w:lang w:val="fr-FR"/>
        </w:rPr>
        <w:t>ց</w:t>
      </w:r>
      <w:proofErr w:type="spellStart"/>
      <w:r w:rsidR="001A05E6">
        <w:rPr>
          <w:rFonts w:ascii="GHEA Mariam" w:hAnsi="GHEA Mariam"/>
          <w:shd w:val="clear" w:color="auto" w:fill="FFFFFF"/>
        </w:rPr>
        <w:t>ուցմունքները</w:t>
      </w:r>
      <w:proofErr w:type="spellEnd"/>
      <w:r w:rsidR="001A05E6" w:rsidRPr="001A05E6">
        <w:rPr>
          <w:rFonts w:ascii="GHEA Mariam" w:hAnsi="GHEA Mariam"/>
          <w:shd w:val="clear" w:color="auto" w:fill="FFFFFF"/>
          <w:lang w:val="fr-FR"/>
        </w:rPr>
        <w:t xml:space="preserve">, </w:t>
      </w:r>
      <w:proofErr w:type="spellStart"/>
      <w:r w:rsidR="00155CAA">
        <w:rPr>
          <w:rFonts w:ascii="GHEA Mariam" w:hAnsi="GHEA Mariam"/>
          <w:shd w:val="clear" w:color="auto" w:fill="FFFFFF"/>
          <w:lang w:val="fr-FR"/>
        </w:rPr>
        <w:t>ինչպես</w:t>
      </w:r>
      <w:proofErr w:type="spellEnd"/>
      <w:r w:rsidR="00155CAA">
        <w:rPr>
          <w:rFonts w:ascii="GHEA Mariam" w:hAnsi="GHEA Mariam"/>
          <w:shd w:val="clear" w:color="auto" w:fill="FFFFFF"/>
          <w:lang w:val="fr-FR"/>
        </w:rPr>
        <w:t xml:space="preserve"> </w:t>
      </w:r>
      <w:proofErr w:type="spellStart"/>
      <w:r w:rsidR="00155CAA">
        <w:rPr>
          <w:rFonts w:ascii="GHEA Mariam" w:hAnsi="GHEA Mariam"/>
          <w:shd w:val="clear" w:color="auto" w:fill="FFFFFF"/>
          <w:lang w:val="fr-FR"/>
        </w:rPr>
        <w:t>նաև</w:t>
      </w:r>
      <w:proofErr w:type="spellEnd"/>
      <w:r w:rsidR="00155CAA">
        <w:rPr>
          <w:rFonts w:ascii="GHEA Mariam" w:hAnsi="GHEA Mariam"/>
          <w:shd w:val="clear" w:color="auto" w:fill="FFFFFF"/>
          <w:lang w:val="fr-FR"/>
        </w:rPr>
        <w:t xml:space="preserve"> </w:t>
      </w:r>
      <w:r w:rsidR="001A05E6">
        <w:rPr>
          <w:rFonts w:ascii="GHEA Mariam" w:hAnsi="GHEA Mariam"/>
          <w:shd w:val="clear" w:color="auto" w:fill="FFFFFF"/>
        </w:rPr>
        <w:t>դ</w:t>
      </w:r>
      <w:r w:rsidR="001A05E6" w:rsidRPr="00D8276D">
        <w:rPr>
          <w:rFonts w:ascii="GHEA Mariam" w:hAnsi="GHEA Mariam" w:cs="Arial"/>
          <w:lang w:val="hy-AM"/>
        </w:rPr>
        <w:t>ատաքննության ընթացքում հետազոտվ</w:t>
      </w:r>
      <w:proofErr w:type="spellStart"/>
      <w:r w:rsidR="001A05E6">
        <w:rPr>
          <w:rFonts w:ascii="GHEA Mariam" w:hAnsi="GHEA Mariam" w:cs="Arial"/>
        </w:rPr>
        <w:t>ած</w:t>
      </w:r>
      <w:proofErr w:type="spellEnd"/>
      <w:r w:rsidR="001A05E6" w:rsidRPr="00D8276D">
        <w:rPr>
          <w:rFonts w:ascii="GHEA Mariam" w:hAnsi="GHEA Mariam" w:cs="Arial"/>
          <w:lang w:val="hy-AM"/>
        </w:rPr>
        <w:t>՝ նախաքննության ընթացքում տված ցուցմունքները</w:t>
      </w:r>
      <w:r w:rsidR="001A05E6" w:rsidRPr="001A05E6">
        <w:rPr>
          <w:rFonts w:ascii="GHEA Mariam" w:hAnsi="GHEA Mariam" w:cs="Arial"/>
          <w:lang w:val="fr-FR"/>
        </w:rPr>
        <w:t xml:space="preserve">, </w:t>
      </w:r>
      <w:proofErr w:type="spellStart"/>
      <w:r w:rsidR="001A05E6">
        <w:rPr>
          <w:rFonts w:ascii="GHEA Mariam" w:hAnsi="GHEA Mariam" w:cs="Arial"/>
        </w:rPr>
        <w:t>փաստել</w:t>
      </w:r>
      <w:proofErr w:type="spellEnd"/>
      <w:r w:rsidR="001A05E6" w:rsidRPr="001A05E6">
        <w:rPr>
          <w:rFonts w:ascii="GHEA Mariam" w:hAnsi="GHEA Mariam" w:cs="Arial"/>
          <w:lang w:val="fr-FR"/>
        </w:rPr>
        <w:t xml:space="preserve"> </w:t>
      </w:r>
      <w:r w:rsidR="001A05E6">
        <w:rPr>
          <w:rFonts w:ascii="GHEA Mariam" w:hAnsi="GHEA Mariam" w:cs="Arial"/>
        </w:rPr>
        <w:t>է</w:t>
      </w:r>
      <w:r w:rsidR="001A05E6" w:rsidRPr="001A05E6">
        <w:rPr>
          <w:rFonts w:ascii="GHEA Mariam" w:hAnsi="GHEA Mariam" w:cs="Arial"/>
          <w:lang w:val="fr-FR"/>
        </w:rPr>
        <w:t xml:space="preserve">, </w:t>
      </w:r>
      <w:proofErr w:type="spellStart"/>
      <w:r w:rsidR="001A05E6">
        <w:rPr>
          <w:rFonts w:ascii="GHEA Mariam" w:hAnsi="GHEA Mariam" w:cs="Arial"/>
        </w:rPr>
        <w:t>որ</w:t>
      </w:r>
      <w:proofErr w:type="spellEnd"/>
      <w:r w:rsidR="00AF35FC" w:rsidRPr="00D8276D">
        <w:rPr>
          <w:rFonts w:ascii="GHEA Mariam" w:hAnsi="GHEA Mariam"/>
          <w:lang w:val="hy-AM"/>
        </w:rPr>
        <w:t xml:space="preserve"> տուժողը</w:t>
      </w:r>
      <w:r>
        <w:rPr>
          <w:rFonts w:ascii="GHEA Mariam" w:hAnsi="GHEA Mariam"/>
          <w:lang w:val="hy-AM"/>
        </w:rPr>
        <w:t>,</w:t>
      </w:r>
      <w:r w:rsidR="00AF35FC" w:rsidRPr="00D8276D">
        <w:rPr>
          <w:rFonts w:ascii="GHEA Mariam" w:hAnsi="GHEA Mariam"/>
          <w:lang w:val="hy-AM"/>
        </w:rPr>
        <w:t xml:space="preserve"> </w:t>
      </w:r>
      <w:r w:rsidRPr="00D8276D">
        <w:rPr>
          <w:rFonts w:ascii="GHEA Mariam" w:hAnsi="GHEA Mariam"/>
          <w:lang w:val="hy-AM"/>
        </w:rPr>
        <w:t>ըստ էության</w:t>
      </w:r>
      <w:r>
        <w:rPr>
          <w:rFonts w:ascii="GHEA Mariam" w:hAnsi="GHEA Mariam"/>
          <w:lang w:val="hy-AM"/>
        </w:rPr>
        <w:t>,</w:t>
      </w:r>
      <w:r w:rsidRPr="00D8276D">
        <w:rPr>
          <w:rFonts w:ascii="GHEA Mariam" w:hAnsi="GHEA Mariam"/>
          <w:lang w:val="hy-AM"/>
        </w:rPr>
        <w:t xml:space="preserve"> </w:t>
      </w:r>
      <w:r w:rsidR="00AF35FC" w:rsidRPr="00D8276D">
        <w:rPr>
          <w:rFonts w:ascii="GHEA Mariam" w:hAnsi="GHEA Mariam"/>
          <w:lang w:val="hy-AM"/>
        </w:rPr>
        <w:t>բոլոր ցուցմու</w:t>
      </w:r>
      <w:r w:rsidR="003329C5">
        <w:rPr>
          <w:rFonts w:ascii="GHEA Mariam" w:hAnsi="GHEA Mariam"/>
          <w:lang w:val="hy-AM"/>
        </w:rPr>
        <w:t>ն</w:t>
      </w:r>
      <w:r w:rsidR="00AF35FC" w:rsidRPr="00D8276D">
        <w:rPr>
          <w:rFonts w:ascii="GHEA Mariam" w:hAnsi="GHEA Mariam"/>
          <w:lang w:val="hy-AM"/>
        </w:rPr>
        <w:t xml:space="preserve">քներում պնդել է, որ 2007 թվականի ապրիլի 1-ին կրակել և </w:t>
      </w:r>
      <w:r w:rsidR="00024012" w:rsidRPr="00D8276D">
        <w:rPr>
          <w:rFonts w:ascii="GHEA Mariam" w:hAnsi="GHEA Mariam"/>
          <w:lang w:val="hy-AM"/>
        </w:rPr>
        <w:t xml:space="preserve">իրեն </w:t>
      </w:r>
      <w:r w:rsidR="00AF35FC" w:rsidRPr="00D8276D">
        <w:rPr>
          <w:rFonts w:ascii="GHEA Mariam" w:hAnsi="GHEA Mariam"/>
          <w:lang w:val="hy-AM"/>
        </w:rPr>
        <w:t xml:space="preserve">մարմնական վնասվածք է պատճառել Հայկ Սարգսյանը, նախքան կրակելը սպառնացել է սպանել, իսկ </w:t>
      </w:r>
      <w:proofErr w:type="spellStart"/>
      <w:r w:rsidR="00155CAA">
        <w:rPr>
          <w:rFonts w:ascii="GHEA Mariam" w:hAnsi="GHEA Mariam"/>
        </w:rPr>
        <w:t>մեկ</w:t>
      </w:r>
      <w:proofErr w:type="spellEnd"/>
      <w:r w:rsidR="00AF35FC" w:rsidRPr="00D8276D">
        <w:rPr>
          <w:rFonts w:ascii="GHEA Mariam" w:hAnsi="GHEA Mariam"/>
          <w:lang w:val="hy-AM"/>
        </w:rPr>
        <w:t xml:space="preserve"> կրակոց արձակելուց հետո նրանից ատրճանակը վերցրել և այդ պահին նրա հետագա գործողությունները՝ ուղղված տուժողին կյանքից զրկելու</w:t>
      </w:r>
      <w:r>
        <w:rPr>
          <w:rFonts w:ascii="GHEA Mariam" w:hAnsi="GHEA Mariam"/>
          <w:lang w:val="hy-AM"/>
        </w:rPr>
        <w:t>ն</w:t>
      </w:r>
      <w:r w:rsidR="00AF35FC" w:rsidRPr="00D8276D">
        <w:rPr>
          <w:rFonts w:ascii="GHEA Mariam" w:hAnsi="GHEA Mariam"/>
          <w:lang w:val="hy-AM"/>
        </w:rPr>
        <w:t>, կանխել է Արթուր Սիմոնյանը։</w:t>
      </w:r>
    </w:p>
    <w:p w14:paraId="067C4673" w14:textId="40DAFB40" w:rsidR="00AF35FC" w:rsidRPr="00D8276D" w:rsidRDefault="001A05E6" w:rsidP="0079400A">
      <w:pPr>
        <w:spacing w:line="360" w:lineRule="auto"/>
        <w:ind w:firstLine="567"/>
        <w:jc w:val="both"/>
        <w:rPr>
          <w:rFonts w:ascii="GHEA Mariam" w:hAnsi="GHEA Mariam"/>
          <w:lang w:val="hy-AM"/>
        </w:rPr>
      </w:pPr>
      <w:r w:rsidRPr="001A05E6">
        <w:rPr>
          <w:rFonts w:ascii="GHEA Mariam" w:hAnsi="GHEA Mariam"/>
          <w:lang w:val="hy-AM"/>
        </w:rPr>
        <w:t>Բողոքաբերը</w:t>
      </w:r>
      <w:r w:rsidR="00155CAA" w:rsidRPr="00155CAA">
        <w:rPr>
          <w:rFonts w:ascii="GHEA Mariam" w:hAnsi="GHEA Mariam"/>
          <w:lang w:val="hy-AM"/>
        </w:rPr>
        <w:t>,</w:t>
      </w:r>
      <w:r w:rsidRPr="001A05E6">
        <w:rPr>
          <w:rFonts w:ascii="GHEA Mariam" w:hAnsi="GHEA Mariam"/>
          <w:lang w:val="hy-AM"/>
        </w:rPr>
        <w:t xml:space="preserve"> վեր</w:t>
      </w:r>
      <w:r w:rsidR="00DB01C7" w:rsidRPr="00DB01C7">
        <w:rPr>
          <w:rFonts w:ascii="GHEA Mariam" w:hAnsi="GHEA Mariam"/>
          <w:lang w:val="hy-AM"/>
        </w:rPr>
        <w:t>լ</w:t>
      </w:r>
      <w:r w:rsidRPr="001A05E6">
        <w:rPr>
          <w:rFonts w:ascii="GHEA Mariam" w:hAnsi="GHEA Mariam"/>
          <w:lang w:val="hy-AM"/>
        </w:rPr>
        <w:t>ուծելով նաև վ</w:t>
      </w:r>
      <w:r w:rsidR="00AF35FC" w:rsidRPr="00D8276D">
        <w:rPr>
          <w:rFonts w:ascii="GHEA Mariam" w:hAnsi="GHEA Mariam"/>
          <w:lang w:val="hy-AM"/>
        </w:rPr>
        <w:t>կա Արթուր Ղևոնդյան</w:t>
      </w:r>
      <w:r w:rsidRPr="001A05E6">
        <w:rPr>
          <w:rFonts w:ascii="GHEA Mariam" w:hAnsi="GHEA Mariam"/>
          <w:lang w:val="hy-AM"/>
        </w:rPr>
        <w:t xml:space="preserve">ի </w:t>
      </w:r>
      <w:r w:rsidR="00AF35FC" w:rsidRPr="00D8276D">
        <w:rPr>
          <w:rFonts w:ascii="GHEA Mariam" w:hAnsi="GHEA Mariam"/>
          <w:lang w:val="hy-AM"/>
        </w:rPr>
        <w:t xml:space="preserve">դատաքննության ընթացքում </w:t>
      </w:r>
      <w:r w:rsidRPr="001A05E6">
        <w:rPr>
          <w:rFonts w:ascii="GHEA Mariam" w:hAnsi="GHEA Mariam"/>
          <w:lang w:val="hy-AM"/>
        </w:rPr>
        <w:t xml:space="preserve">տված </w:t>
      </w:r>
      <w:r w:rsidR="00AF35FC" w:rsidRPr="00D8276D">
        <w:rPr>
          <w:rFonts w:ascii="GHEA Mariam" w:hAnsi="GHEA Mariam"/>
          <w:lang w:val="hy-AM"/>
        </w:rPr>
        <w:t>ցուցմունք</w:t>
      </w:r>
      <w:r w:rsidRPr="001A05E6">
        <w:rPr>
          <w:rFonts w:ascii="GHEA Mariam" w:hAnsi="GHEA Mariam"/>
          <w:lang w:val="hy-AM"/>
        </w:rPr>
        <w:t>ը, դ</w:t>
      </w:r>
      <w:r w:rsidR="00AF35FC" w:rsidRPr="00D8276D">
        <w:rPr>
          <w:rFonts w:ascii="GHEA Mariam" w:hAnsi="GHEA Mariam"/>
          <w:lang w:val="hy-AM"/>
        </w:rPr>
        <w:t>ատաքննության ընթացքում հետազոտվ</w:t>
      </w:r>
      <w:r w:rsidRPr="001A05E6">
        <w:rPr>
          <w:rFonts w:ascii="GHEA Mariam" w:hAnsi="GHEA Mariam"/>
          <w:lang w:val="hy-AM"/>
        </w:rPr>
        <w:t>ած</w:t>
      </w:r>
      <w:r w:rsidR="00515885">
        <w:rPr>
          <w:rFonts w:ascii="GHEA Mariam" w:hAnsi="GHEA Mariam"/>
          <w:lang w:val="hy-AM"/>
        </w:rPr>
        <w:t>՝</w:t>
      </w:r>
      <w:r w:rsidRPr="001A05E6">
        <w:rPr>
          <w:rFonts w:ascii="GHEA Mariam" w:hAnsi="GHEA Mariam"/>
          <w:lang w:val="hy-AM"/>
        </w:rPr>
        <w:t xml:space="preserve"> վերջինիս</w:t>
      </w:r>
      <w:r w:rsidR="00AF35FC" w:rsidRPr="00D8276D">
        <w:rPr>
          <w:rFonts w:ascii="GHEA Mariam" w:hAnsi="GHEA Mariam"/>
          <w:lang w:val="hy-AM"/>
        </w:rPr>
        <w:t xml:space="preserve"> նախաքննական ցուցմունքները, </w:t>
      </w:r>
      <w:r w:rsidRPr="001A05E6">
        <w:rPr>
          <w:rFonts w:ascii="GHEA Mariam" w:hAnsi="GHEA Mariam"/>
          <w:lang w:val="hy-AM"/>
        </w:rPr>
        <w:t xml:space="preserve">նշել է, որ </w:t>
      </w:r>
      <w:r w:rsidR="00AF35FC" w:rsidRPr="00D8276D">
        <w:rPr>
          <w:rFonts w:ascii="GHEA Mariam" w:hAnsi="GHEA Mariam"/>
          <w:lang w:val="hy-AM"/>
        </w:rPr>
        <w:t>նա որևէ առնչություն չի ունեցել Դավիթ Սիմոնյանին 2007 թվականի ապրիլի 1-ին պատճառված մարմնական վնասվածքի հետ</w:t>
      </w:r>
      <w:r w:rsidR="00155CAA" w:rsidRPr="00155CAA">
        <w:rPr>
          <w:rFonts w:ascii="GHEA Mariam" w:hAnsi="GHEA Mariam"/>
          <w:lang w:val="hy-AM"/>
        </w:rPr>
        <w:t xml:space="preserve"> և</w:t>
      </w:r>
      <w:r w:rsidR="00AF35FC" w:rsidRPr="00D8276D">
        <w:rPr>
          <w:rFonts w:ascii="GHEA Mariam" w:hAnsi="GHEA Mariam"/>
          <w:lang w:val="hy-AM"/>
        </w:rPr>
        <w:t xml:space="preserve"> այդ ամեն</w:t>
      </w:r>
      <w:r w:rsidR="00155CAA" w:rsidRPr="00155CAA">
        <w:rPr>
          <w:rFonts w:ascii="GHEA Mariam" w:hAnsi="GHEA Mariam"/>
          <w:lang w:val="hy-AM"/>
        </w:rPr>
        <w:t>ն</w:t>
      </w:r>
      <w:r w:rsidR="00AF35FC" w:rsidRPr="00D8276D">
        <w:rPr>
          <w:rFonts w:ascii="GHEA Mariam" w:hAnsi="GHEA Mariam"/>
          <w:lang w:val="hy-AM"/>
        </w:rPr>
        <w:t xml:space="preserve"> ընդունել է սպառնալիքի ազդեցության տակ։</w:t>
      </w:r>
    </w:p>
    <w:p w14:paraId="6B508DE5" w14:textId="2F1DC236" w:rsidR="00AF35FC" w:rsidRPr="00D8276D" w:rsidRDefault="001A05E6" w:rsidP="0079400A">
      <w:pPr>
        <w:pStyle w:val="NoSpacing"/>
        <w:spacing w:line="360" w:lineRule="auto"/>
        <w:ind w:firstLine="567"/>
        <w:jc w:val="both"/>
        <w:rPr>
          <w:rFonts w:ascii="GHEA Mariam" w:eastAsia="Calibri" w:hAnsi="GHEA Mariam"/>
          <w:lang w:val="af-ZA"/>
        </w:rPr>
      </w:pPr>
      <w:r w:rsidRPr="001A05E6">
        <w:rPr>
          <w:rFonts w:ascii="GHEA Mariam" w:hAnsi="GHEA Mariam"/>
          <w:lang w:val="hy-AM"/>
        </w:rPr>
        <w:t>Բողոքաբերը</w:t>
      </w:r>
      <w:r w:rsidR="00155CAA" w:rsidRPr="00155CAA">
        <w:rPr>
          <w:rFonts w:ascii="GHEA Mariam" w:hAnsi="GHEA Mariam"/>
          <w:lang w:val="hy-AM"/>
        </w:rPr>
        <w:t>,</w:t>
      </w:r>
      <w:r w:rsidR="009725AB">
        <w:rPr>
          <w:rFonts w:ascii="GHEA Mariam" w:hAnsi="GHEA Mariam"/>
          <w:lang w:val="hy-AM"/>
        </w:rPr>
        <w:t xml:space="preserve"> </w:t>
      </w:r>
      <w:r w:rsidRPr="001A05E6">
        <w:rPr>
          <w:rFonts w:ascii="GHEA Mariam" w:hAnsi="GHEA Mariam"/>
          <w:lang w:val="hy-AM"/>
        </w:rPr>
        <w:t xml:space="preserve">մատնանշելով </w:t>
      </w:r>
      <w:r w:rsidR="00D11E0B">
        <w:rPr>
          <w:rFonts w:ascii="GHEA Mariam" w:hAnsi="GHEA Mariam"/>
          <w:lang w:val="hy-AM"/>
        </w:rPr>
        <w:t xml:space="preserve">տուժող Դավիթ Սիմոնյանի, </w:t>
      </w:r>
      <w:r w:rsidRPr="001A05E6">
        <w:rPr>
          <w:rFonts w:ascii="GHEA Mariam" w:hAnsi="GHEA Mariam"/>
          <w:lang w:val="hy-AM"/>
        </w:rPr>
        <w:t>վ</w:t>
      </w:r>
      <w:r w:rsidR="00AF35FC" w:rsidRPr="00D8276D">
        <w:rPr>
          <w:rFonts w:ascii="GHEA Mariam" w:hAnsi="GHEA Mariam"/>
          <w:lang w:val="hy-AM"/>
        </w:rPr>
        <w:t>կա</w:t>
      </w:r>
      <w:r w:rsidR="00155CAA" w:rsidRPr="00155CAA">
        <w:rPr>
          <w:rFonts w:ascii="GHEA Mariam" w:hAnsi="GHEA Mariam"/>
          <w:lang w:val="hy-AM"/>
        </w:rPr>
        <w:t>ներ</w:t>
      </w:r>
      <w:r w:rsidR="00AF35FC" w:rsidRPr="00D8276D">
        <w:rPr>
          <w:rFonts w:ascii="GHEA Mariam" w:hAnsi="GHEA Mariam"/>
          <w:lang w:val="hy-AM"/>
        </w:rPr>
        <w:t xml:space="preserve"> Լաուրա Առաքելյան</w:t>
      </w:r>
      <w:r w:rsidRPr="001A05E6">
        <w:rPr>
          <w:rFonts w:ascii="GHEA Mariam" w:hAnsi="GHEA Mariam"/>
          <w:lang w:val="hy-AM"/>
        </w:rPr>
        <w:t>ի,</w:t>
      </w:r>
      <w:r w:rsidR="00CF7F16">
        <w:rPr>
          <w:rFonts w:ascii="GHEA Mariam" w:hAnsi="GHEA Mariam"/>
          <w:lang w:val="hy-AM"/>
        </w:rPr>
        <w:t xml:space="preserve"> </w:t>
      </w:r>
      <w:r w:rsidR="00AF35FC" w:rsidRPr="00D8276D">
        <w:rPr>
          <w:rFonts w:ascii="GHEA Mariam" w:hAnsi="GHEA Mariam"/>
          <w:lang w:val="hy-AM"/>
        </w:rPr>
        <w:t>Սամվել Ասլանյանի</w:t>
      </w:r>
      <w:r w:rsidRPr="001A05E6">
        <w:rPr>
          <w:rFonts w:ascii="GHEA Mariam" w:hAnsi="GHEA Mariam"/>
          <w:lang w:val="hy-AM"/>
        </w:rPr>
        <w:t xml:space="preserve">, </w:t>
      </w:r>
      <w:r w:rsidR="00AF35FC" w:rsidRPr="00D8276D">
        <w:rPr>
          <w:rFonts w:ascii="GHEA Mariam" w:hAnsi="GHEA Mariam"/>
          <w:lang w:val="hy-AM"/>
        </w:rPr>
        <w:t>Աշոտ Սիմոնյանի</w:t>
      </w:r>
      <w:r w:rsidRPr="001A05E6">
        <w:rPr>
          <w:rFonts w:ascii="GHEA Mariam" w:hAnsi="GHEA Mariam"/>
          <w:lang w:val="hy-AM"/>
        </w:rPr>
        <w:t xml:space="preserve"> ցուցմունքները, դ</w:t>
      </w:r>
      <w:r w:rsidR="00AF35FC" w:rsidRPr="00D8276D">
        <w:rPr>
          <w:rFonts w:ascii="GHEA Mariam" w:hAnsi="GHEA Mariam"/>
          <w:lang w:val="hy-AM"/>
        </w:rPr>
        <w:t xml:space="preserve">ատաձգաբանական փորձաքննության թիվ 603 </w:t>
      </w:r>
      <w:r w:rsidR="00155CAA" w:rsidRPr="00155CAA">
        <w:rPr>
          <w:rFonts w:ascii="GHEA Mariam" w:hAnsi="GHEA Mariam"/>
          <w:lang w:val="hy-AM"/>
        </w:rPr>
        <w:t>և</w:t>
      </w:r>
      <w:r w:rsidRPr="001A05E6">
        <w:rPr>
          <w:rFonts w:ascii="GHEA Mariam" w:hAnsi="GHEA Mariam"/>
          <w:lang w:val="hy-AM"/>
        </w:rPr>
        <w:t xml:space="preserve"> դ</w:t>
      </w:r>
      <w:r w:rsidR="00AF35FC" w:rsidRPr="00D8276D">
        <w:rPr>
          <w:rFonts w:ascii="GHEA Mariam" w:hAnsi="GHEA Mariam"/>
          <w:lang w:val="hy-AM"/>
        </w:rPr>
        <w:t>ատաբժշկական հանձնաժողովային փորձաքննության թիվ 304/հձ եզրակացությ</w:t>
      </w:r>
      <w:r w:rsidRPr="001A05E6">
        <w:rPr>
          <w:rFonts w:ascii="GHEA Mariam" w:hAnsi="GHEA Mariam"/>
          <w:lang w:val="hy-AM"/>
        </w:rPr>
        <w:t>ուն</w:t>
      </w:r>
      <w:r w:rsidR="00155CAA" w:rsidRPr="00155CAA">
        <w:rPr>
          <w:rFonts w:ascii="GHEA Mariam" w:hAnsi="GHEA Mariam"/>
          <w:lang w:val="hy-AM"/>
        </w:rPr>
        <w:t>ներ</w:t>
      </w:r>
      <w:r w:rsidRPr="001A05E6">
        <w:rPr>
          <w:rFonts w:ascii="GHEA Mariam" w:hAnsi="GHEA Mariam"/>
          <w:lang w:val="hy-AM"/>
        </w:rPr>
        <w:t>ը, դ</w:t>
      </w:r>
      <w:r w:rsidR="00AF35FC" w:rsidRPr="00D8276D">
        <w:rPr>
          <w:rFonts w:ascii="GHEA Mariam" w:hAnsi="GHEA Mariam"/>
          <w:lang w:val="hy-AM"/>
        </w:rPr>
        <w:t>ատաքննության ընթացքում հետազոտվ</w:t>
      </w:r>
      <w:r w:rsidRPr="001A05E6">
        <w:rPr>
          <w:rFonts w:ascii="GHEA Mariam" w:hAnsi="GHEA Mariam"/>
          <w:lang w:val="hy-AM"/>
        </w:rPr>
        <w:t>ած</w:t>
      </w:r>
      <w:r w:rsidR="00AF35FC" w:rsidRPr="00D8276D">
        <w:rPr>
          <w:rFonts w:ascii="GHEA Mariam" w:hAnsi="GHEA Mariam"/>
          <w:lang w:val="hy-AM"/>
        </w:rPr>
        <w:t xml:space="preserve"> իրեղեն ապացույց ճանաչված ատրճանակը</w:t>
      </w:r>
      <w:r w:rsidRPr="001A05E6">
        <w:rPr>
          <w:rFonts w:ascii="GHEA Mariam" w:hAnsi="GHEA Mariam"/>
          <w:lang w:val="hy-AM"/>
        </w:rPr>
        <w:t>,</w:t>
      </w:r>
      <w:r w:rsidR="00D11E0B">
        <w:rPr>
          <w:rFonts w:ascii="GHEA Mariam" w:hAnsi="GHEA Mariam"/>
          <w:lang w:val="hy-AM"/>
        </w:rPr>
        <w:t xml:space="preserve"> </w:t>
      </w:r>
      <w:r w:rsidR="00CF7F16">
        <w:rPr>
          <w:rFonts w:ascii="GHEA Mariam" w:hAnsi="GHEA Mariam"/>
          <w:lang w:val="hy-AM"/>
        </w:rPr>
        <w:t>որպես ապացույց ճանաչված Դ</w:t>
      </w:r>
      <w:r w:rsidR="00CF7F16">
        <w:rPr>
          <w:rFonts w:ascii="Sylfaen" w:hAnsi="Sylfaen"/>
          <w:lang w:val="hy-AM"/>
        </w:rPr>
        <w:t>.</w:t>
      </w:r>
      <w:r w:rsidR="00CF7F16">
        <w:rPr>
          <w:rFonts w:ascii="GHEA Mariam" w:hAnsi="GHEA Mariam"/>
          <w:lang w:val="hy-AM"/>
        </w:rPr>
        <w:t xml:space="preserve">Սիմոնյանի՝ 2018 թվականի հունիսի 22-ի դիմումը, </w:t>
      </w:r>
      <w:r w:rsidRPr="001A05E6">
        <w:rPr>
          <w:rFonts w:ascii="GHEA Mariam" w:eastAsia="MS Gothic" w:hAnsi="GHEA Mariam" w:cs="Courier New"/>
          <w:lang w:val="hy-AM"/>
        </w:rPr>
        <w:t>փաստել է</w:t>
      </w:r>
      <w:r w:rsidR="00AF35FC" w:rsidRPr="00D8276D">
        <w:rPr>
          <w:rFonts w:ascii="GHEA Mariam" w:hAnsi="GHEA Mariam"/>
          <w:color w:val="000000"/>
          <w:shd w:val="clear" w:color="auto" w:fill="FFFFFF"/>
          <w:lang w:val="hy-AM"/>
        </w:rPr>
        <w:t>, որ ամբաստանյալ Հ</w:t>
      </w:r>
      <w:r w:rsidRPr="001A05E6">
        <w:rPr>
          <w:rFonts w:ascii="GHEA Mariam" w:hAnsi="GHEA Mariam"/>
          <w:color w:val="000000"/>
          <w:shd w:val="clear" w:color="auto" w:fill="FFFFFF"/>
          <w:lang w:val="hy-AM"/>
        </w:rPr>
        <w:t>.</w:t>
      </w:r>
      <w:r w:rsidR="00AF35FC" w:rsidRPr="00D8276D">
        <w:rPr>
          <w:rFonts w:ascii="GHEA Mariam" w:hAnsi="GHEA Mariam"/>
          <w:color w:val="000000"/>
          <w:shd w:val="clear" w:color="auto" w:fill="FFFFFF"/>
          <w:lang w:val="hy-AM"/>
        </w:rPr>
        <w:t>Սարգսյանի մեղադրանքի հիմքում դրված և</w:t>
      </w:r>
      <w:r w:rsidR="00155CAA" w:rsidRPr="00155CAA">
        <w:rPr>
          <w:rFonts w:ascii="GHEA Mariam" w:hAnsi="GHEA Mariam"/>
          <w:color w:val="000000"/>
          <w:shd w:val="clear" w:color="auto" w:fill="FFFFFF"/>
          <w:lang w:val="hy-AM"/>
        </w:rPr>
        <w:t xml:space="preserve"> </w:t>
      </w:r>
      <w:r w:rsidR="00AF35FC" w:rsidRPr="00D8276D">
        <w:rPr>
          <w:rFonts w:ascii="GHEA Mariam" w:hAnsi="GHEA Mariam"/>
          <w:color w:val="000000"/>
          <w:shd w:val="clear" w:color="auto" w:fill="FFFFFF"/>
          <w:lang w:val="hy-AM"/>
        </w:rPr>
        <w:t xml:space="preserve">դատաքննության ընթացքում հետազոտված բոլոր ապացույցները ձեռք են բերվել ՀՀ քրեական դատավարության օրենսգրքի պահանջների պահպանմամբ, բացակայում են դրանք անթույլատրելի ճանաչելու հիմքերը։ </w:t>
      </w:r>
    </w:p>
    <w:p w14:paraId="57C7F4BC" w14:textId="782A308E" w:rsidR="00AF35FC" w:rsidRPr="005A63C5" w:rsidRDefault="00DB01C7" w:rsidP="0079400A">
      <w:pPr>
        <w:spacing w:line="360" w:lineRule="auto"/>
        <w:ind w:firstLine="567"/>
        <w:jc w:val="both"/>
        <w:rPr>
          <w:rFonts w:ascii="GHEA Mariam" w:hAnsi="GHEA Mariam"/>
          <w:shd w:val="clear" w:color="auto" w:fill="FFFFFF"/>
          <w:lang w:val="hy-AM"/>
        </w:rPr>
      </w:pPr>
      <w:r w:rsidRPr="00DB01C7">
        <w:rPr>
          <w:rFonts w:ascii="GHEA Mariam" w:hAnsi="GHEA Mariam"/>
          <w:color w:val="000000"/>
          <w:shd w:val="clear" w:color="auto" w:fill="FFFFFF"/>
          <w:lang w:val="af-ZA"/>
        </w:rPr>
        <w:t xml:space="preserve">5.2. </w:t>
      </w:r>
      <w:r w:rsidR="001A05E6">
        <w:rPr>
          <w:rFonts w:ascii="GHEA Mariam" w:hAnsi="GHEA Mariam"/>
          <w:color w:val="000000"/>
          <w:shd w:val="clear" w:color="auto" w:fill="FFFFFF"/>
        </w:rPr>
        <w:t>Ա</w:t>
      </w:r>
      <w:r w:rsidR="00AF35FC" w:rsidRPr="00D8276D">
        <w:rPr>
          <w:rFonts w:ascii="GHEA Mariam" w:hAnsi="GHEA Mariam"/>
          <w:color w:val="000000"/>
          <w:shd w:val="clear" w:color="auto" w:fill="FFFFFF"/>
          <w:lang w:val="hy-AM"/>
        </w:rPr>
        <w:t>նդրադառն</w:t>
      </w:r>
      <w:proofErr w:type="spellStart"/>
      <w:r w:rsidR="001A05E6">
        <w:rPr>
          <w:rFonts w:ascii="GHEA Mariam" w:hAnsi="GHEA Mariam"/>
          <w:color w:val="000000"/>
          <w:shd w:val="clear" w:color="auto" w:fill="FFFFFF"/>
        </w:rPr>
        <w:t>ալով</w:t>
      </w:r>
      <w:proofErr w:type="spellEnd"/>
      <w:r w:rsidR="00AF35FC" w:rsidRPr="00D8276D">
        <w:rPr>
          <w:rFonts w:ascii="GHEA Mariam" w:hAnsi="GHEA Mariam"/>
          <w:color w:val="000000"/>
          <w:shd w:val="clear" w:color="auto" w:fill="FFFFFF"/>
          <w:lang w:val="hy-AM"/>
        </w:rPr>
        <w:t xml:space="preserve"> Հ</w:t>
      </w:r>
      <w:r w:rsidR="00155CAA" w:rsidRPr="00155CAA">
        <w:rPr>
          <w:rFonts w:ascii="GHEA Mariam" w:hAnsi="GHEA Mariam"/>
          <w:color w:val="000000"/>
          <w:shd w:val="clear" w:color="auto" w:fill="FFFFFF"/>
          <w:lang w:val="af-ZA"/>
        </w:rPr>
        <w:t>.</w:t>
      </w:r>
      <w:r w:rsidR="00AF35FC" w:rsidRPr="00D8276D">
        <w:rPr>
          <w:rFonts w:ascii="GHEA Mariam" w:hAnsi="GHEA Mariam"/>
          <w:color w:val="000000"/>
          <w:shd w:val="clear" w:color="auto" w:fill="FFFFFF"/>
          <w:lang w:val="hy-AM"/>
        </w:rPr>
        <w:t>Սարգսյանին ՀՀ քրեական օրենսգրքի 34-104-րդ հոդվածի 1-ին մասով վերագրվող արարքի քրեաիրավական որակման</w:t>
      </w:r>
      <w:r w:rsidR="005A63C5">
        <w:rPr>
          <w:rFonts w:ascii="GHEA Mariam" w:hAnsi="GHEA Mariam"/>
          <w:color w:val="000000"/>
          <w:shd w:val="clear" w:color="auto" w:fill="FFFFFF"/>
        </w:rPr>
        <w:t>ը</w:t>
      </w:r>
      <w:r w:rsidR="005A63C5" w:rsidRPr="005A63C5">
        <w:rPr>
          <w:rFonts w:ascii="GHEA Mariam" w:hAnsi="GHEA Mariam"/>
          <w:color w:val="000000"/>
          <w:shd w:val="clear" w:color="auto" w:fill="FFFFFF"/>
          <w:lang w:val="af-ZA"/>
        </w:rPr>
        <w:t xml:space="preserve">, </w:t>
      </w:r>
      <w:proofErr w:type="spellStart"/>
      <w:r w:rsidR="001A05E6">
        <w:rPr>
          <w:rFonts w:ascii="GHEA Mariam" w:hAnsi="GHEA Mariam"/>
          <w:color w:val="000000"/>
          <w:shd w:val="clear" w:color="auto" w:fill="FFFFFF"/>
        </w:rPr>
        <w:t>բողոքաբերը</w:t>
      </w:r>
      <w:proofErr w:type="spellEnd"/>
      <w:r w:rsidR="00515885">
        <w:rPr>
          <w:rFonts w:ascii="GHEA Mariam" w:hAnsi="GHEA Mariam"/>
          <w:color w:val="000000"/>
          <w:shd w:val="clear" w:color="auto" w:fill="FFFFFF"/>
          <w:lang w:val="hy-AM"/>
        </w:rPr>
        <w:t xml:space="preserve"> քրեադատավարական կարգավորումների </w:t>
      </w:r>
      <w:r w:rsidR="0035052F">
        <w:rPr>
          <w:rFonts w:ascii="GHEA Mariam" w:hAnsi="GHEA Mariam"/>
          <w:color w:val="000000"/>
          <w:shd w:val="clear" w:color="auto" w:fill="FFFFFF"/>
          <w:lang w:val="hy-AM"/>
        </w:rPr>
        <w:t>և Վճռաբեկ դատարանի իրավական դիրքորոշումների վկայակոչմամբ,</w:t>
      </w:r>
      <w:r w:rsidR="001A05E6" w:rsidRPr="00B47CD3">
        <w:rPr>
          <w:rFonts w:ascii="GHEA Mariam" w:hAnsi="GHEA Mariam"/>
          <w:color w:val="000000"/>
          <w:shd w:val="clear" w:color="auto" w:fill="FFFFFF"/>
          <w:lang w:val="af-ZA"/>
        </w:rPr>
        <w:t xml:space="preserve"> </w:t>
      </w:r>
      <w:proofErr w:type="spellStart"/>
      <w:r w:rsidR="001A05E6">
        <w:rPr>
          <w:rFonts w:ascii="GHEA Mariam" w:hAnsi="GHEA Mariam"/>
          <w:color w:val="000000"/>
          <w:shd w:val="clear" w:color="auto" w:fill="FFFFFF"/>
        </w:rPr>
        <w:t>նշել</w:t>
      </w:r>
      <w:proofErr w:type="spellEnd"/>
      <w:r w:rsidR="001A05E6" w:rsidRPr="00B47CD3">
        <w:rPr>
          <w:rFonts w:ascii="GHEA Mariam" w:hAnsi="GHEA Mariam"/>
          <w:color w:val="000000"/>
          <w:shd w:val="clear" w:color="auto" w:fill="FFFFFF"/>
          <w:lang w:val="af-ZA"/>
        </w:rPr>
        <w:t xml:space="preserve"> </w:t>
      </w:r>
      <w:r w:rsidR="001A05E6">
        <w:rPr>
          <w:rFonts w:ascii="GHEA Mariam" w:hAnsi="GHEA Mariam"/>
          <w:color w:val="000000"/>
          <w:shd w:val="clear" w:color="auto" w:fill="FFFFFF"/>
        </w:rPr>
        <w:t>է</w:t>
      </w:r>
      <w:r w:rsidR="001A05E6" w:rsidRPr="00B47CD3">
        <w:rPr>
          <w:rFonts w:ascii="GHEA Mariam" w:hAnsi="GHEA Mariam"/>
          <w:color w:val="000000"/>
          <w:shd w:val="clear" w:color="auto" w:fill="FFFFFF"/>
          <w:lang w:val="af-ZA"/>
        </w:rPr>
        <w:t xml:space="preserve">, </w:t>
      </w:r>
      <w:proofErr w:type="spellStart"/>
      <w:r w:rsidR="001A05E6">
        <w:rPr>
          <w:rFonts w:ascii="GHEA Mariam" w:hAnsi="GHEA Mariam"/>
          <w:color w:val="000000"/>
          <w:shd w:val="clear" w:color="auto" w:fill="FFFFFF"/>
        </w:rPr>
        <w:t>որ</w:t>
      </w:r>
      <w:proofErr w:type="spellEnd"/>
      <w:r w:rsidR="001A05E6" w:rsidRPr="00B47CD3">
        <w:rPr>
          <w:rFonts w:ascii="GHEA Mariam" w:hAnsi="GHEA Mariam"/>
          <w:color w:val="000000"/>
          <w:shd w:val="clear" w:color="auto" w:fill="FFFFFF"/>
          <w:lang w:val="af-ZA"/>
        </w:rPr>
        <w:t xml:space="preserve"> </w:t>
      </w:r>
      <w:r w:rsidR="00AF35FC" w:rsidRPr="00D8276D">
        <w:rPr>
          <w:rFonts w:ascii="GHEA Mariam" w:hAnsi="GHEA Mariam"/>
          <w:shd w:val="clear" w:color="auto" w:fill="FFFFFF"/>
          <w:lang w:val="hy-AM"/>
        </w:rPr>
        <w:t xml:space="preserve">Առաջին ատյանի դատարանում դատաքննության ընթացքում հետազոտված բավարար </w:t>
      </w:r>
      <w:r w:rsidR="00AF35FC" w:rsidRPr="00D8276D">
        <w:rPr>
          <w:rFonts w:ascii="GHEA Mariam" w:hAnsi="GHEA Mariam"/>
          <w:shd w:val="clear" w:color="auto" w:fill="FFFFFF"/>
          <w:lang w:val="hy-AM"/>
        </w:rPr>
        <w:lastRenderedPageBreak/>
        <w:t>ապացույցների համակցությամբ հաստատվել է, որ նախքան կրակոց արձակելը Հ</w:t>
      </w:r>
      <w:r w:rsidR="005A63C5" w:rsidRPr="005A63C5">
        <w:rPr>
          <w:rFonts w:ascii="GHEA Mariam" w:hAnsi="GHEA Mariam"/>
          <w:shd w:val="clear" w:color="auto" w:fill="FFFFFF"/>
          <w:lang w:val="af-ZA"/>
        </w:rPr>
        <w:t>.</w:t>
      </w:r>
      <w:r w:rsidR="00AF35FC" w:rsidRPr="00D8276D">
        <w:rPr>
          <w:rFonts w:ascii="GHEA Mariam" w:hAnsi="GHEA Mariam"/>
          <w:shd w:val="clear" w:color="auto" w:fill="FFFFFF"/>
          <w:lang w:val="hy-AM"/>
        </w:rPr>
        <w:t xml:space="preserve">Սարգսյանը սպառնացել է </w:t>
      </w:r>
      <w:r w:rsidR="0035052F" w:rsidRPr="00D8276D">
        <w:rPr>
          <w:rFonts w:ascii="GHEA Mariam" w:hAnsi="GHEA Mariam"/>
          <w:shd w:val="clear" w:color="auto" w:fill="FFFFFF"/>
          <w:lang w:val="hy-AM"/>
        </w:rPr>
        <w:t xml:space="preserve">տուժողին </w:t>
      </w:r>
      <w:r w:rsidR="00AF35FC" w:rsidRPr="00D8276D">
        <w:rPr>
          <w:rFonts w:ascii="GHEA Mariam" w:hAnsi="GHEA Mariam"/>
          <w:shd w:val="clear" w:color="auto" w:fill="FFFFFF"/>
          <w:lang w:val="hy-AM"/>
        </w:rPr>
        <w:t>սպանել</w:t>
      </w:r>
      <w:r w:rsidR="00C8281F">
        <w:rPr>
          <w:rFonts w:ascii="GHEA Mariam" w:hAnsi="GHEA Mariam"/>
          <w:shd w:val="clear" w:color="auto" w:fill="FFFFFF"/>
          <w:lang w:val="hy-AM"/>
        </w:rPr>
        <w:t>,</w:t>
      </w:r>
      <w:r w:rsidR="00AF35FC" w:rsidRPr="00D8276D">
        <w:rPr>
          <w:rFonts w:ascii="GHEA Mariam" w:hAnsi="GHEA Mariam"/>
          <w:shd w:val="clear" w:color="auto" w:fill="FFFFFF"/>
          <w:lang w:val="hy-AM"/>
        </w:rPr>
        <w:t xml:space="preserve"> </w:t>
      </w:r>
      <w:r w:rsidR="00C8281F">
        <w:rPr>
          <w:rFonts w:ascii="GHEA Mariam" w:hAnsi="GHEA Mariam"/>
          <w:shd w:val="clear" w:color="auto" w:fill="FFFFFF"/>
          <w:lang w:val="hy-AM"/>
        </w:rPr>
        <w:t>դ</w:t>
      </w:r>
      <w:r w:rsidR="00AF35FC" w:rsidRPr="00D8276D">
        <w:rPr>
          <w:rFonts w:ascii="GHEA Mariam" w:hAnsi="GHEA Mariam"/>
          <w:shd w:val="clear" w:color="auto" w:fill="FFFFFF"/>
          <w:lang w:val="hy-AM"/>
        </w:rPr>
        <w:t xml:space="preserve">րանից անմիջապես հետո հրազեն հանդիսացող ատրճանակով դիտավորությամբ կրակել է նրա որովայնի ուղղությամբ՝ վնասելով </w:t>
      </w:r>
      <w:r w:rsidR="00AF35FC" w:rsidRPr="005A63C5">
        <w:rPr>
          <w:rFonts w:ascii="GHEA Mariam" w:hAnsi="GHEA Mariam"/>
          <w:shd w:val="clear" w:color="auto" w:fill="FFFFFF"/>
          <w:lang w:val="hy-AM"/>
        </w:rPr>
        <w:t xml:space="preserve">կենսականորեն կարևոր օրգանները, </w:t>
      </w:r>
      <w:r w:rsidR="005A63C5" w:rsidRPr="005A63C5">
        <w:rPr>
          <w:rFonts w:ascii="GHEA Mariam" w:hAnsi="GHEA Mariam"/>
          <w:shd w:val="clear" w:color="auto" w:fill="FFFFFF"/>
          <w:lang w:val="hy-AM"/>
        </w:rPr>
        <w:t>իսկ</w:t>
      </w:r>
      <w:r w:rsidR="00AF35FC" w:rsidRPr="005A63C5">
        <w:rPr>
          <w:rFonts w:ascii="GHEA Mariam" w:hAnsi="GHEA Mariam"/>
          <w:shd w:val="clear" w:color="auto" w:fill="FFFFFF"/>
          <w:lang w:val="hy-AM"/>
        </w:rPr>
        <w:t xml:space="preserve"> նրա հետագա գործողությունները կանխվել են Ա</w:t>
      </w:r>
      <w:r w:rsidR="00C8281F">
        <w:rPr>
          <w:rFonts w:ascii="GHEA Mariam" w:hAnsi="GHEA Mariam"/>
          <w:shd w:val="clear" w:color="auto" w:fill="FFFFFF"/>
          <w:lang w:val="hy-AM"/>
        </w:rPr>
        <w:t>.</w:t>
      </w:r>
      <w:r w:rsidR="00AF35FC" w:rsidRPr="005A63C5">
        <w:rPr>
          <w:rFonts w:ascii="GHEA Mariam" w:hAnsi="GHEA Mariam"/>
          <w:shd w:val="clear" w:color="auto" w:fill="FFFFFF"/>
          <w:lang w:val="hy-AM"/>
        </w:rPr>
        <w:t xml:space="preserve">Սիմոնյանի կողմից ատրճանակը վերցնելուց հետո։ </w:t>
      </w:r>
    </w:p>
    <w:p w14:paraId="2D04C317" w14:textId="7C06F8B4" w:rsidR="00AF35FC" w:rsidRPr="00D8276D" w:rsidRDefault="00AF35FC" w:rsidP="0079400A">
      <w:pPr>
        <w:spacing w:line="360" w:lineRule="auto"/>
        <w:ind w:firstLine="567"/>
        <w:jc w:val="both"/>
        <w:rPr>
          <w:rFonts w:ascii="GHEA Mariam" w:hAnsi="GHEA Mariam"/>
          <w:shd w:val="clear" w:color="auto" w:fill="FFFFFF"/>
          <w:lang w:val="hy-AM"/>
        </w:rPr>
      </w:pPr>
      <w:r w:rsidRPr="005A63C5">
        <w:rPr>
          <w:rFonts w:ascii="GHEA Mariam" w:hAnsi="GHEA Mariam"/>
          <w:shd w:val="clear" w:color="auto" w:fill="FFFFFF"/>
          <w:lang w:val="hy-AM"/>
        </w:rPr>
        <w:t>Վերոգրյալ</w:t>
      </w:r>
      <w:r w:rsidR="005A63C5" w:rsidRPr="005A63C5">
        <w:rPr>
          <w:rFonts w:ascii="GHEA Mariam" w:hAnsi="GHEA Mariam"/>
          <w:shd w:val="clear" w:color="auto" w:fill="FFFFFF"/>
          <w:lang w:val="hy-AM"/>
        </w:rPr>
        <w:t>ի հիման վրա բողոքաբերը եզրահանգել է</w:t>
      </w:r>
      <w:r w:rsidR="00C8281F">
        <w:rPr>
          <w:rFonts w:ascii="GHEA Mariam" w:hAnsi="GHEA Mariam"/>
          <w:shd w:val="clear" w:color="auto" w:fill="FFFFFF"/>
          <w:lang w:val="hy-AM"/>
        </w:rPr>
        <w:t>, որ</w:t>
      </w:r>
      <w:r w:rsidRPr="005A63C5">
        <w:rPr>
          <w:rFonts w:ascii="GHEA Mariam" w:hAnsi="GHEA Mariam"/>
          <w:shd w:val="clear" w:color="auto" w:fill="FFFFFF"/>
          <w:lang w:val="hy-AM"/>
        </w:rPr>
        <w:t xml:space="preserve"> ամբաստանյա</w:t>
      </w:r>
      <w:r w:rsidR="00C8281F">
        <w:rPr>
          <w:rFonts w:ascii="GHEA Mariam" w:hAnsi="GHEA Mariam"/>
          <w:shd w:val="clear" w:color="auto" w:fill="FFFFFF"/>
          <w:lang w:val="hy-AM"/>
        </w:rPr>
        <w:t>լն</w:t>
      </w:r>
      <w:r w:rsidRPr="005A63C5">
        <w:rPr>
          <w:rFonts w:ascii="GHEA Mariam" w:hAnsi="GHEA Mariam"/>
          <w:shd w:val="clear" w:color="auto" w:fill="FFFFFF"/>
          <w:lang w:val="hy-AM"/>
        </w:rPr>
        <w:t xml:space="preserve"> առնվազն հանցանք կատարելուց առաջ և դրա պահին </w:t>
      </w:r>
      <w:r w:rsidR="00C8281F">
        <w:rPr>
          <w:rFonts w:ascii="GHEA Mariam" w:hAnsi="GHEA Mariam"/>
          <w:shd w:val="clear" w:color="auto" w:fill="FFFFFF"/>
          <w:lang w:val="hy-AM"/>
        </w:rPr>
        <w:t xml:space="preserve">ունեցել է </w:t>
      </w:r>
      <w:r w:rsidRPr="005A63C5">
        <w:rPr>
          <w:rFonts w:ascii="GHEA Mariam" w:hAnsi="GHEA Mariam"/>
          <w:shd w:val="clear" w:color="auto" w:fill="FFFFFF"/>
          <w:lang w:val="hy-AM"/>
        </w:rPr>
        <w:t xml:space="preserve">տուժողին սպանելու </w:t>
      </w:r>
      <w:r w:rsidR="00C8281F">
        <w:rPr>
          <w:rFonts w:ascii="GHEA Mariam" w:hAnsi="GHEA Mariam"/>
          <w:shd w:val="clear" w:color="auto" w:fill="FFFFFF"/>
          <w:lang w:val="hy-AM"/>
        </w:rPr>
        <w:t>դիտավորություն</w:t>
      </w:r>
      <w:r w:rsidRPr="005A63C5">
        <w:rPr>
          <w:rFonts w:ascii="GHEA Mariam" w:hAnsi="GHEA Mariam"/>
          <w:shd w:val="clear" w:color="auto" w:fill="FFFFFF"/>
          <w:lang w:val="hy-AM"/>
        </w:rPr>
        <w:t xml:space="preserve">։ </w:t>
      </w:r>
      <w:r w:rsidR="00155CAA">
        <w:rPr>
          <w:rFonts w:ascii="GHEA Mariam" w:hAnsi="GHEA Mariam"/>
          <w:shd w:val="clear" w:color="auto" w:fill="FFFFFF"/>
          <w:lang w:val="hy-AM"/>
        </w:rPr>
        <w:t>Ինչ վերաբեր</w:t>
      </w:r>
      <w:r w:rsidRPr="00D8276D">
        <w:rPr>
          <w:rFonts w:ascii="GHEA Mariam" w:hAnsi="GHEA Mariam"/>
          <w:shd w:val="clear" w:color="auto" w:fill="FFFFFF"/>
          <w:lang w:val="hy-AM"/>
        </w:rPr>
        <w:t xml:space="preserve">ում է </w:t>
      </w:r>
      <w:r w:rsidR="00155CAA" w:rsidRPr="00155CAA">
        <w:rPr>
          <w:rFonts w:ascii="GHEA Mariam" w:hAnsi="GHEA Mariam"/>
          <w:shd w:val="clear" w:color="auto" w:fill="FFFFFF"/>
          <w:lang w:val="hy-AM"/>
        </w:rPr>
        <w:t xml:space="preserve">դրանից </w:t>
      </w:r>
      <w:r w:rsidRPr="00D8276D">
        <w:rPr>
          <w:rFonts w:ascii="GHEA Mariam" w:hAnsi="GHEA Mariam"/>
          <w:shd w:val="clear" w:color="auto" w:fill="FFFFFF"/>
          <w:lang w:val="hy-AM"/>
        </w:rPr>
        <w:t>հետո Հ</w:t>
      </w:r>
      <w:r w:rsidR="005A63C5" w:rsidRPr="005A63C5">
        <w:rPr>
          <w:rFonts w:ascii="GHEA Mariam" w:hAnsi="GHEA Mariam"/>
          <w:shd w:val="clear" w:color="auto" w:fill="FFFFFF"/>
          <w:lang w:val="hy-AM"/>
        </w:rPr>
        <w:t>.</w:t>
      </w:r>
      <w:r w:rsidRPr="00D8276D">
        <w:rPr>
          <w:rFonts w:ascii="GHEA Mariam" w:hAnsi="GHEA Mariam"/>
          <w:shd w:val="clear" w:color="auto" w:fill="FFFFFF"/>
          <w:lang w:val="hy-AM"/>
        </w:rPr>
        <w:t xml:space="preserve">Սարգսյանի դրսևորած վարքագծին՝ հետագա գործողություններ կատարելուց ձեռնպահ մնալուն, տուժողին օգնություն ցույց տալուն, հիվանդանոց տեղափոխելուն, ապա </w:t>
      </w:r>
      <w:r w:rsidR="00155CAA" w:rsidRPr="00155CAA">
        <w:rPr>
          <w:rFonts w:ascii="GHEA Mariam" w:hAnsi="GHEA Mariam"/>
          <w:shd w:val="clear" w:color="auto" w:fill="FFFFFF"/>
          <w:lang w:val="hy-AM"/>
        </w:rPr>
        <w:t xml:space="preserve">ըստ բողոքաբերի՝ </w:t>
      </w:r>
      <w:r w:rsidRPr="00D8276D">
        <w:rPr>
          <w:rFonts w:ascii="GHEA Mariam" w:hAnsi="GHEA Mariam"/>
          <w:shd w:val="clear" w:color="auto" w:fill="FFFFFF"/>
          <w:lang w:val="hy-AM"/>
        </w:rPr>
        <w:t>այն դուրս է սպանության ավարտված հանցափորձի շրջանակներից</w:t>
      </w:r>
      <w:r w:rsidR="005A63C5" w:rsidRPr="005A63C5">
        <w:rPr>
          <w:rFonts w:ascii="GHEA Mariam" w:hAnsi="GHEA Mariam"/>
          <w:shd w:val="clear" w:color="auto" w:fill="FFFFFF"/>
          <w:lang w:val="hy-AM"/>
        </w:rPr>
        <w:t xml:space="preserve"> և</w:t>
      </w:r>
      <w:r w:rsidRPr="00D8276D">
        <w:rPr>
          <w:rFonts w:ascii="GHEA Mariam" w:hAnsi="GHEA Mariam"/>
          <w:shd w:val="clear" w:color="auto" w:fill="FFFFFF"/>
          <w:lang w:val="hy-AM"/>
        </w:rPr>
        <w:t xml:space="preserve"> վկայում է ոչ թե սպանելու ուղղակի դիտավորության բացակայության, այլ պարզապես կատարածի համար զղջալու մասին</w:t>
      </w:r>
      <w:r w:rsidR="00C8281F">
        <w:rPr>
          <w:rFonts w:ascii="GHEA Mariam" w:hAnsi="GHEA Mariam"/>
          <w:shd w:val="clear" w:color="auto" w:fill="FFFFFF"/>
          <w:lang w:val="hy-AM"/>
        </w:rPr>
        <w:t>,</w:t>
      </w:r>
      <w:r w:rsidR="005A63C5" w:rsidRPr="005A63C5">
        <w:rPr>
          <w:rFonts w:ascii="GHEA Mariam" w:hAnsi="GHEA Mariam"/>
          <w:shd w:val="clear" w:color="auto" w:fill="FFFFFF"/>
          <w:lang w:val="hy-AM"/>
        </w:rPr>
        <w:t xml:space="preserve"> և այդ </w:t>
      </w:r>
      <w:r w:rsidRPr="00D8276D">
        <w:rPr>
          <w:rFonts w:ascii="GHEA Mariam" w:hAnsi="GHEA Mariam"/>
          <w:shd w:val="clear" w:color="auto" w:fill="FFFFFF"/>
          <w:lang w:val="hy-AM"/>
        </w:rPr>
        <w:t xml:space="preserve">գործողությունները չեն կարող </w:t>
      </w:r>
      <w:r w:rsidR="00C8281F">
        <w:rPr>
          <w:rFonts w:ascii="GHEA Mariam" w:hAnsi="GHEA Mariam"/>
          <w:shd w:val="clear" w:color="auto" w:fill="FFFFFF"/>
          <w:lang w:val="hy-AM"/>
        </w:rPr>
        <w:t>ազդել</w:t>
      </w:r>
      <w:r w:rsidRPr="00D8276D">
        <w:rPr>
          <w:rFonts w:ascii="GHEA Mariam" w:hAnsi="GHEA Mariam"/>
          <w:shd w:val="clear" w:color="auto" w:fill="FFFFFF"/>
          <w:lang w:val="hy-AM"/>
        </w:rPr>
        <w:t xml:space="preserve"> Հ</w:t>
      </w:r>
      <w:r w:rsidR="005A63C5" w:rsidRPr="005A63C5">
        <w:rPr>
          <w:rFonts w:ascii="GHEA Mariam" w:hAnsi="GHEA Mariam"/>
          <w:shd w:val="clear" w:color="auto" w:fill="FFFFFF"/>
          <w:lang w:val="hy-AM"/>
        </w:rPr>
        <w:t>.</w:t>
      </w:r>
      <w:r w:rsidRPr="00D8276D">
        <w:rPr>
          <w:rFonts w:ascii="GHEA Mariam" w:hAnsi="GHEA Mariam"/>
          <w:shd w:val="clear" w:color="auto" w:fill="FFFFFF"/>
          <w:lang w:val="hy-AM"/>
        </w:rPr>
        <w:t>Սարգսյանի արարքի քրեաիրավական որակ</w:t>
      </w:r>
      <w:r w:rsidR="00C8281F">
        <w:rPr>
          <w:rFonts w:ascii="GHEA Mariam" w:hAnsi="GHEA Mariam"/>
          <w:shd w:val="clear" w:color="auto" w:fill="FFFFFF"/>
          <w:lang w:val="hy-AM"/>
        </w:rPr>
        <w:t>ման վրա</w:t>
      </w:r>
      <w:r w:rsidRPr="00D8276D">
        <w:rPr>
          <w:rFonts w:ascii="GHEA Mariam" w:hAnsi="GHEA Mariam"/>
          <w:shd w:val="clear" w:color="auto" w:fill="FFFFFF"/>
          <w:lang w:val="hy-AM"/>
        </w:rPr>
        <w:t>։</w:t>
      </w:r>
    </w:p>
    <w:p w14:paraId="30CEB6F2" w14:textId="18094D98" w:rsidR="00AF35FC" w:rsidRPr="00DB01C7" w:rsidRDefault="00AF35FC" w:rsidP="0079400A">
      <w:pPr>
        <w:spacing w:line="360" w:lineRule="auto"/>
        <w:ind w:firstLine="567"/>
        <w:jc w:val="both"/>
        <w:rPr>
          <w:rFonts w:ascii="GHEA Mariam" w:hAnsi="GHEA Mariam"/>
          <w:shd w:val="clear" w:color="auto" w:fill="FFFFFF"/>
          <w:lang w:val="hy-AM"/>
        </w:rPr>
      </w:pPr>
      <w:r w:rsidRPr="00D8276D">
        <w:rPr>
          <w:rFonts w:ascii="GHEA Mariam" w:hAnsi="GHEA Mariam"/>
          <w:shd w:val="clear" w:color="auto" w:fill="FFFFFF"/>
          <w:lang w:val="hy-AM"/>
        </w:rPr>
        <w:t>Անդրադառնալով</w:t>
      </w:r>
      <w:r w:rsidR="00031DFC" w:rsidRPr="00031DFC">
        <w:rPr>
          <w:rFonts w:ascii="GHEA Mariam" w:hAnsi="GHEA Mariam"/>
          <w:shd w:val="clear" w:color="auto" w:fill="FFFFFF"/>
          <w:lang w:val="hy-AM"/>
        </w:rPr>
        <w:t xml:space="preserve"> ստորադաս դատարանների այն հետևություններին, որ դատաբժշկական հանձնաժողովային փորձաքննության թիվ 304/հ/ձ եզրակացությունը չի համապատասխանում ապացույցի թույլատրելիության չափանիշներին, բողոքաբերը դրանք անհիմն է համարել</w:t>
      </w:r>
      <w:r w:rsidR="00C8281F">
        <w:rPr>
          <w:rFonts w:ascii="GHEA Mariam" w:hAnsi="GHEA Mariam"/>
          <w:shd w:val="clear" w:color="auto" w:fill="FFFFFF"/>
          <w:lang w:val="hy-AM"/>
        </w:rPr>
        <w:t>՝</w:t>
      </w:r>
      <w:r w:rsidR="00031DFC" w:rsidRPr="00031DFC">
        <w:rPr>
          <w:rFonts w:ascii="GHEA Mariam" w:hAnsi="GHEA Mariam"/>
          <w:shd w:val="clear" w:color="auto" w:fill="FFFFFF"/>
          <w:lang w:val="hy-AM"/>
        </w:rPr>
        <w:t xml:space="preserve"> նշելով, որ </w:t>
      </w:r>
      <w:r w:rsidRPr="00D8276D">
        <w:rPr>
          <w:rFonts w:ascii="GHEA Mariam" w:hAnsi="GHEA Mariam"/>
          <w:shd w:val="clear" w:color="auto" w:fill="FFFFFF"/>
          <w:lang w:val="hy-AM"/>
        </w:rPr>
        <w:t>դեռևս նախաքննության ընթացքում պաշտպանության կողմը հ</w:t>
      </w:r>
      <w:r w:rsidR="00DB01C7" w:rsidRPr="00DB01C7">
        <w:rPr>
          <w:rFonts w:ascii="GHEA Mariam" w:hAnsi="GHEA Mariam"/>
          <w:shd w:val="clear" w:color="auto" w:fill="FFFFFF"/>
          <w:lang w:val="hy-AM"/>
        </w:rPr>
        <w:t>ն</w:t>
      </w:r>
      <w:r w:rsidRPr="00D8276D">
        <w:rPr>
          <w:rFonts w:ascii="GHEA Mariam" w:hAnsi="GHEA Mariam"/>
          <w:shd w:val="clear" w:color="auto" w:fill="FFFFFF"/>
          <w:lang w:val="hy-AM"/>
        </w:rPr>
        <w:t>արավորություն է ունեցել ամբողջությամբ իրացնելու իր իրավունքները, այդ թվում՝ պաշտպանության իրավունք</w:t>
      </w:r>
      <w:r w:rsidR="00031DFC" w:rsidRPr="00611FFA">
        <w:rPr>
          <w:rFonts w:ascii="GHEA Mariam" w:hAnsi="GHEA Mariam"/>
          <w:shd w:val="clear" w:color="auto" w:fill="FFFFFF"/>
          <w:lang w:val="hy-AM"/>
        </w:rPr>
        <w:t>ը</w:t>
      </w:r>
      <w:r w:rsidRPr="00D8276D">
        <w:rPr>
          <w:rFonts w:ascii="GHEA Mariam" w:hAnsi="GHEA Mariam"/>
          <w:shd w:val="clear" w:color="auto" w:fill="FFFFFF"/>
          <w:lang w:val="hy-AM"/>
        </w:rPr>
        <w:t xml:space="preserve">, սակայն չի օգտվել իր իրավունքներից: </w:t>
      </w:r>
      <w:r w:rsidR="00DB01C7" w:rsidRPr="00DB01C7">
        <w:rPr>
          <w:rFonts w:ascii="GHEA Mariam" w:hAnsi="GHEA Mariam"/>
          <w:shd w:val="clear" w:color="auto" w:fill="FFFFFF"/>
          <w:lang w:val="hy-AM"/>
        </w:rPr>
        <w:t xml:space="preserve"> </w:t>
      </w:r>
    </w:p>
    <w:p w14:paraId="054D39CF" w14:textId="646BAD9D" w:rsidR="00AF35FC" w:rsidRPr="00D8276D" w:rsidRDefault="00C8281F" w:rsidP="0079400A">
      <w:pPr>
        <w:spacing w:line="360" w:lineRule="auto"/>
        <w:ind w:firstLine="567"/>
        <w:jc w:val="both"/>
        <w:rPr>
          <w:rFonts w:ascii="GHEA Mariam" w:hAnsi="GHEA Mariam"/>
          <w:shd w:val="clear" w:color="auto" w:fill="FFFFFF"/>
          <w:lang w:val="hy-AM"/>
        </w:rPr>
      </w:pPr>
      <w:r>
        <w:rPr>
          <w:rFonts w:ascii="GHEA Mariam" w:hAnsi="GHEA Mariam"/>
          <w:shd w:val="clear" w:color="auto" w:fill="FFFFFF"/>
          <w:lang w:val="hy-AM"/>
        </w:rPr>
        <w:t>Արդյունքում բողոքաբերը եզրահանգել է</w:t>
      </w:r>
      <w:r w:rsidR="00AF35FC" w:rsidRPr="00D8276D">
        <w:rPr>
          <w:rFonts w:ascii="GHEA Mariam" w:hAnsi="GHEA Mariam"/>
          <w:shd w:val="clear" w:color="auto" w:fill="FFFFFF"/>
          <w:lang w:val="hy-AM"/>
        </w:rPr>
        <w:t>,</w:t>
      </w:r>
      <w:r>
        <w:rPr>
          <w:rFonts w:ascii="GHEA Mariam" w:hAnsi="GHEA Mariam"/>
          <w:shd w:val="clear" w:color="auto" w:fill="FFFFFF"/>
          <w:lang w:val="hy-AM"/>
        </w:rPr>
        <w:t xml:space="preserve"> որ</w:t>
      </w:r>
      <w:r w:rsidR="00AF35FC" w:rsidRPr="00D8276D">
        <w:rPr>
          <w:rFonts w:ascii="GHEA Mariam" w:hAnsi="GHEA Mariam"/>
          <w:shd w:val="clear" w:color="auto" w:fill="FFFFFF"/>
          <w:lang w:val="hy-AM"/>
        </w:rPr>
        <w:t xml:space="preserve"> ստորադաս դատարաններ</w:t>
      </w:r>
      <w:r w:rsidR="006B1CBC">
        <w:rPr>
          <w:rFonts w:ascii="GHEA Mariam" w:hAnsi="GHEA Mariam"/>
          <w:shd w:val="clear" w:color="auto" w:fill="FFFFFF"/>
          <w:lang w:val="hy-AM"/>
        </w:rPr>
        <w:t>ը,</w:t>
      </w:r>
      <w:r w:rsidR="00AF35FC" w:rsidRPr="00D8276D">
        <w:rPr>
          <w:rFonts w:ascii="GHEA Mariam" w:hAnsi="GHEA Mariam"/>
          <w:shd w:val="clear" w:color="auto" w:fill="FFFFFF"/>
          <w:lang w:val="hy-AM"/>
        </w:rPr>
        <w:t xml:space="preserve"> իրավա</w:t>
      </w:r>
      <w:r w:rsidR="00D43431">
        <w:rPr>
          <w:rFonts w:ascii="GHEA Mariam" w:hAnsi="GHEA Mariam"/>
          <w:shd w:val="clear" w:color="auto" w:fill="FFFFFF"/>
          <w:lang w:val="hy-AM"/>
        </w:rPr>
        <w:t>չա</w:t>
      </w:r>
      <w:r w:rsidR="00264FAA">
        <w:rPr>
          <w:rFonts w:ascii="GHEA Mariam" w:hAnsi="GHEA Mariam"/>
          <w:shd w:val="clear" w:color="auto" w:fill="FFFFFF"/>
          <w:lang w:val="hy-AM"/>
        </w:rPr>
        <w:t>փորեն</w:t>
      </w:r>
      <w:r w:rsidR="00AF35FC" w:rsidRPr="00D8276D">
        <w:rPr>
          <w:rFonts w:ascii="GHEA Mariam" w:hAnsi="GHEA Mariam"/>
          <w:shd w:val="clear" w:color="auto" w:fill="FFFFFF"/>
          <w:lang w:val="hy-AM"/>
        </w:rPr>
        <w:t xml:space="preserve"> հաստատված համարելով Հ</w:t>
      </w:r>
      <w:r w:rsidR="00611FFA" w:rsidRPr="00611FFA">
        <w:rPr>
          <w:rFonts w:ascii="GHEA Mariam" w:hAnsi="GHEA Mariam"/>
          <w:shd w:val="clear" w:color="auto" w:fill="FFFFFF"/>
          <w:lang w:val="hy-AM"/>
        </w:rPr>
        <w:t>.</w:t>
      </w:r>
      <w:r w:rsidR="00AF35FC" w:rsidRPr="00D8276D">
        <w:rPr>
          <w:rFonts w:ascii="GHEA Mariam" w:hAnsi="GHEA Mariam"/>
          <w:shd w:val="clear" w:color="auto" w:fill="FFFFFF"/>
          <w:lang w:val="hy-AM"/>
        </w:rPr>
        <w:t xml:space="preserve">Սարգսյանի կողմից տուժողին մարմնական վնասվածք պատճառելու հանգամանքը, սխալ եզրահանգման են եկել արարքի որակման հարցում: </w:t>
      </w:r>
    </w:p>
    <w:p w14:paraId="7EAF7025" w14:textId="560DF819" w:rsidR="00AF35FC" w:rsidRPr="00D8276D" w:rsidRDefault="00AF35FC" w:rsidP="0079400A">
      <w:pPr>
        <w:spacing w:line="360" w:lineRule="auto"/>
        <w:ind w:firstLine="567"/>
        <w:jc w:val="both"/>
        <w:rPr>
          <w:rFonts w:ascii="GHEA Mariam" w:hAnsi="GHEA Mariam"/>
          <w:color w:val="000000"/>
          <w:shd w:val="clear" w:color="auto" w:fill="FFFFFF"/>
          <w:lang w:val="fr-FR"/>
        </w:rPr>
      </w:pPr>
      <w:proofErr w:type="spellStart"/>
      <w:r w:rsidRPr="00D8276D">
        <w:rPr>
          <w:rFonts w:ascii="GHEA Mariam" w:hAnsi="GHEA Mariam"/>
          <w:color w:val="000000"/>
          <w:shd w:val="clear" w:color="auto" w:fill="FFFFFF"/>
          <w:lang w:val="fr-FR"/>
        </w:rPr>
        <w:t>Ինչ</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վերաբերում</w:t>
      </w:r>
      <w:proofErr w:type="spellEnd"/>
      <w:r w:rsidRPr="00D8276D">
        <w:rPr>
          <w:rFonts w:ascii="GHEA Mariam" w:hAnsi="GHEA Mariam"/>
          <w:color w:val="000000"/>
          <w:shd w:val="clear" w:color="auto" w:fill="FFFFFF"/>
          <w:lang w:val="fr-FR"/>
        </w:rPr>
        <w:t xml:space="preserve"> է </w:t>
      </w:r>
      <w:proofErr w:type="spellStart"/>
      <w:r w:rsidRPr="00D8276D">
        <w:rPr>
          <w:rFonts w:ascii="GHEA Mariam" w:hAnsi="GHEA Mariam"/>
          <w:color w:val="000000"/>
          <w:shd w:val="clear" w:color="auto" w:fill="FFFFFF"/>
          <w:lang w:val="fr-FR"/>
        </w:rPr>
        <w:t>Դ</w:t>
      </w:r>
      <w:r w:rsidR="00F03830">
        <w:rPr>
          <w:rFonts w:ascii="GHEA Mariam" w:hAnsi="GHEA Mariam"/>
          <w:color w:val="000000"/>
          <w:shd w:val="clear" w:color="auto" w:fill="FFFFFF"/>
          <w:lang w:val="fr-FR"/>
        </w:rPr>
        <w:t>.</w:t>
      </w:r>
      <w:r w:rsidRPr="00D8276D">
        <w:rPr>
          <w:rFonts w:ascii="GHEA Mariam" w:hAnsi="GHEA Mariam"/>
          <w:color w:val="000000"/>
          <w:shd w:val="clear" w:color="auto" w:fill="FFFFFF"/>
          <w:lang w:val="fr-FR"/>
        </w:rPr>
        <w:t>Սիմոնյանին</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սպանելու</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սպառնալիք</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հնչեցնելու</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հանգամանքն</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այլ</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աղբյուրներով</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հաստատված</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չլինելու</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վերաբերյալ</w:t>
      </w:r>
      <w:proofErr w:type="spellEnd"/>
      <w:r w:rsidRPr="00D8276D">
        <w:rPr>
          <w:rFonts w:ascii="GHEA Mariam" w:hAnsi="GHEA Mariam"/>
          <w:color w:val="000000"/>
          <w:shd w:val="clear" w:color="auto" w:fill="FFFFFF"/>
          <w:lang w:val="fr-FR"/>
        </w:rPr>
        <w:t xml:space="preserve"> </w:t>
      </w:r>
      <w:r w:rsidRPr="00D8276D">
        <w:rPr>
          <w:rFonts w:ascii="GHEA Mariam" w:hAnsi="GHEA Mariam"/>
          <w:color w:val="000000"/>
          <w:shd w:val="clear" w:color="auto" w:fill="FFFFFF"/>
          <w:lang w:val="hy-AM"/>
        </w:rPr>
        <w:t>ստորադաս դատարանների</w:t>
      </w:r>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եզրահանգ</w:t>
      </w:r>
      <w:proofErr w:type="spellEnd"/>
      <w:r w:rsidRPr="00D8276D">
        <w:rPr>
          <w:rFonts w:ascii="GHEA Mariam" w:hAnsi="GHEA Mariam"/>
          <w:color w:val="000000"/>
          <w:shd w:val="clear" w:color="auto" w:fill="FFFFFF"/>
          <w:lang w:val="hy-AM"/>
        </w:rPr>
        <w:t>ումներին</w:t>
      </w:r>
      <w:r w:rsidRPr="00D8276D">
        <w:rPr>
          <w:rFonts w:ascii="GHEA Mariam" w:hAnsi="GHEA Mariam"/>
          <w:color w:val="000000"/>
          <w:shd w:val="clear" w:color="auto" w:fill="FFFFFF"/>
          <w:lang w:val="fr-FR"/>
        </w:rPr>
        <w:t xml:space="preserve">, </w:t>
      </w:r>
      <w:proofErr w:type="spellStart"/>
      <w:r w:rsidR="00DB01C7">
        <w:rPr>
          <w:rFonts w:ascii="GHEA Mariam" w:hAnsi="GHEA Mariam"/>
          <w:color w:val="000000"/>
          <w:shd w:val="clear" w:color="auto" w:fill="FFFFFF"/>
          <w:lang w:val="fr-FR"/>
        </w:rPr>
        <w:t>բողոքաբերը</w:t>
      </w:r>
      <w:proofErr w:type="spellEnd"/>
      <w:r w:rsidR="00DB01C7">
        <w:rPr>
          <w:rFonts w:ascii="GHEA Mariam" w:hAnsi="GHEA Mariam"/>
          <w:color w:val="000000"/>
          <w:shd w:val="clear" w:color="auto" w:fill="FFFFFF"/>
          <w:lang w:val="fr-FR"/>
        </w:rPr>
        <w:t xml:space="preserve"> </w:t>
      </w:r>
      <w:proofErr w:type="spellStart"/>
      <w:r w:rsidR="00DB01C7">
        <w:rPr>
          <w:rFonts w:ascii="GHEA Mariam" w:hAnsi="GHEA Mariam"/>
          <w:color w:val="000000"/>
          <w:shd w:val="clear" w:color="auto" w:fill="FFFFFF"/>
          <w:lang w:val="fr-FR"/>
        </w:rPr>
        <w:t>նշել</w:t>
      </w:r>
      <w:proofErr w:type="spellEnd"/>
      <w:r w:rsidR="00DB01C7">
        <w:rPr>
          <w:rFonts w:ascii="GHEA Mariam" w:hAnsi="GHEA Mariam"/>
          <w:color w:val="000000"/>
          <w:shd w:val="clear" w:color="auto" w:fill="FFFFFF"/>
          <w:lang w:val="fr-FR"/>
        </w:rPr>
        <w:t xml:space="preserve"> է, </w:t>
      </w:r>
      <w:proofErr w:type="spellStart"/>
      <w:r w:rsidR="00DB01C7">
        <w:rPr>
          <w:rFonts w:ascii="GHEA Mariam" w:hAnsi="GHEA Mariam"/>
          <w:color w:val="000000"/>
          <w:shd w:val="clear" w:color="auto" w:fill="FFFFFF"/>
          <w:lang w:val="fr-FR"/>
        </w:rPr>
        <w:t>որ</w:t>
      </w:r>
      <w:proofErr w:type="spellEnd"/>
      <w:r w:rsidR="00264FAA">
        <w:rPr>
          <w:rFonts w:ascii="GHEA Mariam" w:hAnsi="GHEA Mariam"/>
          <w:color w:val="000000"/>
          <w:shd w:val="clear" w:color="auto" w:fill="FFFFFF"/>
          <w:lang w:val="hy-AM"/>
        </w:rPr>
        <w:t xml:space="preserve"> թեև</w:t>
      </w:r>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դեպքին</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ականատես</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միակ</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անձ</w:t>
      </w:r>
      <w:proofErr w:type="spellEnd"/>
      <w:r w:rsidR="00264FAA">
        <w:rPr>
          <w:rFonts w:ascii="GHEA Mariam" w:hAnsi="GHEA Mariam"/>
          <w:color w:val="000000"/>
          <w:shd w:val="clear" w:color="auto" w:fill="FFFFFF"/>
          <w:lang w:val="hy-AM"/>
        </w:rPr>
        <w:t>ը</w:t>
      </w:r>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Ա</w:t>
      </w:r>
      <w:r w:rsidR="00611FFA">
        <w:rPr>
          <w:rFonts w:ascii="GHEA Mariam" w:hAnsi="GHEA Mariam"/>
          <w:color w:val="000000"/>
          <w:shd w:val="clear" w:color="auto" w:fill="FFFFFF"/>
          <w:lang w:val="fr-FR"/>
        </w:rPr>
        <w:t>.</w:t>
      </w:r>
      <w:r w:rsidRPr="00D8276D">
        <w:rPr>
          <w:rFonts w:ascii="GHEA Mariam" w:hAnsi="GHEA Mariam"/>
          <w:color w:val="000000"/>
          <w:shd w:val="clear" w:color="auto" w:fill="FFFFFF"/>
          <w:lang w:val="fr-FR"/>
        </w:rPr>
        <w:t>Սիմոնյան</w:t>
      </w:r>
      <w:proofErr w:type="spellEnd"/>
      <w:r w:rsidR="00264FAA">
        <w:rPr>
          <w:rFonts w:ascii="GHEA Mariam" w:hAnsi="GHEA Mariam"/>
          <w:color w:val="000000"/>
          <w:shd w:val="clear" w:color="auto" w:fill="FFFFFF"/>
          <w:lang w:val="hy-AM"/>
        </w:rPr>
        <w:t>ը մահացած է, սակայն հաշվի առնելով</w:t>
      </w:r>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lastRenderedPageBreak/>
        <w:t>Դ</w:t>
      </w:r>
      <w:r w:rsidR="00611FFA">
        <w:rPr>
          <w:rFonts w:ascii="GHEA Mariam" w:hAnsi="GHEA Mariam"/>
          <w:color w:val="000000"/>
          <w:shd w:val="clear" w:color="auto" w:fill="FFFFFF"/>
          <w:lang w:val="fr-FR"/>
        </w:rPr>
        <w:t>.</w:t>
      </w:r>
      <w:r w:rsidRPr="00D8276D">
        <w:rPr>
          <w:rFonts w:ascii="GHEA Mariam" w:hAnsi="GHEA Mariam"/>
          <w:color w:val="000000"/>
          <w:shd w:val="clear" w:color="auto" w:fill="FFFFFF"/>
          <w:lang w:val="fr-FR"/>
        </w:rPr>
        <w:t>Սիմոնյանի</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առողջությանը</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փաստացի</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պատճառված</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վնասի</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ծանրության</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աստիճանը</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տեղակայումը</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վնասվածքը</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պատճառելու</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մոտավոր</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հեռավորությունը</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հավաստող</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փորձագիտական</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եզրակացությունները</w:t>
      </w:r>
      <w:proofErr w:type="spellEnd"/>
      <w:r w:rsidR="00264FAA">
        <w:rPr>
          <w:rFonts w:ascii="GHEA Mariam" w:hAnsi="GHEA Mariam"/>
          <w:color w:val="000000"/>
          <w:shd w:val="clear" w:color="auto" w:fill="FFFFFF"/>
          <w:lang w:val="hy-AM"/>
        </w:rPr>
        <w:t>՝</w:t>
      </w:r>
      <w:r w:rsidRPr="00D8276D">
        <w:rPr>
          <w:rFonts w:ascii="GHEA Mariam" w:hAnsi="GHEA Mariam"/>
          <w:color w:val="000000"/>
          <w:shd w:val="clear" w:color="auto" w:fill="FFFFFF"/>
          <w:lang w:val="fr-FR"/>
        </w:rPr>
        <w:t xml:space="preserve"> </w:t>
      </w:r>
      <w:proofErr w:type="spellStart"/>
      <w:r w:rsidR="00024012" w:rsidRPr="00D8276D">
        <w:rPr>
          <w:rFonts w:ascii="GHEA Mariam" w:hAnsi="GHEA Mariam"/>
          <w:color w:val="000000"/>
          <w:shd w:val="clear" w:color="auto" w:fill="FFFFFF"/>
          <w:lang w:val="fr-FR"/>
        </w:rPr>
        <w:t>իրավաչափ</w:t>
      </w:r>
      <w:proofErr w:type="spellEnd"/>
      <w:r w:rsidR="00024012" w:rsidRPr="00D8276D">
        <w:rPr>
          <w:rFonts w:ascii="GHEA Mariam" w:hAnsi="GHEA Mariam"/>
          <w:color w:val="000000"/>
          <w:shd w:val="clear" w:color="auto" w:fill="FFFFFF"/>
          <w:lang w:val="fr-FR"/>
        </w:rPr>
        <w:t xml:space="preserve"> </w:t>
      </w:r>
      <w:proofErr w:type="spellStart"/>
      <w:r w:rsidR="00024012" w:rsidRPr="00D8276D">
        <w:rPr>
          <w:rFonts w:ascii="GHEA Mariam" w:hAnsi="GHEA Mariam"/>
          <w:color w:val="000000"/>
          <w:shd w:val="clear" w:color="auto" w:fill="FFFFFF"/>
          <w:lang w:val="fr-FR"/>
        </w:rPr>
        <w:t>չէ</w:t>
      </w:r>
      <w:proofErr w:type="spellEnd"/>
      <w:r w:rsidR="00024012"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սպանության</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ուղղակի</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դիտավորության</w:t>
      </w:r>
      <w:proofErr w:type="spellEnd"/>
      <w:r w:rsidRPr="00D8276D">
        <w:rPr>
          <w:rFonts w:ascii="GHEA Mariam" w:hAnsi="GHEA Mariam"/>
          <w:color w:val="000000"/>
          <w:shd w:val="clear" w:color="auto" w:fill="FFFFFF"/>
          <w:lang w:val="fr-FR"/>
        </w:rPr>
        <w:t xml:space="preserve"> </w:t>
      </w:r>
      <w:r w:rsidR="00264FAA">
        <w:rPr>
          <w:rFonts w:ascii="GHEA Mariam" w:hAnsi="GHEA Mariam"/>
          <w:color w:val="000000"/>
          <w:shd w:val="clear" w:color="auto" w:fill="FFFFFF"/>
          <w:lang w:val="hy-AM"/>
        </w:rPr>
        <w:t xml:space="preserve">բացակայության </w:t>
      </w:r>
      <w:proofErr w:type="spellStart"/>
      <w:r w:rsidRPr="00D8276D">
        <w:rPr>
          <w:rFonts w:ascii="GHEA Mariam" w:hAnsi="GHEA Mariam"/>
          <w:color w:val="000000"/>
          <w:shd w:val="clear" w:color="auto" w:fill="FFFFFF"/>
          <w:lang w:val="fr-FR"/>
        </w:rPr>
        <w:t>փաստը</w:t>
      </w:r>
      <w:proofErr w:type="spellEnd"/>
      <w:r w:rsidR="00024012">
        <w:rPr>
          <w:rFonts w:ascii="GHEA Mariam" w:hAnsi="GHEA Mariam"/>
          <w:color w:val="000000"/>
          <w:shd w:val="clear" w:color="auto" w:fill="FFFFFF"/>
          <w:lang w:val="hy-AM"/>
        </w:rPr>
        <w:t xml:space="preserve"> հիմնավորել նրանով, որ օբյեկիվորեն հնարավոր չէ</w:t>
      </w:r>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սպանելու</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սպառնալիք</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հնչեցնելու</w:t>
      </w:r>
      <w:proofErr w:type="spellEnd"/>
      <w:r w:rsidRPr="00D8276D">
        <w:rPr>
          <w:rFonts w:ascii="GHEA Mariam" w:hAnsi="GHEA Mariam"/>
          <w:color w:val="000000"/>
          <w:shd w:val="clear" w:color="auto" w:fill="FFFFFF"/>
          <w:lang w:val="fr-FR"/>
        </w:rPr>
        <w:t xml:space="preserve"> </w:t>
      </w:r>
      <w:proofErr w:type="spellStart"/>
      <w:r w:rsidRPr="00D8276D">
        <w:rPr>
          <w:rFonts w:ascii="GHEA Mariam" w:hAnsi="GHEA Mariam"/>
          <w:color w:val="000000"/>
          <w:shd w:val="clear" w:color="auto" w:fill="FFFFFF"/>
          <w:lang w:val="fr-FR"/>
        </w:rPr>
        <w:t>հանգամանքը</w:t>
      </w:r>
      <w:proofErr w:type="spellEnd"/>
      <w:r w:rsidRPr="00D8276D">
        <w:rPr>
          <w:rFonts w:ascii="GHEA Mariam" w:hAnsi="GHEA Mariam"/>
          <w:color w:val="000000"/>
          <w:shd w:val="clear" w:color="auto" w:fill="FFFFFF"/>
          <w:lang w:val="fr-FR"/>
        </w:rPr>
        <w:t xml:space="preserve"> </w:t>
      </w:r>
      <w:r w:rsidR="00024012">
        <w:rPr>
          <w:rFonts w:ascii="GHEA Mariam" w:hAnsi="GHEA Mariam"/>
          <w:color w:val="000000"/>
          <w:shd w:val="clear" w:color="auto" w:fill="FFFFFF"/>
          <w:lang w:val="hy-AM"/>
        </w:rPr>
        <w:t xml:space="preserve">հաստատել </w:t>
      </w:r>
      <w:proofErr w:type="spellStart"/>
      <w:r w:rsidR="00264FAA" w:rsidRPr="00D8276D">
        <w:rPr>
          <w:rFonts w:ascii="GHEA Mariam" w:hAnsi="GHEA Mariam"/>
          <w:color w:val="000000"/>
          <w:shd w:val="clear" w:color="auto" w:fill="FFFFFF"/>
          <w:lang w:val="fr-FR"/>
        </w:rPr>
        <w:t>դեպքին</w:t>
      </w:r>
      <w:proofErr w:type="spellEnd"/>
      <w:r w:rsidR="00264FAA" w:rsidRPr="00D8276D">
        <w:rPr>
          <w:rFonts w:ascii="GHEA Mariam" w:hAnsi="GHEA Mariam"/>
          <w:color w:val="000000"/>
          <w:shd w:val="clear" w:color="auto" w:fill="FFFFFF"/>
          <w:lang w:val="fr-FR"/>
        </w:rPr>
        <w:t xml:space="preserve"> </w:t>
      </w:r>
      <w:proofErr w:type="spellStart"/>
      <w:r w:rsidR="00264FAA" w:rsidRPr="00D8276D">
        <w:rPr>
          <w:rFonts w:ascii="GHEA Mariam" w:hAnsi="GHEA Mariam"/>
          <w:color w:val="000000"/>
          <w:shd w:val="clear" w:color="auto" w:fill="FFFFFF"/>
          <w:lang w:val="fr-FR"/>
        </w:rPr>
        <w:t>ականատես</w:t>
      </w:r>
      <w:proofErr w:type="spellEnd"/>
      <w:r w:rsidR="00264FAA" w:rsidRPr="00D8276D">
        <w:rPr>
          <w:rFonts w:ascii="GHEA Mariam" w:hAnsi="GHEA Mariam"/>
          <w:color w:val="000000"/>
          <w:shd w:val="clear" w:color="auto" w:fill="FFFFFF"/>
          <w:lang w:val="fr-FR"/>
        </w:rPr>
        <w:t xml:space="preserve"> </w:t>
      </w:r>
      <w:proofErr w:type="spellStart"/>
      <w:r w:rsidR="00264FAA" w:rsidRPr="00D8276D">
        <w:rPr>
          <w:rFonts w:ascii="GHEA Mariam" w:hAnsi="GHEA Mariam"/>
          <w:color w:val="000000"/>
          <w:shd w:val="clear" w:color="auto" w:fill="FFFFFF"/>
          <w:lang w:val="fr-FR"/>
        </w:rPr>
        <w:t>վկայի</w:t>
      </w:r>
      <w:proofErr w:type="spellEnd"/>
      <w:r w:rsidR="00264FAA" w:rsidRPr="00D8276D">
        <w:rPr>
          <w:rFonts w:ascii="GHEA Mariam" w:hAnsi="GHEA Mariam"/>
          <w:color w:val="000000"/>
          <w:shd w:val="clear" w:color="auto" w:fill="FFFFFF"/>
          <w:lang w:val="fr-FR"/>
        </w:rPr>
        <w:t xml:space="preserve"> </w:t>
      </w:r>
      <w:proofErr w:type="spellStart"/>
      <w:r w:rsidR="00264FAA" w:rsidRPr="00D8276D">
        <w:rPr>
          <w:rFonts w:ascii="GHEA Mariam" w:hAnsi="GHEA Mariam"/>
          <w:color w:val="000000"/>
          <w:shd w:val="clear" w:color="auto" w:fill="FFFFFF"/>
          <w:lang w:val="fr-FR"/>
        </w:rPr>
        <w:t>կողմից</w:t>
      </w:r>
      <w:proofErr w:type="spellEnd"/>
      <w:r w:rsidRPr="00D8276D">
        <w:rPr>
          <w:rFonts w:ascii="GHEA Mariam" w:hAnsi="GHEA Mariam"/>
          <w:color w:val="000000"/>
          <w:shd w:val="clear" w:color="auto" w:fill="FFFFFF"/>
          <w:lang w:val="fr-FR"/>
        </w:rPr>
        <w:t>:</w:t>
      </w:r>
    </w:p>
    <w:p w14:paraId="4F3FEA9B" w14:textId="2DC872E9" w:rsidR="00AF35FC" w:rsidRPr="00D8276D" w:rsidRDefault="00DB01C7" w:rsidP="0079400A">
      <w:pPr>
        <w:spacing w:line="360" w:lineRule="auto"/>
        <w:ind w:firstLine="567"/>
        <w:jc w:val="both"/>
        <w:rPr>
          <w:rFonts w:ascii="GHEA Mariam" w:hAnsi="GHEA Mariam"/>
          <w:shd w:val="clear" w:color="auto" w:fill="FFFFFF"/>
          <w:lang w:val="fr-FR"/>
        </w:rPr>
      </w:pPr>
      <w:r>
        <w:rPr>
          <w:rFonts w:ascii="GHEA Mariam" w:hAnsi="GHEA Mariam"/>
          <w:color w:val="000000"/>
          <w:shd w:val="clear" w:color="auto" w:fill="FFFFFF"/>
          <w:lang w:val="fr-FR"/>
        </w:rPr>
        <w:t>5.</w:t>
      </w:r>
      <w:r w:rsidR="00FB4FB0" w:rsidRPr="006312AF">
        <w:rPr>
          <w:rFonts w:ascii="GHEA Mariam" w:hAnsi="GHEA Mariam"/>
          <w:color w:val="000000"/>
          <w:shd w:val="clear" w:color="auto" w:fill="FFFFFF"/>
          <w:lang w:val="fr-FR"/>
        </w:rPr>
        <w:t>3</w:t>
      </w:r>
      <w:r>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Անդրադառնալով</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Հ</w:t>
      </w:r>
      <w:r>
        <w:rPr>
          <w:rFonts w:ascii="GHEA Mariam" w:hAnsi="GHEA Mariam"/>
          <w:color w:val="000000"/>
          <w:shd w:val="clear" w:color="auto" w:fill="FFFFFF"/>
          <w:lang w:val="fr-FR"/>
        </w:rPr>
        <w:t>.</w:t>
      </w:r>
      <w:r w:rsidR="00AF35FC" w:rsidRPr="00D8276D">
        <w:rPr>
          <w:rFonts w:ascii="GHEA Mariam" w:hAnsi="GHEA Mariam"/>
          <w:color w:val="000000"/>
          <w:shd w:val="clear" w:color="auto" w:fill="FFFFFF"/>
          <w:lang w:val="fr-FR"/>
        </w:rPr>
        <w:t>Սարգսյանի</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արարքում</w:t>
      </w:r>
      <w:proofErr w:type="spellEnd"/>
      <w:r w:rsidR="00AF35FC" w:rsidRPr="00D8276D">
        <w:rPr>
          <w:rFonts w:ascii="GHEA Mariam" w:hAnsi="GHEA Mariam"/>
          <w:color w:val="000000"/>
          <w:shd w:val="clear" w:color="auto" w:fill="FFFFFF"/>
          <w:lang w:val="fr-FR"/>
        </w:rPr>
        <w:t xml:space="preserve"> ՀՀ </w:t>
      </w:r>
      <w:proofErr w:type="spellStart"/>
      <w:r w:rsidR="00AF35FC" w:rsidRPr="00D8276D">
        <w:rPr>
          <w:rFonts w:ascii="GHEA Mariam" w:hAnsi="GHEA Mariam"/>
          <w:color w:val="000000"/>
          <w:shd w:val="clear" w:color="auto" w:fill="FFFFFF"/>
          <w:lang w:val="fr-FR"/>
        </w:rPr>
        <w:t>քրեական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օրենսգրքի</w:t>
      </w:r>
      <w:proofErr w:type="spellEnd"/>
      <w:r w:rsidR="00AF35FC" w:rsidRPr="00D8276D">
        <w:rPr>
          <w:rFonts w:ascii="GHEA Mariam" w:hAnsi="GHEA Mariam"/>
          <w:color w:val="000000"/>
          <w:shd w:val="clear" w:color="auto" w:fill="FFFFFF"/>
          <w:lang w:val="fr-FR"/>
        </w:rPr>
        <w:t xml:space="preserve"> 235-րդ </w:t>
      </w:r>
      <w:proofErr w:type="spellStart"/>
      <w:r w:rsidR="00AF35FC" w:rsidRPr="00D8276D">
        <w:rPr>
          <w:rFonts w:ascii="GHEA Mariam" w:hAnsi="GHEA Mariam"/>
          <w:color w:val="000000"/>
          <w:shd w:val="clear" w:color="auto" w:fill="FFFFFF"/>
          <w:lang w:val="fr-FR"/>
        </w:rPr>
        <w:t>հոդվածի</w:t>
      </w:r>
      <w:proofErr w:type="spellEnd"/>
      <w:r w:rsidR="00AF35FC" w:rsidRPr="00D8276D">
        <w:rPr>
          <w:rFonts w:ascii="GHEA Mariam" w:hAnsi="GHEA Mariam"/>
          <w:color w:val="000000"/>
          <w:shd w:val="clear" w:color="auto" w:fill="FFFFFF"/>
          <w:lang w:val="fr-FR"/>
        </w:rPr>
        <w:t xml:space="preserve"> 1-ին </w:t>
      </w:r>
      <w:proofErr w:type="spellStart"/>
      <w:r w:rsidR="00AF35FC" w:rsidRPr="00D8276D">
        <w:rPr>
          <w:rFonts w:ascii="GHEA Mariam" w:hAnsi="GHEA Mariam"/>
          <w:color w:val="000000"/>
          <w:shd w:val="clear" w:color="auto" w:fill="FFFFFF"/>
          <w:lang w:val="fr-FR"/>
        </w:rPr>
        <w:t>մասով</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սահմանված</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հանցանքի</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առկայության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հարցի</w:t>
      </w:r>
      <w:proofErr w:type="spellEnd"/>
      <w:r w:rsidR="00264FAA">
        <w:rPr>
          <w:rFonts w:ascii="GHEA Mariam" w:hAnsi="GHEA Mariam"/>
          <w:color w:val="000000"/>
          <w:shd w:val="clear" w:color="auto" w:fill="FFFFFF"/>
          <w:lang w:val="hy-AM"/>
        </w:rPr>
        <w:t>ն՝</w:t>
      </w:r>
      <w:r w:rsidR="00AF35FC" w:rsidRPr="00D8276D">
        <w:rPr>
          <w:rFonts w:ascii="GHEA Mariam" w:hAnsi="GHEA Mariam"/>
          <w:color w:val="000000"/>
          <w:shd w:val="clear" w:color="auto" w:fill="FFFFFF"/>
          <w:lang w:val="fr-FR"/>
        </w:rPr>
        <w:t xml:space="preserve"> </w:t>
      </w:r>
      <w:proofErr w:type="spellStart"/>
      <w:r>
        <w:rPr>
          <w:rFonts w:ascii="GHEA Mariam" w:hAnsi="GHEA Mariam"/>
          <w:color w:val="000000"/>
          <w:shd w:val="clear" w:color="auto" w:fill="FFFFFF"/>
          <w:lang w:val="fr-FR"/>
        </w:rPr>
        <w:t>բո</w:t>
      </w:r>
      <w:r w:rsidR="00DF5882">
        <w:rPr>
          <w:rFonts w:ascii="GHEA Mariam" w:hAnsi="GHEA Mariam"/>
          <w:color w:val="000000"/>
          <w:shd w:val="clear" w:color="auto" w:fill="FFFFFF"/>
          <w:lang w:val="fr-FR"/>
        </w:rPr>
        <w:t>ղ</w:t>
      </w:r>
      <w:r>
        <w:rPr>
          <w:rFonts w:ascii="GHEA Mariam" w:hAnsi="GHEA Mariam"/>
          <w:color w:val="000000"/>
          <w:shd w:val="clear" w:color="auto" w:fill="FFFFFF"/>
          <w:lang w:val="fr-FR"/>
        </w:rPr>
        <w:t>ոքաբերը</w:t>
      </w:r>
      <w:proofErr w:type="spellEnd"/>
      <w:r>
        <w:rPr>
          <w:rFonts w:ascii="GHEA Mariam" w:hAnsi="GHEA Mariam"/>
          <w:color w:val="000000"/>
          <w:shd w:val="clear" w:color="auto" w:fill="FFFFFF"/>
          <w:lang w:val="fr-FR"/>
        </w:rPr>
        <w:t xml:space="preserve"> </w:t>
      </w:r>
      <w:proofErr w:type="spellStart"/>
      <w:r>
        <w:rPr>
          <w:rFonts w:ascii="GHEA Mariam" w:hAnsi="GHEA Mariam"/>
          <w:color w:val="000000"/>
          <w:shd w:val="clear" w:color="auto" w:fill="FFFFFF"/>
          <w:lang w:val="fr-FR"/>
        </w:rPr>
        <w:t>փաստել</w:t>
      </w:r>
      <w:proofErr w:type="spellEnd"/>
      <w:r>
        <w:rPr>
          <w:rFonts w:ascii="GHEA Mariam" w:hAnsi="GHEA Mariam"/>
          <w:color w:val="000000"/>
          <w:shd w:val="clear" w:color="auto" w:fill="FFFFFF"/>
          <w:lang w:val="fr-FR"/>
        </w:rPr>
        <w:t xml:space="preserve"> է</w:t>
      </w:r>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որ</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այդ</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առումով</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ևս</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Հ</w:t>
      </w:r>
      <w:r>
        <w:rPr>
          <w:rFonts w:ascii="GHEA Mariam" w:hAnsi="GHEA Mariam"/>
          <w:color w:val="000000"/>
          <w:shd w:val="clear" w:color="auto" w:fill="FFFFFF"/>
          <w:lang w:val="fr-FR"/>
        </w:rPr>
        <w:t>.</w:t>
      </w:r>
      <w:r w:rsidR="00AF35FC" w:rsidRPr="00D8276D">
        <w:rPr>
          <w:rFonts w:ascii="GHEA Mariam" w:hAnsi="GHEA Mariam"/>
          <w:color w:val="000000"/>
          <w:shd w:val="clear" w:color="auto" w:fill="FFFFFF"/>
          <w:lang w:val="fr-FR"/>
        </w:rPr>
        <w:t>Սարգ</w:t>
      </w:r>
      <w:r w:rsidR="00611FFA">
        <w:rPr>
          <w:rFonts w:ascii="GHEA Mariam" w:hAnsi="GHEA Mariam"/>
          <w:color w:val="000000"/>
          <w:shd w:val="clear" w:color="auto" w:fill="FFFFFF"/>
          <w:lang w:val="fr-FR"/>
        </w:rPr>
        <w:t>ս</w:t>
      </w:r>
      <w:r w:rsidR="00AF35FC" w:rsidRPr="00D8276D">
        <w:rPr>
          <w:rFonts w:ascii="GHEA Mariam" w:hAnsi="GHEA Mariam"/>
          <w:color w:val="000000"/>
          <w:shd w:val="clear" w:color="auto" w:fill="FFFFFF"/>
          <w:lang w:val="fr-FR"/>
        </w:rPr>
        <w:t>յանին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առաջադրված</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մեղադրանքը</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հաստատվում</w:t>
      </w:r>
      <w:proofErr w:type="spellEnd"/>
      <w:r w:rsidR="00AF35FC" w:rsidRPr="00D8276D">
        <w:rPr>
          <w:rFonts w:ascii="GHEA Mariam" w:hAnsi="GHEA Mariam"/>
          <w:color w:val="000000"/>
          <w:shd w:val="clear" w:color="auto" w:fill="FFFFFF"/>
          <w:lang w:val="fr-FR"/>
        </w:rPr>
        <w:t xml:space="preserve"> է </w:t>
      </w:r>
      <w:proofErr w:type="spellStart"/>
      <w:r w:rsidR="00AF35FC" w:rsidRPr="00D8276D">
        <w:rPr>
          <w:rFonts w:ascii="GHEA Mariam" w:hAnsi="GHEA Mariam"/>
          <w:color w:val="000000"/>
          <w:shd w:val="clear" w:color="auto" w:fill="FFFFFF"/>
          <w:lang w:val="fr-FR"/>
        </w:rPr>
        <w:t>ապացույցների</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բավարար</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համակցությամբ</w:t>
      </w:r>
      <w:proofErr w:type="spellEnd"/>
      <w:r>
        <w:rPr>
          <w:rFonts w:ascii="GHEA Mariam" w:hAnsi="GHEA Mariam"/>
          <w:color w:val="000000"/>
          <w:shd w:val="clear" w:color="auto" w:fill="FFFFFF"/>
          <w:lang w:val="fr-FR"/>
        </w:rPr>
        <w:t xml:space="preserve">, </w:t>
      </w:r>
      <w:proofErr w:type="spellStart"/>
      <w:r>
        <w:rPr>
          <w:rFonts w:ascii="GHEA Mariam" w:hAnsi="GHEA Mariam"/>
          <w:color w:val="000000"/>
          <w:shd w:val="clear" w:color="auto" w:fill="FFFFFF"/>
          <w:lang w:val="fr-FR"/>
        </w:rPr>
        <w:t>որի</w:t>
      </w:r>
      <w:proofErr w:type="spellEnd"/>
      <w:r>
        <w:rPr>
          <w:rFonts w:ascii="GHEA Mariam" w:hAnsi="GHEA Mariam"/>
          <w:color w:val="000000"/>
          <w:shd w:val="clear" w:color="auto" w:fill="FFFFFF"/>
          <w:lang w:val="fr-FR"/>
        </w:rPr>
        <w:t xml:space="preserve"> </w:t>
      </w:r>
      <w:proofErr w:type="spellStart"/>
      <w:r w:rsidR="00611FFA">
        <w:rPr>
          <w:rFonts w:ascii="GHEA Mariam" w:hAnsi="GHEA Mariam"/>
          <w:color w:val="000000"/>
          <w:shd w:val="clear" w:color="auto" w:fill="FFFFFF"/>
          <w:lang w:val="fr-FR"/>
        </w:rPr>
        <w:t>պայմաններում</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հիմնավոր</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չէ</w:t>
      </w:r>
      <w:proofErr w:type="spellEnd"/>
      <w:r w:rsidR="00AF35FC" w:rsidRPr="00D8276D">
        <w:rPr>
          <w:rFonts w:ascii="GHEA Mariam" w:hAnsi="GHEA Mariam"/>
          <w:color w:val="000000"/>
          <w:shd w:val="clear" w:color="auto" w:fill="FFFFFF"/>
          <w:lang w:val="fr-FR"/>
        </w:rPr>
        <w:t xml:space="preserve"> </w:t>
      </w:r>
      <w:proofErr w:type="spellStart"/>
      <w:r w:rsidR="003E5E34">
        <w:rPr>
          <w:rFonts w:ascii="GHEA Mariam" w:hAnsi="GHEA Mariam"/>
          <w:color w:val="000000"/>
          <w:shd w:val="clear" w:color="auto" w:fill="FFFFFF"/>
          <w:lang w:val="fr-FR"/>
        </w:rPr>
        <w:t>Առաջին</w:t>
      </w:r>
      <w:proofErr w:type="spellEnd"/>
      <w:r w:rsidR="003E5E34">
        <w:rPr>
          <w:rFonts w:ascii="GHEA Mariam" w:hAnsi="GHEA Mariam"/>
          <w:color w:val="000000"/>
          <w:shd w:val="clear" w:color="auto" w:fill="FFFFFF"/>
          <w:lang w:val="fr-FR"/>
        </w:rPr>
        <w:t xml:space="preserve"> </w:t>
      </w:r>
      <w:proofErr w:type="spellStart"/>
      <w:r w:rsidR="003E5E34">
        <w:rPr>
          <w:rFonts w:ascii="GHEA Mariam" w:hAnsi="GHEA Mariam"/>
          <w:color w:val="000000"/>
          <w:shd w:val="clear" w:color="auto" w:fill="FFFFFF"/>
          <w:lang w:val="fr-FR"/>
        </w:rPr>
        <w:t>ատյանի</w:t>
      </w:r>
      <w:proofErr w:type="spellEnd"/>
      <w:r w:rsidR="003E5E34">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դատարանի</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դիրքորոշումն</w:t>
      </w:r>
      <w:proofErr w:type="spellEnd"/>
      <w:r w:rsidR="003E5E34">
        <w:rPr>
          <w:rFonts w:ascii="GHEA Mariam" w:hAnsi="GHEA Mariam"/>
          <w:color w:val="000000"/>
          <w:shd w:val="clear" w:color="auto" w:fill="FFFFFF"/>
          <w:lang w:val="fr-FR"/>
        </w:rPr>
        <w:t xml:space="preserve"> </w:t>
      </w:r>
      <w:proofErr w:type="spellStart"/>
      <w:r w:rsidR="003E5E34">
        <w:rPr>
          <w:rFonts w:ascii="GHEA Mariam" w:hAnsi="GHEA Mariam"/>
          <w:color w:val="000000"/>
          <w:shd w:val="clear" w:color="auto" w:fill="FFFFFF"/>
          <w:lang w:val="fr-FR"/>
        </w:rPr>
        <w:t>այն</w:t>
      </w:r>
      <w:proofErr w:type="spellEnd"/>
      <w:r w:rsidR="003E5E34">
        <w:rPr>
          <w:rFonts w:ascii="GHEA Mariam" w:hAnsi="GHEA Mariam"/>
          <w:color w:val="000000"/>
          <w:shd w:val="clear" w:color="auto" w:fill="FFFFFF"/>
          <w:lang w:val="fr-FR"/>
        </w:rPr>
        <w:t xml:space="preserve"> </w:t>
      </w:r>
      <w:proofErr w:type="spellStart"/>
      <w:r w:rsidR="003E5E34">
        <w:rPr>
          <w:rFonts w:ascii="GHEA Mariam" w:hAnsi="GHEA Mariam"/>
          <w:color w:val="000000"/>
          <w:shd w:val="clear" w:color="auto" w:fill="FFFFFF"/>
          <w:lang w:val="fr-FR"/>
        </w:rPr>
        <w:t>մասին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lang w:val="fr-FR"/>
        </w:rPr>
        <w:t>որ</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themeColor="text1"/>
          <w:shd w:val="clear" w:color="auto" w:fill="FFFFFF"/>
        </w:rPr>
        <w:t>քրեական</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գործի</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քննության</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ընթացքում</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չի</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պարզվել</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գոր</w:t>
      </w:r>
      <w:r w:rsidR="00AF35FC" w:rsidRPr="00D8276D">
        <w:rPr>
          <w:rFonts w:ascii="GHEA Mariam" w:hAnsi="GHEA Mariam"/>
          <w:color w:val="000000" w:themeColor="text1"/>
          <w:shd w:val="clear" w:color="auto" w:fill="FFFFFF"/>
          <w:lang w:val="fr-FR"/>
        </w:rPr>
        <w:t>ծով</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lang w:val="fr-FR"/>
        </w:rPr>
        <w:t>իրեղեն</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lang w:val="fr-FR"/>
        </w:rPr>
        <w:t>ապացույց</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lang w:val="fr-FR"/>
        </w:rPr>
        <w:t>ճանաչված</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ատրճանակի</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ձեռք</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բերման</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rPr>
        <w:t>աղբյուրը</w:t>
      </w:r>
      <w:proofErr w:type="spellEnd"/>
      <w:r w:rsidR="00AF35FC" w:rsidRPr="00D8276D">
        <w:rPr>
          <w:rFonts w:ascii="GHEA Mariam" w:hAnsi="GHEA Mariam"/>
          <w:color w:val="000000" w:themeColor="text1"/>
          <w:shd w:val="clear" w:color="auto" w:fill="FFFFFF"/>
          <w:lang w:val="fr-FR"/>
        </w:rPr>
        <w:t xml:space="preserve">, </w:t>
      </w:r>
      <w:r w:rsidR="00264FAA">
        <w:rPr>
          <w:rFonts w:ascii="GHEA Mariam" w:hAnsi="GHEA Mariam"/>
          <w:color w:val="000000" w:themeColor="text1"/>
          <w:shd w:val="clear" w:color="auto" w:fill="FFFFFF"/>
          <w:lang w:val="hy-AM"/>
        </w:rPr>
        <w:t>և որ դրանով</w:t>
      </w:r>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պայմանավորված</w:t>
      </w:r>
      <w:proofErr w:type="spellEnd"/>
      <w:r w:rsidR="00264FAA">
        <w:rPr>
          <w:rFonts w:ascii="GHEA Mariam" w:hAnsi="GHEA Mariam"/>
          <w:color w:val="000000" w:themeColor="text1"/>
          <w:shd w:val="clear" w:color="auto" w:fill="FFFFFF"/>
          <w:lang w:val="hy-AM"/>
        </w:rPr>
        <w:t>՝</w:t>
      </w:r>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lang w:val="fr-FR"/>
        </w:rPr>
        <w:t>նշված</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lang w:val="fr-FR"/>
        </w:rPr>
        <w:t>ատրճանակը</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lang w:val="fr-FR"/>
        </w:rPr>
        <w:t>ինչպես</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lang w:val="fr-FR"/>
        </w:rPr>
        <w:t>նաև</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lang w:val="fr-FR"/>
        </w:rPr>
        <w:t>դրա</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հետ</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փոխկապակցված</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դրա</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վրա</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հիմնված</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այլ</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ապացույցները</w:t>
      </w:r>
      <w:proofErr w:type="spellEnd"/>
      <w:r w:rsidR="00AF35FC" w:rsidRPr="00F4762C">
        <w:rPr>
          <w:rFonts w:ascii="GHEA Mariam" w:hAnsi="GHEA Mariam"/>
          <w:color w:val="000000" w:themeColor="text1"/>
          <w:shd w:val="clear" w:color="auto" w:fill="FFFFFF"/>
          <w:lang w:val="fr-FR"/>
        </w:rPr>
        <w:t xml:space="preserve"> (</w:t>
      </w:r>
      <w:r w:rsidR="00AF35FC" w:rsidRPr="00F4762C">
        <w:rPr>
          <w:rFonts w:ascii="GHEA Mariam" w:hAnsi="GHEA Mariam"/>
          <w:color w:val="000000" w:themeColor="text1"/>
          <w:shd w:val="clear" w:color="auto" w:fill="FFFFFF"/>
        </w:rPr>
        <w:t>ՀՀ</w:t>
      </w:r>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ոստիկանության</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փորձաքրեագիտական</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themeColor="text1"/>
          <w:shd w:val="clear" w:color="auto" w:fill="FFFFFF"/>
        </w:rPr>
        <w:t>վարչության</w:t>
      </w:r>
      <w:proofErr w:type="spellEnd"/>
      <w:r w:rsidR="00AF35FC" w:rsidRPr="00F4762C">
        <w:rPr>
          <w:rFonts w:ascii="GHEA Mariam" w:hAnsi="GHEA Mariam"/>
          <w:color w:val="000000" w:themeColor="text1"/>
          <w:shd w:val="clear" w:color="auto" w:fill="FFFFFF"/>
          <w:lang w:val="fr-FR"/>
        </w:rPr>
        <w:t xml:space="preserve"> </w:t>
      </w:r>
      <w:proofErr w:type="spellStart"/>
      <w:r w:rsidR="00AF35FC" w:rsidRPr="00F4762C">
        <w:rPr>
          <w:rFonts w:ascii="GHEA Mariam" w:hAnsi="GHEA Mariam"/>
          <w:color w:val="000000"/>
          <w:shd w:val="clear" w:color="auto" w:fill="FFFFFF"/>
        </w:rPr>
        <w:t>դատաձգաբանական</w:t>
      </w:r>
      <w:proofErr w:type="spellEnd"/>
      <w:r w:rsidR="00AF35FC" w:rsidRPr="00F4762C">
        <w:rPr>
          <w:rFonts w:ascii="GHEA Mariam" w:hAnsi="GHEA Mariam"/>
          <w:color w:val="000000"/>
          <w:shd w:val="clear" w:color="auto" w:fill="FFFFFF"/>
          <w:lang w:val="fr-FR"/>
        </w:rPr>
        <w:t xml:space="preserve"> </w:t>
      </w:r>
      <w:r w:rsidR="00AF35FC" w:rsidRPr="00F4762C">
        <w:rPr>
          <w:rFonts w:ascii="GHEA Mariam" w:hAnsi="GHEA Mariam"/>
          <w:color w:val="000000"/>
          <w:shd w:val="clear" w:color="auto" w:fill="FFFFFF"/>
        </w:rPr>
        <w:t>և</w:t>
      </w:r>
      <w:r w:rsidR="00AF35FC" w:rsidRPr="00F4762C">
        <w:rPr>
          <w:rFonts w:ascii="GHEA Mariam" w:hAnsi="GHEA Mariam"/>
          <w:color w:val="000000"/>
          <w:shd w:val="clear" w:color="auto" w:fill="FFFFFF"/>
          <w:lang w:val="fr-FR"/>
        </w:rPr>
        <w:t xml:space="preserve"> </w:t>
      </w:r>
      <w:proofErr w:type="spellStart"/>
      <w:r w:rsidR="00AF35FC" w:rsidRPr="00F4762C">
        <w:rPr>
          <w:rFonts w:ascii="GHEA Mariam" w:hAnsi="GHEA Mariam"/>
          <w:color w:val="000000"/>
          <w:shd w:val="clear" w:color="auto" w:fill="FFFFFF"/>
        </w:rPr>
        <w:t>դատաքիմիական</w:t>
      </w:r>
      <w:proofErr w:type="spellEnd"/>
      <w:r w:rsidR="00AF35FC" w:rsidRPr="00F4762C">
        <w:rPr>
          <w:rFonts w:ascii="GHEA Mariam" w:hAnsi="GHEA Mariam"/>
          <w:color w:val="000000"/>
          <w:shd w:val="clear" w:color="auto" w:fill="FFFFFF"/>
          <w:lang w:val="fr-FR"/>
        </w:rPr>
        <w:t xml:space="preserve"> </w:t>
      </w:r>
      <w:proofErr w:type="spellStart"/>
      <w:r w:rsidR="00AF35FC" w:rsidRPr="00F4762C">
        <w:rPr>
          <w:rFonts w:ascii="GHEA Mariam" w:hAnsi="GHEA Mariam"/>
          <w:color w:val="000000"/>
          <w:shd w:val="clear" w:color="auto" w:fill="FFFFFF"/>
        </w:rPr>
        <w:t>համալիր</w:t>
      </w:r>
      <w:proofErr w:type="spellEnd"/>
      <w:r w:rsidR="00AF35FC" w:rsidRPr="00F4762C">
        <w:rPr>
          <w:rFonts w:ascii="GHEA Mariam" w:hAnsi="GHEA Mariam"/>
          <w:color w:val="000000"/>
          <w:shd w:val="clear" w:color="auto" w:fill="FFFFFF"/>
          <w:lang w:val="fr-FR"/>
        </w:rPr>
        <w:t xml:space="preserve"> </w:t>
      </w:r>
      <w:proofErr w:type="spellStart"/>
      <w:r w:rsidR="00AF35FC" w:rsidRPr="00F4762C">
        <w:rPr>
          <w:rFonts w:ascii="GHEA Mariam" w:hAnsi="GHEA Mariam"/>
          <w:color w:val="000000"/>
          <w:shd w:val="clear" w:color="auto" w:fill="FFFFFF"/>
        </w:rPr>
        <w:t>փորձաքննության</w:t>
      </w:r>
      <w:proofErr w:type="spellEnd"/>
      <w:r w:rsidR="00AF35FC" w:rsidRPr="00F4762C">
        <w:rPr>
          <w:rFonts w:ascii="GHEA Mariam" w:hAnsi="GHEA Mariam"/>
          <w:color w:val="000000"/>
          <w:shd w:val="clear" w:color="auto" w:fill="FFFFFF"/>
          <w:lang w:val="fr-FR"/>
        </w:rPr>
        <w:t xml:space="preserve"> 2007</w:t>
      </w:r>
      <w:r w:rsidR="00A4213B">
        <w:rPr>
          <w:rFonts w:ascii="GHEA Mariam" w:hAnsi="GHEA Mariam"/>
          <w:color w:val="000000"/>
          <w:shd w:val="clear" w:color="auto" w:fill="FFFFFF"/>
          <w:lang w:val="hy-AM"/>
        </w:rPr>
        <w:t xml:space="preserve"> </w:t>
      </w:r>
      <w:r w:rsidR="00AF35FC" w:rsidRPr="00F4762C">
        <w:rPr>
          <w:rFonts w:ascii="GHEA Mariam" w:hAnsi="GHEA Mariam"/>
          <w:color w:val="000000"/>
          <w:shd w:val="clear" w:color="auto" w:fill="FFFFFF"/>
        </w:rPr>
        <w:t>թ</w:t>
      </w:r>
      <w:r w:rsidR="00A4213B">
        <w:rPr>
          <w:rFonts w:ascii="GHEA Mariam" w:hAnsi="GHEA Mariam"/>
          <w:color w:val="000000"/>
          <w:shd w:val="clear" w:color="auto" w:fill="FFFFFF"/>
          <w:lang w:val="hy-AM"/>
        </w:rPr>
        <w:t>վական</w:t>
      </w:r>
      <w:r w:rsidR="00AF35FC" w:rsidRPr="00F4762C">
        <w:rPr>
          <w:rFonts w:ascii="GHEA Mariam" w:hAnsi="GHEA Mariam"/>
          <w:color w:val="000000"/>
          <w:shd w:val="clear" w:color="auto" w:fill="FFFFFF"/>
        </w:rPr>
        <w:t>ի</w:t>
      </w:r>
      <w:r w:rsidR="00AF35FC" w:rsidRPr="00F4762C">
        <w:rPr>
          <w:rFonts w:ascii="GHEA Mariam" w:hAnsi="GHEA Mariam"/>
          <w:color w:val="000000"/>
          <w:shd w:val="clear" w:color="auto" w:fill="FFFFFF"/>
          <w:lang w:val="fr-FR"/>
        </w:rPr>
        <w:t xml:space="preserve"> </w:t>
      </w:r>
      <w:proofErr w:type="spellStart"/>
      <w:r w:rsidR="00AF35FC" w:rsidRPr="00F4762C">
        <w:rPr>
          <w:rFonts w:ascii="GHEA Mariam" w:hAnsi="GHEA Mariam"/>
          <w:color w:val="000000"/>
          <w:shd w:val="clear" w:color="auto" w:fill="FFFFFF"/>
        </w:rPr>
        <w:t>ապրիլի</w:t>
      </w:r>
      <w:proofErr w:type="spellEnd"/>
      <w:r w:rsidR="00AF35FC" w:rsidRPr="00F4762C">
        <w:rPr>
          <w:rFonts w:ascii="GHEA Mariam" w:hAnsi="GHEA Mariam"/>
          <w:color w:val="000000"/>
          <w:shd w:val="clear" w:color="auto" w:fill="FFFFFF"/>
          <w:lang w:val="fr-FR"/>
        </w:rPr>
        <w:t xml:space="preserve"> 12-</w:t>
      </w:r>
      <w:r w:rsidR="00AF35FC" w:rsidRPr="00F4762C">
        <w:rPr>
          <w:rFonts w:ascii="GHEA Mariam" w:hAnsi="GHEA Mariam"/>
          <w:color w:val="000000"/>
          <w:shd w:val="clear" w:color="auto" w:fill="FFFFFF"/>
        </w:rPr>
        <w:t>ի</w:t>
      </w:r>
      <w:r w:rsidR="00AF35FC" w:rsidRPr="00F4762C">
        <w:rPr>
          <w:rFonts w:ascii="GHEA Mariam" w:hAnsi="GHEA Mariam"/>
          <w:color w:val="000000"/>
          <w:shd w:val="clear" w:color="auto" w:fill="FFFFFF"/>
          <w:lang w:val="fr-FR"/>
        </w:rPr>
        <w:t xml:space="preserve"> </w:t>
      </w:r>
      <w:proofErr w:type="spellStart"/>
      <w:r w:rsidR="00AF35FC" w:rsidRPr="00F4762C">
        <w:rPr>
          <w:rFonts w:ascii="GHEA Mariam" w:hAnsi="GHEA Mariam"/>
          <w:color w:val="000000"/>
          <w:shd w:val="clear" w:color="auto" w:fill="FFFFFF"/>
        </w:rPr>
        <w:t>թիվ</w:t>
      </w:r>
      <w:proofErr w:type="spellEnd"/>
      <w:r w:rsidR="00AF35FC" w:rsidRPr="00F4762C">
        <w:rPr>
          <w:rFonts w:ascii="GHEA Mariam" w:hAnsi="GHEA Mariam"/>
          <w:color w:val="000000"/>
          <w:shd w:val="clear" w:color="auto" w:fill="FFFFFF"/>
          <w:lang w:val="fr-FR"/>
        </w:rPr>
        <w:t xml:space="preserve"> 603 </w:t>
      </w:r>
      <w:proofErr w:type="spellStart"/>
      <w:r w:rsidR="00AF35FC" w:rsidRPr="00F4762C">
        <w:rPr>
          <w:rFonts w:ascii="GHEA Mariam" w:hAnsi="GHEA Mariam"/>
          <w:color w:val="000000"/>
          <w:shd w:val="clear" w:color="auto" w:fill="FFFFFF"/>
        </w:rPr>
        <w:t>եզրակացությունը</w:t>
      </w:r>
      <w:proofErr w:type="spellEnd"/>
      <w:r w:rsidR="00AF35FC" w:rsidRPr="00F4762C">
        <w:rPr>
          <w:rFonts w:ascii="GHEA Mariam" w:hAnsi="GHEA Mariam"/>
          <w:shd w:val="clear" w:color="auto" w:fill="FFFFFF"/>
          <w:lang w:val="fr-FR"/>
        </w:rPr>
        <w:t>, «</w:t>
      </w:r>
      <w:proofErr w:type="spellStart"/>
      <w:r w:rsidR="00AF35FC" w:rsidRPr="00F4762C">
        <w:rPr>
          <w:rFonts w:ascii="GHEA Mariam" w:hAnsi="GHEA Mariam"/>
          <w:shd w:val="clear" w:color="auto" w:fill="FFFFFF"/>
        </w:rPr>
        <w:t>Առգրավում</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կատարելու</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մասին</w:t>
      </w:r>
      <w:proofErr w:type="spellEnd"/>
      <w:r w:rsidR="00AF35FC" w:rsidRPr="00F4762C">
        <w:rPr>
          <w:rFonts w:ascii="GHEA Mariam" w:hAnsi="GHEA Mariam"/>
          <w:shd w:val="clear" w:color="auto" w:fill="FFFFFF"/>
          <w:lang w:val="fr-FR"/>
        </w:rPr>
        <w:t>» 2018</w:t>
      </w:r>
      <w:r w:rsidR="00A4213B">
        <w:rPr>
          <w:rFonts w:ascii="GHEA Mariam" w:hAnsi="GHEA Mariam"/>
          <w:shd w:val="clear" w:color="auto" w:fill="FFFFFF"/>
          <w:lang w:val="hy-AM"/>
        </w:rPr>
        <w:t xml:space="preserve"> </w:t>
      </w:r>
      <w:r w:rsidR="00AF35FC" w:rsidRPr="00F4762C">
        <w:rPr>
          <w:rFonts w:ascii="GHEA Mariam" w:hAnsi="GHEA Mariam"/>
          <w:shd w:val="clear" w:color="auto" w:fill="FFFFFF"/>
          <w:lang w:val="fr-FR"/>
        </w:rPr>
        <w:t>թ</w:t>
      </w:r>
      <w:r w:rsidR="00A4213B">
        <w:rPr>
          <w:rFonts w:ascii="GHEA Mariam" w:hAnsi="GHEA Mariam"/>
          <w:shd w:val="clear" w:color="auto" w:fill="FFFFFF"/>
          <w:lang w:val="hy-AM"/>
        </w:rPr>
        <w:t>վական</w:t>
      </w:r>
      <w:r w:rsidR="00AF35FC" w:rsidRPr="00F4762C">
        <w:rPr>
          <w:rFonts w:ascii="GHEA Mariam" w:hAnsi="GHEA Mariam"/>
          <w:shd w:val="clear" w:color="auto" w:fill="FFFFFF"/>
          <w:lang w:val="fr-FR"/>
        </w:rPr>
        <w:t xml:space="preserve">ի </w:t>
      </w:r>
      <w:proofErr w:type="spellStart"/>
      <w:r w:rsidR="00AF35FC" w:rsidRPr="00F4762C">
        <w:rPr>
          <w:rFonts w:ascii="GHEA Mariam" w:hAnsi="GHEA Mariam"/>
          <w:shd w:val="clear" w:color="auto" w:fill="FFFFFF"/>
          <w:lang w:val="fr-FR"/>
        </w:rPr>
        <w:t>օգոստոսի</w:t>
      </w:r>
      <w:proofErr w:type="spellEnd"/>
      <w:r w:rsidR="00AF35FC" w:rsidRPr="00F4762C">
        <w:rPr>
          <w:rFonts w:ascii="GHEA Mariam" w:hAnsi="GHEA Mariam"/>
          <w:shd w:val="clear" w:color="auto" w:fill="FFFFFF"/>
          <w:lang w:val="fr-FR"/>
        </w:rPr>
        <w:t xml:space="preserve"> 8-ի </w:t>
      </w:r>
      <w:proofErr w:type="spellStart"/>
      <w:r w:rsidR="00AF35FC" w:rsidRPr="00F4762C">
        <w:rPr>
          <w:rFonts w:ascii="GHEA Mariam" w:hAnsi="GHEA Mariam"/>
          <w:shd w:val="clear" w:color="auto" w:fill="FFFFFF"/>
        </w:rPr>
        <w:t>արձանագրությունը</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դատարանի</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որոշմամբ</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այլ</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փաստաթուղթ</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ապացույցներ</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ճանաչված</w:t>
      </w:r>
      <w:proofErr w:type="spellEnd"/>
      <w:r w:rsidR="00AF35FC" w:rsidRPr="00F4762C">
        <w:rPr>
          <w:rFonts w:ascii="GHEA Mariam" w:hAnsi="GHEA Mariam"/>
          <w:shd w:val="clear" w:color="auto" w:fill="FFFFFF"/>
        </w:rPr>
        <w:t>՝</w:t>
      </w:r>
      <w:r w:rsidR="00AF35FC" w:rsidRPr="00F4762C">
        <w:rPr>
          <w:rFonts w:ascii="GHEA Mariam" w:hAnsi="GHEA Mariam"/>
          <w:shd w:val="clear" w:color="auto" w:fill="FFFFFF"/>
          <w:lang w:val="fr-FR"/>
        </w:rPr>
        <w:t xml:space="preserve"> </w:t>
      </w:r>
      <w:r w:rsidR="00AF35FC" w:rsidRPr="00F4762C">
        <w:rPr>
          <w:rFonts w:ascii="GHEA Mariam" w:hAnsi="GHEA Mariam"/>
          <w:shd w:val="clear" w:color="auto" w:fill="FFFFFF"/>
        </w:rPr>
        <w:t>ՀՀ</w:t>
      </w:r>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ոստիկանության</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պետի</w:t>
      </w:r>
      <w:proofErr w:type="spellEnd"/>
      <w:r w:rsidR="00AF35FC" w:rsidRPr="00F4762C">
        <w:rPr>
          <w:rFonts w:ascii="GHEA Mariam" w:hAnsi="GHEA Mariam"/>
          <w:shd w:val="clear" w:color="auto" w:fill="FFFFFF"/>
          <w:lang w:val="fr-FR"/>
        </w:rPr>
        <w:t xml:space="preserve"> 2009</w:t>
      </w:r>
      <w:r w:rsidR="00A4213B">
        <w:rPr>
          <w:rFonts w:ascii="GHEA Mariam" w:hAnsi="GHEA Mariam"/>
          <w:shd w:val="clear" w:color="auto" w:fill="FFFFFF"/>
          <w:lang w:val="hy-AM"/>
        </w:rPr>
        <w:t xml:space="preserve"> </w:t>
      </w:r>
      <w:r w:rsidR="00AF35FC" w:rsidRPr="00F4762C">
        <w:rPr>
          <w:rFonts w:ascii="GHEA Mariam" w:hAnsi="GHEA Mariam"/>
          <w:shd w:val="clear" w:color="auto" w:fill="FFFFFF"/>
        </w:rPr>
        <w:t>թ</w:t>
      </w:r>
      <w:r w:rsidR="00A4213B">
        <w:rPr>
          <w:rFonts w:ascii="GHEA Mariam" w:hAnsi="GHEA Mariam"/>
          <w:shd w:val="clear" w:color="auto" w:fill="FFFFFF"/>
          <w:lang w:val="hy-AM"/>
        </w:rPr>
        <w:t>վական</w:t>
      </w:r>
      <w:r w:rsidR="00AF35FC" w:rsidRPr="00F4762C">
        <w:rPr>
          <w:rFonts w:ascii="GHEA Mariam" w:hAnsi="GHEA Mariam"/>
          <w:shd w:val="clear" w:color="auto" w:fill="FFFFFF"/>
        </w:rPr>
        <w:t>ի</w:t>
      </w:r>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հուլիսի</w:t>
      </w:r>
      <w:proofErr w:type="spellEnd"/>
      <w:r w:rsidR="00AF35FC" w:rsidRPr="00F4762C">
        <w:rPr>
          <w:rFonts w:ascii="GHEA Mariam" w:hAnsi="GHEA Mariam"/>
          <w:shd w:val="clear" w:color="auto" w:fill="FFFFFF"/>
          <w:lang w:val="fr-FR"/>
        </w:rPr>
        <w:t xml:space="preserve"> 13-</w:t>
      </w:r>
      <w:r w:rsidR="00AF35FC" w:rsidRPr="00F4762C">
        <w:rPr>
          <w:rFonts w:ascii="GHEA Mariam" w:hAnsi="GHEA Mariam"/>
          <w:shd w:val="clear" w:color="auto" w:fill="FFFFFF"/>
        </w:rPr>
        <w:t>ի</w:t>
      </w:r>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թիվ</w:t>
      </w:r>
      <w:proofErr w:type="spellEnd"/>
      <w:r w:rsidR="00AF35FC" w:rsidRPr="00F4762C">
        <w:rPr>
          <w:rFonts w:ascii="GHEA Mariam" w:hAnsi="GHEA Mariam"/>
          <w:shd w:val="clear" w:color="auto" w:fill="FFFFFF"/>
          <w:lang w:val="fr-FR"/>
        </w:rPr>
        <w:t xml:space="preserve"> 1848-</w:t>
      </w:r>
      <w:r w:rsidR="00AF35FC" w:rsidRPr="00F4762C">
        <w:rPr>
          <w:rFonts w:ascii="GHEA Mariam" w:hAnsi="GHEA Mariam"/>
          <w:shd w:val="clear" w:color="auto" w:fill="FFFFFF"/>
        </w:rPr>
        <w:t>Ա</w:t>
      </w:r>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հրամանի</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պատճենը</w:t>
      </w:r>
      <w:proofErr w:type="spellEnd"/>
      <w:r w:rsidR="00AF35FC" w:rsidRPr="00F4762C">
        <w:rPr>
          <w:rFonts w:ascii="GHEA Mariam" w:hAnsi="GHEA Mariam"/>
          <w:shd w:val="clear" w:color="auto" w:fill="FFFFFF"/>
          <w:lang w:val="fr-FR"/>
        </w:rPr>
        <w:t xml:space="preserve"> </w:t>
      </w:r>
      <w:r w:rsidR="00AF35FC" w:rsidRPr="00F4762C">
        <w:rPr>
          <w:rFonts w:ascii="GHEA Mariam" w:hAnsi="GHEA Mariam"/>
          <w:shd w:val="clear" w:color="auto" w:fill="FFFFFF"/>
        </w:rPr>
        <w:t>և</w:t>
      </w:r>
      <w:r w:rsidR="00AF35FC" w:rsidRPr="00F4762C">
        <w:rPr>
          <w:rFonts w:ascii="GHEA Mariam" w:hAnsi="GHEA Mariam"/>
          <w:shd w:val="clear" w:color="auto" w:fill="FFFFFF"/>
          <w:lang w:val="fr-FR"/>
        </w:rPr>
        <w:t xml:space="preserve"> 2009</w:t>
      </w:r>
      <w:r w:rsidR="00A4213B">
        <w:rPr>
          <w:rFonts w:ascii="GHEA Mariam" w:hAnsi="GHEA Mariam"/>
          <w:shd w:val="clear" w:color="auto" w:fill="FFFFFF"/>
          <w:lang w:val="hy-AM"/>
        </w:rPr>
        <w:t xml:space="preserve"> թվական</w:t>
      </w:r>
      <w:r w:rsidR="00AF35FC" w:rsidRPr="00F4762C">
        <w:rPr>
          <w:rFonts w:ascii="GHEA Mariam" w:hAnsi="GHEA Mariam"/>
          <w:shd w:val="clear" w:color="auto" w:fill="FFFFFF"/>
        </w:rPr>
        <w:t>ի</w:t>
      </w:r>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հուլիսի</w:t>
      </w:r>
      <w:proofErr w:type="spellEnd"/>
      <w:r w:rsidR="00AF35FC" w:rsidRPr="00F4762C">
        <w:rPr>
          <w:rFonts w:ascii="GHEA Mariam" w:hAnsi="GHEA Mariam"/>
          <w:shd w:val="clear" w:color="auto" w:fill="FFFFFF"/>
          <w:lang w:val="fr-FR"/>
        </w:rPr>
        <w:t xml:space="preserve"> 14-</w:t>
      </w:r>
      <w:r w:rsidR="00AF35FC" w:rsidRPr="00F4762C">
        <w:rPr>
          <w:rFonts w:ascii="GHEA Mariam" w:hAnsi="GHEA Mariam"/>
          <w:shd w:val="clear" w:color="auto" w:fill="FFFFFF"/>
        </w:rPr>
        <w:t>ի</w:t>
      </w:r>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թիվ</w:t>
      </w:r>
      <w:proofErr w:type="spellEnd"/>
      <w:r w:rsidR="00AF35FC" w:rsidRPr="00F4762C">
        <w:rPr>
          <w:rFonts w:ascii="GHEA Mariam" w:hAnsi="GHEA Mariam"/>
          <w:shd w:val="clear" w:color="auto" w:fill="FFFFFF"/>
          <w:lang w:val="fr-FR"/>
        </w:rPr>
        <w:t xml:space="preserve"> 171 </w:t>
      </w:r>
      <w:proofErr w:type="spellStart"/>
      <w:r w:rsidR="00AF35FC" w:rsidRPr="00F4762C">
        <w:rPr>
          <w:rFonts w:ascii="GHEA Mariam" w:hAnsi="GHEA Mariam"/>
          <w:shd w:val="clear" w:color="auto" w:fill="FFFFFF"/>
        </w:rPr>
        <w:t>ելքի</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ապրանքագրի</w:t>
      </w:r>
      <w:proofErr w:type="spellEnd"/>
      <w:r w:rsidR="00AF35FC" w:rsidRPr="00F4762C">
        <w:rPr>
          <w:rFonts w:ascii="GHEA Mariam" w:hAnsi="GHEA Mariam"/>
          <w:shd w:val="clear" w:color="auto" w:fill="FFFFFF"/>
          <w:lang w:val="fr-FR"/>
        </w:rPr>
        <w:t xml:space="preserve"> </w:t>
      </w:r>
      <w:proofErr w:type="spellStart"/>
      <w:r w:rsidR="00AF35FC" w:rsidRPr="00F4762C">
        <w:rPr>
          <w:rFonts w:ascii="GHEA Mariam" w:hAnsi="GHEA Mariam"/>
          <w:shd w:val="clear" w:color="auto" w:fill="FFFFFF"/>
        </w:rPr>
        <w:t>պատճենը</w:t>
      </w:r>
      <w:proofErr w:type="spellEnd"/>
      <w:r w:rsidR="00F4762C" w:rsidRPr="00F4762C">
        <w:rPr>
          <w:rFonts w:ascii="GHEA Mariam" w:hAnsi="GHEA Mariam"/>
          <w:shd w:val="clear" w:color="auto" w:fill="FFFFFF"/>
          <w:lang w:val="fr-FR"/>
        </w:rPr>
        <w:t xml:space="preserve">) </w:t>
      </w:r>
      <w:proofErr w:type="spellStart"/>
      <w:r w:rsidR="00F4762C" w:rsidRPr="00F4762C">
        <w:rPr>
          <w:rFonts w:ascii="GHEA Mariam" w:hAnsi="GHEA Mariam"/>
          <w:shd w:val="clear" w:color="auto" w:fill="FFFFFF"/>
          <w:lang w:val="fr-FR"/>
        </w:rPr>
        <w:t>անթույլատրելի</w:t>
      </w:r>
      <w:proofErr w:type="spellEnd"/>
      <w:r w:rsidR="00F4762C" w:rsidRPr="00F4762C">
        <w:rPr>
          <w:rFonts w:ascii="GHEA Mariam" w:hAnsi="GHEA Mariam"/>
          <w:shd w:val="clear" w:color="auto" w:fill="FFFFFF"/>
          <w:lang w:val="fr-FR"/>
        </w:rPr>
        <w:t xml:space="preserve"> </w:t>
      </w:r>
      <w:proofErr w:type="spellStart"/>
      <w:r w:rsidR="00F4762C" w:rsidRPr="00F4762C">
        <w:rPr>
          <w:rFonts w:ascii="GHEA Mariam" w:hAnsi="GHEA Mariam"/>
          <w:shd w:val="clear" w:color="auto" w:fill="FFFFFF"/>
          <w:lang w:val="fr-FR"/>
        </w:rPr>
        <w:t>ապացույց</w:t>
      </w:r>
      <w:proofErr w:type="spellEnd"/>
      <w:r w:rsidR="00264FAA">
        <w:rPr>
          <w:rFonts w:ascii="GHEA Mariam" w:hAnsi="GHEA Mariam"/>
          <w:shd w:val="clear" w:color="auto" w:fill="FFFFFF"/>
          <w:lang w:val="hy-AM"/>
        </w:rPr>
        <w:t>ներ են</w:t>
      </w:r>
      <w:r w:rsidR="00AF35FC" w:rsidRPr="00F4762C">
        <w:rPr>
          <w:rFonts w:ascii="GHEA Mariam" w:hAnsi="GHEA Mariam"/>
          <w:shd w:val="clear" w:color="auto" w:fill="FFFFFF"/>
          <w:lang w:val="fr-FR"/>
        </w:rPr>
        <w:t>:</w:t>
      </w:r>
      <w:r w:rsidR="00AF35FC" w:rsidRPr="00D8276D">
        <w:rPr>
          <w:rFonts w:ascii="GHEA Mariam" w:hAnsi="GHEA Mariam"/>
          <w:shd w:val="clear" w:color="auto" w:fill="FFFFFF"/>
          <w:lang w:val="fr-FR"/>
        </w:rPr>
        <w:t xml:space="preserve"> </w:t>
      </w:r>
    </w:p>
    <w:p w14:paraId="62181CF7" w14:textId="4B7DFCD9" w:rsidR="00AF35FC" w:rsidRPr="00D8276D" w:rsidRDefault="00611FFA" w:rsidP="0079400A">
      <w:pPr>
        <w:spacing w:line="360" w:lineRule="auto"/>
        <w:ind w:firstLine="567"/>
        <w:jc w:val="both"/>
        <w:rPr>
          <w:rFonts w:ascii="GHEA Mariam" w:hAnsi="GHEA Mariam"/>
          <w:color w:val="000000" w:themeColor="text1"/>
          <w:shd w:val="clear" w:color="auto" w:fill="FFFFFF"/>
          <w:lang w:val="fr-FR"/>
        </w:rPr>
      </w:pPr>
      <w:proofErr w:type="spellStart"/>
      <w:r>
        <w:rPr>
          <w:rFonts w:ascii="GHEA Mariam" w:hAnsi="GHEA Mariam"/>
          <w:shd w:val="clear" w:color="auto" w:fill="FFFFFF"/>
          <w:lang w:val="fr-FR"/>
        </w:rPr>
        <w:t>Բ</w:t>
      </w:r>
      <w:r w:rsidR="003E5E34">
        <w:rPr>
          <w:rFonts w:ascii="GHEA Mariam" w:hAnsi="GHEA Mariam"/>
          <w:shd w:val="clear" w:color="auto" w:fill="FFFFFF"/>
          <w:lang w:val="fr-FR"/>
        </w:rPr>
        <w:t>ողոքաբերը</w:t>
      </w:r>
      <w:proofErr w:type="spellEnd"/>
      <w:r w:rsidR="003E5E34">
        <w:rPr>
          <w:rFonts w:ascii="GHEA Mariam" w:hAnsi="GHEA Mariam"/>
          <w:shd w:val="clear" w:color="auto" w:fill="FFFFFF"/>
          <w:lang w:val="fr-FR"/>
        </w:rPr>
        <w:t xml:space="preserve"> </w:t>
      </w:r>
      <w:r w:rsidR="00264FAA">
        <w:rPr>
          <w:rFonts w:ascii="GHEA Mariam" w:hAnsi="GHEA Mariam"/>
          <w:shd w:val="clear" w:color="auto" w:fill="FFFFFF"/>
          <w:lang w:val="hy-AM"/>
        </w:rPr>
        <w:t>փաստել է</w:t>
      </w:r>
      <w:r w:rsidR="003E5E34">
        <w:rPr>
          <w:rFonts w:ascii="GHEA Mariam" w:hAnsi="GHEA Mariam"/>
          <w:shd w:val="clear" w:color="auto" w:fill="FFFFFF"/>
          <w:lang w:val="fr-FR"/>
        </w:rPr>
        <w:t xml:space="preserve">, </w:t>
      </w:r>
      <w:proofErr w:type="spellStart"/>
      <w:r w:rsidR="003E5E34">
        <w:rPr>
          <w:rFonts w:ascii="GHEA Mariam" w:hAnsi="GHEA Mariam"/>
          <w:shd w:val="clear" w:color="auto" w:fill="FFFFFF"/>
          <w:lang w:val="fr-FR"/>
        </w:rPr>
        <w:t>որ</w:t>
      </w:r>
      <w:proofErr w:type="spellEnd"/>
      <w:r w:rsidR="003E5E34">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գործի</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նյութերում</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առկա</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ապացույցներն</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իրենց</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համակցությամբ</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բավարար</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են</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հաստատված</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համարելու</w:t>
      </w:r>
      <w:proofErr w:type="spellEnd"/>
      <w:r w:rsidR="00AF35FC" w:rsidRPr="00D8276D">
        <w:rPr>
          <w:rFonts w:ascii="GHEA Mariam" w:hAnsi="GHEA Mariam"/>
          <w:shd w:val="clear" w:color="auto" w:fill="FFFFFF"/>
          <w:lang w:val="fr-FR"/>
        </w:rPr>
        <w:t xml:space="preserve">, </w:t>
      </w:r>
      <w:proofErr w:type="spellStart"/>
      <w:r w:rsidR="00AF35FC" w:rsidRPr="00D8276D">
        <w:rPr>
          <w:rFonts w:ascii="GHEA Mariam" w:hAnsi="GHEA Mariam"/>
          <w:shd w:val="clear" w:color="auto" w:fill="FFFFFF"/>
          <w:lang w:val="fr-FR"/>
        </w:rPr>
        <w:t>որ</w:t>
      </w:r>
      <w:proofErr w:type="spellEnd"/>
      <w:r w:rsidR="00AF35FC" w:rsidRPr="00D8276D">
        <w:rPr>
          <w:rFonts w:ascii="GHEA Mariam" w:hAnsi="GHEA Mariam"/>
          <w:shd w:val="clear" w:color="auto" w:fill="FFFFFF"/>
          <w:lang w:val="fr-FR"/>
        </w:rPr>
        <w:t xml:space="preserve"> </w:t>
      </w:r>
      <w:proofErr w:type="spellStart"/>
      <w:proofErr w:type="gramStart"/>
      <w:r w:rsidR="00AF35FC" w:rsidRPr="00D8276D">
        <w:rPr>
          <w:rFonts w:ascii="GHEA Mariam" w:hAnsi="GHEA Mariam"/>
          <w:shd w:val="clear" w:color="auto" w:fill="FFFFFF"/>
          <w:lang w:val="fr-FR"/>
        </w:rPr>
        <w:t>Հ</w:t>
      </w:r>
      <w:r>
        <w:rPr>
          <w:rFonts w:ascii="GHEA Mariam" w:hAnsi="GHEA Mariam"/>
          <w:shd w:val="clear" w:color="auto" w:fill="FFFFFF"/>
          <w:lang w:val="fr-FR"/>
        </w:rPr>
        <w:t>.</w:t>
      </w:r>
      <w:r w:rsidR="00AF35FC" w:rsidRPr="00D8276D">
        <w:rPr>
          <w:rFonts w:ascii="GHEA Mariam" w:hAnsi="GHEA Mariam"/>
          <w:shd w:val="clear" w:color="auto" w:fill="FFFFFF"/>
          <w:lang w:val="fr-FR"/>
        </w:rPr>
        <w:t>Սարգսյանը</w:t>
      </w:r>
      <w:proofErr w:type="spellEnd"/>
      <w:proofErr w:type="gram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lang w:val="fr-FR"/>
        </w:rPr>
        <w:t>Դ</w:t>
      </w:r>
      <w:r>
        <w:rPr>
          <w:rFonts w:ascii="GHEA Mariam" w:hAnsi="GHEA Mariam"/>
          <w:color w:val="000000" w:themeColor="text1"/>
          <w:shd w:val="clear" w:color="auto" w:fill="FFFFFF"/>
          <w:lang w:val="fr-FR"/>
        </w:rPr>
        <w:t>.</w:t>
      </w:r>
      <w:r w:rsidR="00AF35FC" w:rsidRPr="00D8276D">
        <w:rPr>
          <w:rFonts w:ascii="GHEA Mariam" w:hAnsi="GHEA Mariam"/>
          <w:color w:val="000000" w:themeColor="text1"/>
          <w:shd w:val="clear" w:color="auto" w:fill="FFFFFF"/>
          <w:lang w:val="fr-FR"/>
        </w:rPr>
        <w:t>Սիմոնյանին</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lang w:val="fr-FR"/>
        </w:rPr>
        <w:t>հրազենային</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lang w:val="fr-FR"/>
        </w:rPr>
        <w:t>վնասվածք</w:t>
      </w:r>
      <w:proofErr w:type="spellEnd"/>
      <w:r w:rsidR="00AF35FC" w:rsidRPr="00D8276D">
        <w:rPr>
          <w:rFonts w:ascii="GHEA Mariam" w:hAnsi="GHEA Mariam"/>
          <w:color w:val="000000" w:themeColor="text1"/>
          <w:shd w:val="clear" w:color="auto" w:fill="FFFFFF"/>
          <w:lang w:val="fr-FR"/>
        </w:rPr>
        <w:t xml:space="preserve"> է </w:t>
      </w:r>
      <w:proofErr w:type="spellStart"/>
      <w:r w:rsidR="00AF35FC" w:rsidRPr="00D8276D">
        <w:rPr>
          <w:rFonts w:ascii="GHEA Mariam" w:hAnsi="GHEA Mariam"/>
          <w:color w:val="000000" w:themeColor="text1"/>
          <w:shd w:val="clear" w:color="auto" w:fill="FFFFFF"/>
          <w:lang w:val="fr-FR"/>
        </w:rPr>
        <w:t>պատճառել</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lang w:val="fr-FR"/>
        </w:rPr>
        <w:t>իրեղեն</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lang w:val="fr-FR"/>
        </w:rPr>
        <w:t>ապացույց</w:t>
      </w:r>
      <w:proofErr w:type="spellEnd"/>
      <w:r w:rsidR="00AF35FC" w:rsidRPr="00D8276D">
        <w:rPr>
          <w:rFonts w:ascii="GHEA Mariam" w:hAnsi="GHEA Mariam"/>
          <w:color w:val="000000" w:themeColor="text1"/>
          <w:shd w:val="clear" w:color="auto" w:fill="FFFFFF"/>
          <w:lang w:val="fr-FR"/>
        </w:rPr>
        <w:t xml:space="preserve"> </w:t>
      </w:r>
      <w:proofErr w:type="spellStart"/>
      <w:r w:rsidR="00AF35FC" w:rsidRPr="00D8276D">
        <w:rPr>
          <w:rFonts w:ascii="GHEA Mariam" w:hAnsi="GHEA Mariam"/>
          <w:color w:val="000000" w:themeColor="text1"/>
          <w:shd w:val="clear" w:color="auto" w:fill="FFFFFF"/>
          <w:lang w:val="fr-FR"/>
        </w:rPr>
        <w:t>ճանաչված</w:t>
      </w:r>
      <w:proofErr w:type="spellEnd"/>
      <w:r w:rsidR="00AF35FC" w:rsidRPr="00D8276D">
        <w:rPr>
          <w:rFonts w:ascii="GHEA Mariam" w:hAnsi="GHEA Mariam"/>
          <w:color w:val="000000" w:themeColor="text1"/>
          <w:shd w:val="clear" w:color="auto" w:fill="FFFFFF"/>
          <w:lang w:val="fr-FR"/>
        </w:rPr>
        <w:t xml:space="preserve"> </w:t>
      </w:r>
      <w:r w:rsidR="00AF35FC" w:rsidRPr="00D8276D">
        <w:rPr>
          <w:rFonts w:ascii="GHEA Mariam" w:hAnsi="GHEA Mariam"/>
          <w:color w:val="000000"/>
          <w:shd w:val="clear" w:color="auto" w:fill="FFFFFF"/>
          <w:lang w:val="fr-FR"/>
        </w:rPr>
        <w:t>9</w:t>
      </w:r>
      <w:proofErr w:type="spellStart"/>
      <w:r w:rsidR="00AF35FC" w:rsidRPr="00D8276D">
        <w:rPr>
          <w:rFonts w:ascii="GHEA Mariam" w:hAnsi="GHEA Mariam"/>
          <w:color w:val="000000"/>
          <w:shd w:val="clear" w:color="auto" w:fill="FFFFFF"/>
        </w:rPr>
        <w:t>մմ</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տրամաչափի</w:t>
      </w:r>
      <w:proofErr w:type="spellEnd"/>
      <w:r w:rsidR="00AF35FC" w:rsidRPr="00D8276D">
        <w:rPr>
          <w:rFonts w:ascii="GHEA Mariam" w:hAnsi="GHEA Mariam"/>
          <w:color w:val="000000"/>
          <w:shd w:val="clear" w:color="auto" w:fill="FFFFFF"/>
          <w:lang w:val="fr-FR"/>
        </w:rPr>
        <w:t xml:space="preserve"> 7421361 </w:t>
      </w:r>
      <w:proofErr w:type="spellStart"/>
      <w:r w:rsidR="00AF35FC" w:rsidRPr="00D8276D">
        <w:rPr>
          <w:rFonts w:ascii="GHEA Mariam" w:hAnsi="GHEA Mariam"/>
          <w:color w:val="000000"/>
          <w:shd w:val="clear" w:color="auto" w:fill="FFFFFF"/>
        </w:rPr>
        <w:t>ինքնաշեն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դրոշմված</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համարներով</w:t>
      </w:r>
      <w:proofErr w:type="spellEnd"/>
      <w:r w:rsidR="00AF35FC" w:rsidRPr="00D8276D">
        <w:rPr>
          <w:rFonts w:ascii="GHEA Mariam" w:hAnsi="GHEA Mariam"/>
          <w:color w:val="000000"/>
          <w:shd w:val="clear" w:color="auto" w:fill="FFFFFF"/>
          <w:lang w:val="fr-FR"/>
        </w:rPr>
        <w:t xml:space="preserve"> «SIG SAUER» </w:t>
      </w:r>
      <w:proofErr w:type="spellStart"/>
      <w:r w:rsidR="00AF35FC" w:rsidRPr="00D8276D">
        <w:rPr>
          <w:rFonts w:ascii="GHEA Mariam" w:hAnsi="GHEA Mariam"/>
          <w:color w:val="000000"/>
          <w:shd w:val="clear" w:color="auto" w:fill="FFFFFF"/>
        </w:rPr>
        <w:t>տեսակի</w:t>
      </w:r>
      <w:proofErr w:type="spellEnd"/>
      <w:r w:rsidR="00AF35FC" w:rsidRPr="00D8276D">
        <w:rPr>
          <w:rFonts w:ascii="GHEA Mariam" w:hAnsi="GHEA Mariam"/>
          <w:color w:val="000000"/>
          <w:shd w:val="clear" w:color="auto" w:fill="FFFFFF"/>
          <w:lang w:val="fr-FR"/>
        </w:rPr>
        <w:t xml:space="preserve"> «P 226» </w:t>
      </w:r>
      <w:proofErr w:type="spellStart"/>
      <w:r w:rsidR="00AF35FC" w:rsidRPr="00D8276D">
        <w:rPr>
          <w:rFonts w:ascii="GHEA Mariam" w:hAnsi="GHEA Mariam"/>
          <w:color w:val="000000"/>
          <w:shd w:val="clear" w:color="auto" w:fill="FFFFFF"/>
        </w:rPr>
        <w:t>մոդելի</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ատրճանակով</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ինչն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իր</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հերթին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դատաքննությամբ</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հետազոտված</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թույլատրելի</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այլ</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ապացույցների</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հետ</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համակցության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մեջ</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հաստատում</w:t>
      </w:r>
      <w:proofErr w:type="spellEnd"/>
      <w:r w:rsidR="00AF35FC" w:rsidRPr="00D8276D">
        <w:rPr>
          <w:rFonts w:ascii="GHEA Mariam" w:hAnsi="GHEA Mariam"/>
          <w:color w:val="000000"/>
          <w:shd w:val="clear" w:color="auto" w:fill="FFFFFF"/>
          <w:lang w:val="fr-FR"/>
        </w:rPr>
        <w:t xml:space="preserve"> </w:t>
      </w:r>
      <w:r w:rsidR="00AF35FC" w:rsidRPr="00D8276D">
        <w:rPr>
          <w:rFonts w:ascii="GHEA Mariam" w:hAnsi="GHEA Mariam"/>
          <w:color w:val="000000"/>
          <w:shd w:val="clear" w:color="auto" w:fill="FFFFFF"/>
        </w:rPr>
        <w:t>է</w:t>
      </w:r>
      <w:r w:rsidR="00AF35FC" w:rsidRPr="00D8276D">
        <w:rPr>
          <w:rFonts w:ascii="GHEA Mariam" w:hAnsi="GHEA Mariam"/>
          <w:color w:val="000000"/>
          <w:shd w:val="clear" w:color="auto" w:fill="FFFFFF"/>
          <w:lang w:val="fr-FR"/>
        </w:rPr>
        <w:t xml:space="preserve"> </w:t>
      </w:r>
      <w:r w:rsidR="00AF35FC" w:rsidRPr="00D8276D">
        <w:rPr>
          <w:rFonts w:ascii="GHEA Mariam" w:hAnsi="GHEA Mariam"/>
          <w:color w:val="000000"/>
          <w:shd w:val="clear" w:color="auto" w:fill="FFFFFF"/>
        </w:rPr>
        <w:t>Հ</w:t>
      </w:r>
      <w:r w:rsidR="00864205" w:rsidRPr="00864205">
        <w:rPr>
          <w:rFonts w:ascii="GHEA Mariam" w:hAnsi="GHEA Mariam"/>
          <w:color w:val="000000"/>
          <w:shd w:val="clear" w:color="auto" w:fill="FFFFFF"/>
          <w:lang w:val="fr-FR"/>
        </w:rPr>
        <w:t>.</w:t>
      </w:r>
      <w:proofErr w:type="spellStart"/>
      <w:r w:rsidR="00AF35FC" w:rsidRPr="00D8276D">
        <w:rPr>
          <w:rFonts w:ascii="GHEA Mariam" w:hAnsi="GHEA Mariam"/>
          <w:color w:val="000000"/>
          <w:shd w:val="clear" w:color="auto" w:fill="FFFFFF"/>
        </w:rPr>
        <w:t>Սարգսյանի</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կողմից</w:t>
      </w:r>
      <w:proofErr w:type="spellEnd"/>
      <w:r w:rsidR="00AF35FC" w:rsidRPr="00D8276D">
        <w:rPr>
          <w:rFonts w:ascii="GHEA Mariam" w:hAnsi="GHEA Mariam"/>
          <w:color w:val="000000"/>
          <w:shd w:val="clear" w:color="auto" w:fill="FFFFFF"/>
          <w:lang w:val="fr-FR"/>
        </w:rPr>
        <w:t xml:space="preserve"> </w:t>
      </w:r>
      <w:r w:rsidR="00AF35FC" w:rsidRPr="00D8276D">
        <w:rPr>
          <w:rFonts w:ascii="GHEA Mariam" w:hAnsi="GHEA Mariam"/>
          <w:color w:val="000000"/>
          <w:shd w:val="clear" w:color="auto" w:fill="FFFFFF"/>
        </w:rPr>
        <w:t>ՀՀ</w:t>
      </w:r>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քրեական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օրենսգրքի</w:t>
      </w:r>
      <w:proofErr w:type="spellEnd"/>
      <w:r w:rsidR="00AF35FC" w:rsidRPr="00D8276D">
        <w:rPr>
          <w:rFonts w:ascii="GHEA Mariam" w:hAnsi="GHEA Mariam"/>
          <w:color w:val="000000"/>
          <w:shd w:val="clear" w:color="auto" w:fill="FFFFFF"/>
          <w:lang w:val="fr-FR"/>
        </w:rPr>
        <w:t xml:space="preserve"> 235-</w:t>
      </w:r>
      <w:proofErr w:type="spellStart"/>
      <w:r w:rsidR="00AF35FC" w:rsidRPr="00D8276D">
        <w:rPr>
          <w:rFonts w:ascii="GHEA Mariam" w:hAnsi="GHEA Mariam"/>
          <w:color w:val="000000"/>
          <w:shd w:val="clear" w:color="auto" w:fill="FFFFFF"/>
        </w:rPr>
        <w:t>րդ</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հոդվածի</w:t>
      </w:r>
      <w:proofErr w:type="spellEnd"/>
      <w:r w:rsidR="00AF35FC" w:rsidRPr="00D8276D">
        <w:rPr>
          <w:rFonts w:ascii="GHEA Mariam" w:hAnsi="GHEA Mariam"/>
          <w:color w:val="000000"/>
          <w:shd w:val="clear" w:color="auto" w:fill="FFFFFF"/>
          <w:lang w:val="fr-FR"/>
        </w:rPr>
        <w:t xml:space="preserve"> 1-</w:t>
      </w:r>
      <w:proofErr w:type="spellStart"/>
      <w:r w:rsidR="00AF35FC" w:rsidRPr="00D8276D">
        <w:rPr>
          <w:rFonts w:ascii="GHEA Mariam" w:hAnsi="GHEA Mariam"/>
          <w:color w:val="000000"/>
          <w:shd w:val="clear" w:color="auto" w:fill="FFFFFF"/>
        </w:rPr>
        <w:t>ին</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մասով</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նախատեսված</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հանցանքը</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կատարած</w:t>
      </w:r>
      <w:proofErr w:type="spellEnd"/>
      <w:r w:rsidR="00AF35FC" w:rsidRPr="00D8276D">
        <w:rPr>
          <w:rFonts w:ascii="GHEA Mariam" w:hAnsi="GHEA Mariam"/>
          <w:color w:val="000000"/>
          <w:shd w:val="clear" w:color="auto" w:fill="FFFFFF"/>
          <w:lang w:val="fr-FR"/>
        </w:rPr>
        <w:t xml:space="preserve"> </w:t>
      </w:r>
      <w:proofErr w:type="spellStart"/>
      <w:r w:rsidR="00AF35FC" w:rsidRPr="00D8276D">
        <w:rPr>
          <w:rFonts w:ascii="GHEA Mariam" w:hAnsi="GHEA Mariam"/>
          <w:color w:val="000000"/>
          <w:shd w:val="clear" w:color="auto" w:fill="FFFFFF"/>
        </w:rPr>
        <w:t>լինել</w:t>
      </w:r>
      <w:proofErr w:type="spellEnd"/>
      <w:r w:rsidR="00264FAA">
        <w:rPr>
          <w:rFonts w:ascii="GHEA Mariam" w:hAnsi="GHEA Mariam"/>
          <w:color w:val="000000"/>
          <w:shd w:val="clear" w:color="auto" w:fill="FFFFFF"/>
          <w:lang w:val="hy-AM"/>
        </w:rPr>
        <w:t>ը</w:t>
      </w:r>
      <w:r w:rsidR="00AF35FC" w:rsidRPr="00D8276D">
        <w:rPr>
          <w:rFonts w:ascii="GHEA Mariam" w:hAnsi="GHEA Mariam"/>
          <w:color w:val="000000"/>
          <w:shd w:val="clear" w:color="auto" w:fill="FFFFFF"/>
          <w:lang w:val="fr-FR"/>
        </w:rPr>
        <w:t>:</w:t>
      </w:r>
    </w:p>
    <w:p w14:paraId="681C71EC" w14:textId="70F3B603" w:rsidR="00AF35FC" w:rsidRPr="00D8276D" w:rsidRDefault="003E5E34" w:rsidP="0079400A">
      <w:pPr>
        <w:spacing w:line="360" w:lineRule="auto"/>
        <w:ind w:firstLine="567"/>
        <w:jc w:val="both"/>
        <w:rPr>
          <w:rFonts w:ascii="GHEA Mariam" w:hAnsi="GHEA Mariam" w:cs="Sylfaen"/>
          <w:lang w:val="af-ZA"/>
        </w:rPr>
      </w:pPr>
      <w:r w:rsidRPr="003E5E34">
        <w:rPr>
          <w:rFonts w:ascii="GHEA Mariam" w:hAnsi="GHEA Mariam"/>
          <w:lang w:val="fr-FR"/>
        </w:rPr>
        <w:lastRenderedPageBreak/>
        <w:t xml:space="preserve">6. </w:t>
      </w:r>
      <w:r w:rsidR="00AF35FC" w:rsidRPr="00E5703A">
        <w:rPr>
          <w:rFonts w:ascii="GHEA Mariam" w:hAnsi="GHEA Mariam"/>
          <w:lang w:val="hy-AM"/>
        </w:rPr>
        <w:t>Վերոգրյալի հիման վրա</w:t>
      </w:r>
      <w:r w:rsidR="00024012">
        <w:rPr>
          <w:rFonts w:ascii="GHEA Mariam" w:hAnsi="GHEA Mariam"/>
          <w:lang w:val="hy-AM"/>
        </w:rPr>
        <w:t>,</w:t>
      </w:r>
      <w:r w:rsidR="00AF35FC" w:rsidRPr="00E5703A">
        <w:rPr>
          <w:rFonts w:ascii="GHEA Mariam" w:hAnsi="GHEA Mariam"/>
          <w:lang w:val="hy-AM"/>
        </w:rPr>
        <w:t xml:space="preserve"> բողոք բերած անձը խնդրել է բեկանել </w:t>
      </w:r>
      <w:proofErr w:type="spellStart"/>
      <w:r w:rsidR="00AF35FC">
        <w:rPr>
          <w:rFonts w:ascii="GHEA Mariam" w:hAnsi="GHEA Mariam"/>
        </w:rPr>
        <w:t>ստորադաս</w:t>
      </w:r>
      <w:proofErr w:type="spellEnd"/>
      <w:r w:rsidR="00AF35FC" w:rsidRPr="00AF35FC">
        <w:rPr>
          <w:rFonts w:ascii="GHEA Mariam" w:hAnsi="GHEA Mariam"/>
          <w:lang w:val="af-ZA"/>
        </w:rPr>
        <w:t xml:space="preserve"> </w:t>
      </w:r>
      <w:proofErr w:type="spellStart"/>
      <w:r w:rsidR="00AF35FC">
        <w:rPr>
          <w:rFonts w:ascii="GHEA Mariam" w:hAnsi="GHEA Mariam"/>
        </w:rPr>
        <w:t>դատարանների</w:t>
      </w:r>
      <w:proofErr w:type="spellEnd"/>
      <w:r w:rsidR="00AF35FC" w:rsidRPr="00AF35FC">
        <w:rPr>
          <w:rFonts w:ascii="GHEA Mariam" w:hAnsi="GHEA Mariam"/>
          <w:lang w:val="af-ZA"/>
        </w:rPr>
        <w:t xml:space="preserve"> </w:t>
      </w:r>
      <w:proofErr w:type="spellStart"/>
      <w:r w:rsidR="00AF35FC">
        <w:rPr>
          <w:rFonts w:ascii="GHEA Mariam" w:hAnsi="GHEA Mariam"/>
        </w:rPr>
        <w:t>դատական</w:t>
      </w:r>
      <w:proofErr w:type="spellEnd"/>
      <w:r w:rsidR="00AF35FC" w:rsidRPr="00AF35FC">
        <w:rPr>
          <w:rFonts w:ascii="GHEA Mariam" w:hAnsi="GHEA Mariam"/>
          <w:lang w:val="af-ZA"/>
        </w:rPr>
        <w:t xml:space="preserve"> </w:t>
      </w:r>
      <w:proofErr w:type="spellStart"/>
      <w:r w:rsidR="00AF35FC">
        <w:rPr>
          <w:rFonts w:ascii="GHEA Mariam" w:hAnsi="GHEA Mariam"/>
        </w:rPr>
        <w:t>ակտերը</w:t>
      </w:r>
      <w:proofErr w:type="spellEnd"/>
      <w:r w:rsidR="00AF35FC" w:rsidRPr="00AF35FC">
        <w:rPr>
          <w:rFonts w:ascii="GHEA Mariam" w:hAnsi="GHEA Mariam"/>
          <w:lang w:val="af-ZA"/>
        </w:rPr>
        <w:t xml:space="preserve">, </w:t>
      </w:r>
      <w:proofErr w:type="gramStart"/>
      <w:r w:rsidR="00AF35FC" w:rsidRPr="00D8276D">
        <w:rPr>
          <w:rFonts w:ascii="GHEA Mariam" w:hAnsi="GHEA Mariam"/>
        </w:rPr>
        <w:t>Հ</w:t>
      </w:r>
      <w:r w:rsidR="00A65CA4" w:rsidRPr="00A65CA4">
        <w:rPr>
          <w:rFonts w:ascii="GHEA Mariam" w:hAnsi="GHEA Mariam"/>
          <w:lang w:val="af-ZA"/>
        </w:rPr>
        <w:t>.</w:t>
      </w:r>
      <w:proofErr w:type="spellStart"/>
      <w:r w:rsidR="00AF35FC" w:rsidRPr="00D8276D">
        <w:rPr>
          <w:rFonts w:ascii="GHEA Mariam" w:hAnsi="GHEA Mariam"/>
        </w:rPr>
        <w:t>Սարգսյանին</w:t>
      </w:r>
      <w:proofErr w:type="spellEnd"/>
      <w:proofErr w:type="gramEnd"/>
      <w:r w:rsidR="00AF35FC" w:rsidRPr="00D8276D">
        <w:rPr>
          <w:rFonts w:ascii="GHEA Mariam" w:hAnsi="GHEA Mariam"/>
          <w:lang w:val="fr-FR"/>
        </w:rPr>
        <w:t xml:space="preserve"> </w:t>
      </w:r>
      <w:proofErr w:type="spellStart"/>
      <w:r w:rsidR="00AF35FC" w:rsidRPr="00D8276D">
        <w:rPr>
          <w:rFonts w:ascii="GHEA Mariam" w:hAnsi="GHEA Mariam"/>
        </w:rPr>
        <w:t>մեղավոր</w:t>
      </w:r>
      <w:proofErr w:type="spellEnd"/>
      <w:r w:rsidR="00AF35FC" w:rsidRPr="00D8276D">
        <w:rPr>
          <w:rFonts w:ascii="GHEA Mariam" w:hAnsi="GHEA Mariam"/>
          <w:lang w:val="af-ZA"/>
        </w:rPr>
        <w:t xml:space="preserve"> ճանաչել</w:t>
      </w:r>
      <w:r w:rsidR="00AF35FC" w:rsidRPr="00D8276D">
        <w:rPr>
          <w:rFonts w:ascii="GHEA Mariam" w:hAnsi="GHEA Mariam" w:cs="Sylfaen"/>
          <w:lang w:val="hy-AM"/>
        </w:rPr>
        <w:t xml:space="preserve"> </w:t>
      </w:r>
      <w:r w:rsidR="00AF35FC" w:rsidRPr="00D8276D">
        <w:rPr>
          <w:rFonts w:ascii="GHEA Mariam" w:hAnsi="GHEA Mariam"/>
        </w:rPr>
        <w:t>ՀՀ</w:t>
      </w:r>
      <w:r w:rsidR="00AF35FC" w:rsidRPr="00D8276D">
        <w:rPr>
          <w:rFonts w:ascii="GHEA Mariam" w:hAnsi="GHEA Mariam"/>
          <w:lang w:val="af-ZA"/>
        </w:rPr>
        <w:t xml:space="preserve"> </w:t>
      </w:r>
      <w:proofErr w:type="spellStart"/>
      <w:r w:rsidR="00AF35FC" w:rsidRPr="00D8276D">
        <w:rPr>
          <w:rFonts w:ascii="GHEA Mariam" w:hAnsi="GHEA Mariam"/>
        </w:rPr>
        <w:t>քրեական</w:t>
      </w:r>
      <w:proofErr w:type="spellEnd"/>
      <w:r w:rsidR="00AF35FC" w:rsidRPr="00D8276D">
        <w:rPr>
          <w:rFonts w:ascii="GHEA Mariam" w:hAnsi="GHEA Mariam"/>
          <w:lang w:val="af-ZA"/>
        </w:rPr>
        <w:t xml:space="preserve"> </w:t>
      </w:r>
      <w:proofErr w:type="spellStart"/>
      <w:r w:rsidR="00AF35FC" w:rsidRPr="00D8276D">
        <w:rPr>
          <w:rFonts w:ascii="GHEA Mariam" w:hAnsi="GHEA Mariam"/>
        </w:rPr>
        <w:t>օրենսգրքի</w:t>
      </w:r>
      <w:proofErr w:type="spellEnd"/>
      <w:r w:rsidR="00AF35FC" w:rsidRPr="00D8276D">
        <w:rPr>
          <w:rFonts w:ascii="GHEA Mariam" w:hAnsi="GHEA Mariam"/>
          <w:lang w:val="fr-FR"/>
        </w:rPr>
        <w:t xml:space="preserve"> 34-104-րդ </w:t>
      </w:r>
      <w:proofErr w:type="spellStart"/>
      <w:r w:rsidR="00AF35FC" w:rsidRPr="00D8276D">
        <w:rPr>
          <w:rFonts w:ascii="GHEA Mariam" w:hAnsi="GHEA Mariam"/>
          <w:lang w:val="fr-FR"/>
        </w:rPr>
        <w:t>հոդվածի</w:t>
      </w:r>
      <w:proofErr w:type="spellEnd"/>
      <w:r w:rsidR="00AF35FC" w:rsidRPr="00D8276D">
        <w:rPr>
          <w:rFonts w:ascii="GHEA Mariam" w:hAnsi="GHEA Mariam"/>
          <w:lang w:val="fr-FR"/>
        </w:rPr>
        <w:t xml:space="preserve"> 1-ին </w:t>
      </w:r>
      <w:proofErr w:type="spellStart"/>
      <w:r w:rsidR="00AF35FC" w:rsidRPr="00D8276D">
        <w:rPr>
          <w:rFonts w:ascii="GHEA Mariam" w:hAnsi="GHEA Mariam"/>
          <w:lang w:val="fr-FR"/>
        </w:rPr>
        <w:t>մասով</w:t>
      </w:r>
      <w:proofErr w:type="spellEnd"/>
      <w:r w:rsidR="00AF35FC" w:rsidRPr="00D8276D">
        <w:rPr>
          <w:rFonts w:ascii="GHEA Mariam" w:hAnsi="GHEA Mariam"/>
          <w:lang w:val="fr-FR"/>
        </w:rPr>
        <w:t xml:space="preserve"> և 235-րդ </w:t>
      </w:r>
      <w:proofErr w:type="spellStart"/>
      <w:r w:rsidR="00AF35FC" w:rsidRPr="00D8276D">
        <w:rPr>
          <w:rFonts w:ascii="GHEA Mariam" w:hAnsi="GHEA Mariam"/>
          <w:lang w:val="fr-FR"/>
        </w:rPr>
        <w:t>հոդվածի</w:t>
      </w:r>
      <w:proofErr w:type="spellEnd"/>
      <w:r w:rsidR="00AF35FC" w:rsidRPr="00D8276D">
        <w:rPr>
          <w:rFonts w:ascii="GHEA Mariam" w:hAnsi="GHEA Mariam"/>
          <w:lang w:val="fr-FR"/>
        </w:rPr>
        <w:t xml:space="preserve"> 1-ին </w:t>
      </w:r>
      <w:proofErr w:type="spellStart"/>
      <w:r w:rsidR="00AF35FC" w:rsidRPr="00D8276D">
        <w:rPr>
          <w:rFonts w:ascii="GHEA Mariam" w:hAnsi="GHEA Mariam"/>
          <w:lang w:val="fr-FR"/>
        </w:rPr>
        <w:t>մասով</w:t>
      </w:r>
      <w:proofErr w:type="spellEnd"/>
      <w:r w:rsidR="00AF35FC" w:rsidRPr="00D8276D">
        <w:rPr>
          <w:rFonts w:ascii="GHEA Mariam" w:hAnsi="GHEA Mariam"/>
          <w:lang w:val="fr-FR"/>
        </w:rPr>
        <w:t xml:space="preserve"> </w:t>
      </w:r>
      <w:proofErr w:type="spellStart"/>
      <w:r w:rsidR="00AF35FC" w:rsidRPr="00D8276D">
        <w:rPr>
          <w:rFonts w:ascii="GHEA Mariam" w:hAnsi="GHEA Mariam"/>
        </w:rPr>
        <w:t>նախատեսված</w:t>
      </w:r>
      <w:proofErr w:type="spellEnd"/>
      <w:r w:rsidR="00AF35FC" w:rsidRPr="00D8276D">
        <w:rPr>
          <w:rFonts w:ascii="GHEA Mariam" w:hAnsi="GHEA Mariam"/>
          <w:lang w:val="af-ZA"/>
        </w:rPr>
        <w:t xml:space="preserve"> </w:t>
      </w:r>
      <w:proofErr w:type="spellStart"/>
      <w:r w:rsidR="00AF35FC" w:rsidRPr="00D8276D">
        <w:rPr>
          <w:rFonts w:ascii="GHEA Mariam" w:hAnsi="GHEA Mariam"/>
        </w:rPr>
        <w:t>հանցանքներ</w:t>
      </w:r>
      <w:proofErr w:type="spellEnd"/>
      <w:r w:rsidR="00AF35FC" w:rsidRPr="00D8276D">
        <w:rPr>
          <w:rFonts w:ascii="GHEA Mariam" w:hAnsi="GHEA Mariam"/>
          <w:lang w:val="af-ZA"/>
        </w:rPr>
        <w:t xml:space="preserve"> </w:t>
      </w:r>
      <w:proofErr w:type="spellStart"/>
      <w:r w:rsidR="00AF35FC" w:rsidRPr="00D8276D">
        <w:rPr>
          <w:rFonts w:ascii="GHEA Mariam" w:hAnsi="GHEA Mariam"/>
        </w:rPr>
        <w:t>կատարելու</w:t>
      </w:r>
      <w:proofErr w:type="spellEnd"/>
      <w:r w:rsidR="00AF35FC" w:rsidRPr="00D8276D">
        <w:rPr>
          <w:rFonts w:ascii="GHEA Mariam" w:hAnsi="GHEA Mariam"/>
          <w:lang w:val="af-ZA"/>
        </w:rPr>
        <w:t xml:space="preserve"> մեջ</w:t>
      </w:r>
      <w:r w:rsidR="00AF35FC">
        <w:rPr>
          <w:rFonts w:ascii="GHEA Mariam" w:hAnsi="GHEA Mariam"/>
          <w:lang w:val="af-ZA"/>
        </w:rPr>
        <w:t>,</w:t>
      </w:r>
      <w:r w:rsidR="00AF35FC" w:rsidRPr="00D8276D">
        <w:rPr>
          <w:rFonts w:ascii="GHEA Mariam" w:hAnsi="GHEA Mariam"/>
          <w:lang w:val="af-ZA"/>
        </w:rPr>
        <w:t xml:space="preserve"> և </w:t>
      </w:r>
      <w:proofErr w:type="spellStart"/>
      <w:r w:rsidR="00AF35FC" w:rsidRPr="00D8276D">
        <w:rPr>
          <w:rFonts w:ascii="GHEA Mariam" w:hAnsi="GHEA Mariam"/>
          <w:shd w:val="clear" w:color="auto" w:fill="FFFFFF"/>
        </w:rPr>
        <w:t>նրան</w:t>
      </w:r>
      <w:proofErr w:type="spellEnd"/>
      <w:r w:rsidR="00AF35FC" w:rsidRPr="00D8276D">
        <w:rPr>
          <w:rFonts w:ascii="GHEA Mariam" w:hAnsi="GHEA Mariam"/>
          <w:shd w:val="clear" w:color="auto" w:fill="FFFFFF"/>
          <w:lang w:val="af-ZA"/>
        </w:rPr>
        <w:t xml:space="preserve"> </w:t>
      </w:r>
      <w:proofErr w:type="spellStart"/>
      <w:r w:rsidR="00AF35FC" w:rsidRPr="00D8276D">
        <w:rPr>
          <w:rFonts w:ascii="GHEA Mariam" w:hAnsi="GHEA Mariam"/>
          <w:shd w:val="clear" w:color="auto" w:fill="FFFFFF"/>
        </w:rPr>
        <w:t>ազատել</w:t>
      </w:r>
      <w:proofErr w:type="spellEnd"/>
      <w:r w:rsidR="00AF35FC" w:rsidRPr="00D8276D">
        <w:rPr>
          <w:rFonts w:ascii="GHEA Mariam" w:hAnsi="GHEA Mariam"/>
          <w:shd w:val="clear" w:color="auto" w:fill="FFFFFF"/>
          <w:lang w:val="af-ZA"/>
        </w:rPr>
        <w:t xml:space="preserve"> </w:t>
      </w:r>
      <w:proofErr w:type="spellStart"/>
      <w:r w:rsidR="00AF35FC" w:rsidRPr="00D8276D">
        <w:rPr>
          <w:rFonts w:ascii="GHEA Mariam" w:hAnsi="GHEA Mariam"/>
          <w:shd w:val="clear" w:color="auto" w:fill="FFFFFF"/>
        </w:rPr>
        <w:t>քրեական</w:t>
      </w:r>
      <w:proofErr w:type="spellEnd"/>
      <w:r w:rsidR="00AF35FC" w:rsidRPr="00D8276D">
        <w:rPr>
          <w:rFonts w:ascii="GHEA Mariam" w:hAnsi="GHEA Mariam"/>
          <w:shd w:val="clear" w:color="auto" w:fill="FFFFFF"/>
          <w:lang w:val="af-ZA"/>
        </w:rPr>
        <w:t xml:space="preserve"> </w:t>
      </w:r>
      <w:proofErr w:type="spellStart"/>
      <w:r w:rsidR="00AF35FC" w:rsidRPr="00D8276D">
        <w:rPr>
          <w:rFonts w:ascii="GHEA Mariam" w:hAnsi="GHEA Mariam"/>
          <w:shd w:val="clear" w:color="auto" w:fill="FFFFFF"/>
        </w:rPr>
        <w:t>պատասխանատվությունից</w:t>
      </w:r>
      <w:proofErr w:type="spellEnd"/>
      <w:r w:rsidR="00AF35FC" w:rsidRPr="00D8276D">
        <w:rPr>
          <w:rFonts w:ascii="GHEA Mariam" w:hAnsi="GHEA Mariam"/>
          <w:shd w:val="clear" w:color="auto" w:fill="FFFFFF"/>
        </w:rPr>
        <w:t>՝</w:t>
      </w:r>
      <w:r w:rsidR="00AF35FC" w:rsidRPr="00D8276D">
        <w:rPr>
          <w:rFonts w:ascii="GHEA Mariam" w:hAnsi="GHEA Mariam"/>
          <w:shd w:val="clear" w:color="auto" w:fill="FFFFFF"/>
          <w:lang w:val="af-ZA"/>
        </w:rPr>
        <w:t xml:space="preserve"> </w:t>
      </w:r>
      <w:proofErr w:type="spellStart"/>
      <w:r w:rsidR="00AF35FC" w:rsidRPr="00D8276D">
        <w:rPr>
          <w:rFonts w:ascii="GHEA Mariam" w:hAnsi="GHEA Mariam"/>
          <w:shd w:val="clear" w:color="auto" w:fill="FFFFFF"/>
        </w:rPr>
        <w:t>քրեական</w:t>
      </w:r>
      <w:proofErr w:type="spellEnd"/>
      <w:r w:rsidR="003A3FBE" w:rsidRPr="003A3FBE">
        <w:rPr>
          <w:rFonts w:ascii="GHEA Mariam" w:hAnsi="GHEA Mariam"/>
          <w:shd w:val="clear" w:color="auto" w:fill="FFFFFF"/>
          <w:lang w:val="af-ZA"/>
        </w:rPr>
        <w:t xml:space="preserve"> </w:t>
      </w:r>
      <w:r w:rsidR="003A3FBE">
        <w:rPr>
          <w:rFonts w:ascii="GHEA Mariam" w:hAnsi="GHEA Mariam"/>
          <w:shd w:val="clear" w:color="auto" w:fill="FFFFFF"/>
          <w:lang w:val="af-ZA"/>
        </w:rPr>
        <w:t>պ</w:t>
      </w:r>
      <w:proofErr w:type="spellStart"/>
      <w:r w:rsidR="00AF35FC" w:rsidRPr="00D8276D">
        <w:rPr>
          <w:rFonts w:ascii="GHEA Mariam" w:hAnsi="GHEA Mariam"/>
          <w:shd w:val="clear" w:color="auto" w:fill="FFFFFF"/>
        </w:rPr>
        <w:t>ատասխանատվության</w:t>
      </w:r>
      <w:proofErr w:type="spellEnd"/>
      <w:r w:rsidR="00AF35FC" w:rsidRPr="00D8276D">
        <w:rPr>
          <w:rFonts w:ascii="GHEA Mariam" w:hAnsi="GHEA Mariam"/>
          <w:shd w:val="clear" w:color="auto" w:fill="FFFFFF"/>
          <w:lang w:val="af-ZA"/>
        </w:rPr>
        <w:t xml:space="preserve"> </w:t>
      </w:r>
      <w:proofErr w:type="spellStart"/>
      <w:r w:rsidR="00AF35FC" w:rsidRPr="00D8276D">
        <w:rPr>
          <w:rFonts w:ascii="GHEA Mariam" w:hAnsi="GHEA Mariam"/>
          <w:shd w:val="clear" w:color="auto" w:fill="FFFFFF"/>
        </w:rPr>
        <w:t>ենթարկելու</w:t>
      </w:r>
      <w:proofErr w:type="spellEnd"/>
      <w:r w:rsidR="00AF35FC" w:rsidRPr="00D8276D">
        <w:rPr>
          <w:rFonts w:ascii="GHEA Mariam" w:hAnsi="GHEA Mariam"/>
          <w:shd w:val="clear" w:color="auto" w:fill="FFFFFF"/>
          <w:lang w:val="af-ZA"/>
        </w:rPr>
        <w:t xml:space="preserve"> </w:t>
      </w:r>
      <w:proofErr w:type="spellStart"/>
      <w:r w:rsidR="00AF35FC" w:rsidRPr="00D8276D">
        <w:rPr>
          <w:rFonts w:ascii="GHEA Mariam" w:hAnsi="GHEA Mariam"/>
          <w:shd w:val="clear" w:color="auto" w:fill="FFFFFF"/>
        </w:rPr>
        <w:t>վաղեմության</w:t>
      </w:r>
      <w:proofErr w:type="spellEnd"/>
      <w:r w:rsidR="00AF35FC" w:rsidRPr="00D8276D">
        <w:rPr>
          <w:rFonts w:ascii="GHEA Mariam" w:hAnsi="GHEA Mariam"/>
          <w:shd w:val="clear" w:color="auto" w:fill="FFFFFF"/>
          <w:lang w:val="af-ZA"/>
        </w:rPr>
        <w:t xml:space="preserve"> </w:t>
      </w:r>
      <w:proofErr w:type="spellStart"/>
      <w:r w:rsidR="00AF35FC" w:rsidRPr="00D8276D">
        <w:rPr>
          <w:rFonts w:ascii="GHEA Mariam" w:hAnsi="GHEA Mariam"/>
          <w:shd w:val="clear" w:color="auto" w:fill="FFFFFF"/>
        </w:rPr>
        <w:t>ժամկետն</w:t>
      </w:r>
      <w:proofErr w:type="spellEnd"/>
      <w:r w:rsidR="00AF35FC" w:rsidRPr="00D8276D">
        <w:rPr>
          <w:rFonts w:ascii="GHEA Mariam" w:hAnsi="GHEA Mariam"/>
          <w:shd w:val="clear" w:color="auto" w:fill="FFFFFF"/>
          <w:lang w:val="af-ZA"/>
        </w:rPr>
        <w:t xml:space="preserve"> </w:t>
      </w:r>
      <w:proofErr w:type="spellStart"/>
      <w:r w:rsidR="00AF35FC" w:rsidRPr="00D8276D">
        <w:rPr>
          <w:rFonts w:ascii="GHEA Mariam" w:hAnsi="GHEA Mariam"/>
          <w:shd w:val="clear" w:color="auto" w:fill="FFFFFF"/>
        </w:rPr>
        <w:t>անց</w:t>
      </w:r>
      <w:proofErr w:type="spellEnd"/>
      <w:r w:rsidR="00AC3296">
        <w:rPr>
          <w:rFonts w:ascii="GHEA Mariam" w:hAnsi="GHEA Mariam"/>
          <w:shd w:val="clear" w:color="auto" w:fill="FFFFFF"/>
          <w:lang w:val="hy-AM"/>
        </w:rPr>
        <w:t>ած լինելու հիմքով</w:t>
      </w:r>
      <w:r w:rsidR="00AF35FC" w:rsidRPr="00D8276D">
        <w:rPr>
          <w:rFonts w:ascii="GHEA Mariam" w:hAnsi="GHEA Mariam"/>
          <w:shd w:val="clear" w:color="auto" w:fill="FFFFFF"/>
        </w:rPr>
        <w:t>։</w:t>
      </w:r>
    </w:p>
    <w:p w14:paraId="264B647F" w14:textId="77777777" w:rsidR="00AF35FC" w:rsidRPr="00D8276D" w:rsidRDefault="00AF35FC" w:rsidP="0079400A">
      <w:pPr>
        <w:pStyle w:val="NormalWeb"/>
        <w:shd w:val="clear" w:color="auto" w:fill="FFFFFF"/>
        <w:spacing w:before="0" w:beforeAutospacing="0" w:after="0" w:afterAutospacing="0" w:line="360" w:lineRule="auto"/>
        <w:ind w:firstLine="567"/>
        <w:jc w:val="both"/>
        <w:rPr>
          <w:rFonts w:ascii="GHEA Mariam" w:hAnsi="GHEA Mariam" w:cs="Sylfaen"/>
          <w:u w:val="single"/>
          <w:lang w:val="hy-AM"/>
        </w:rPr>
      </w:pPr>
    </w:p>
    <w:p w14:paraId="6034B558" w14:textId="665210AE" w:rsidR="00EB37E4" w:rsidRPr="00480EFF" w:rsidRDefault="000E0117" w:rsidP="00151B02">
      <w:pPr>
        <w:spacing w:line="360" w:lineRule="auto"/>
        <w:ind w:firstLine="567"/>
        <w:contextualSpacing/>
        <w:jc w:val="both"/>
        <w:rPr>
          <w:rFonts w:ascii="GHEA Mariam" w:eastAsia="GHEA Mariam" w:hAnsi="GHEA Mariam" w:cs="GHEA Mariam"/>
          <w:b/>
          <w:bCs/>
          <w:color w:val="000000" w:themeColor="text1"/>
          <w:u w:val="single" w:color="0D0D0D"/>
          <w:lang w:val="fr-FR"/>
        </w:rPr>
      </w:pPr>
      <w:r w:rsidRPr="00480EFF">
        <w:rPr>
          <w:rFonts w:ascii="GHEA Mariam" w:hAnsi="GHEA Mariam"/>
          <w:b/>
          <w:bCs/>
          <w:color w:val="000000" w:themeColor="text1"/>
          <w:u w:val="single" w:color="0D0D0D"/>
          <w:lang w:val="hy-AM"/>
        </w:rPr>
        <w:t>Վճռաբեկ</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բողոքի</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քննության</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համար</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էական</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նշանակություն</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ունեցող</w:t>
      </w:r>
      <w:r w:rsidRPr="00480EFF">
        <w:rPr>
          <w:rFonts w:ascii="GHEA Mariam" w:hAnsi="GHEA Mariam"/>
          <w:b/>
          <w:bCs/>
          <w:color w:val="000000" w:themeColor="text1"/>
          <w:u w:val="single" w:color="0D0D0D"/>
          <w:lang w:val="fr-FR"/>
        </w:rPr>
        <w:t xml:space="preserve"> </w:t>
      </w:r>
      <w:r w:rsidRPr="00480EFF">
        <w:rPr>
          <w:rFonts w:ascii="GHEA Mariam" w:hAnsi="GHEA Mariam"/>
          <w:b/>
          <w:bCs/>
          <w:color w:val="000000" w:themeColor="text1"/>
          <w:u w:val="single" w:color="0D0D0D"/>
          <w:lang w:val="hy-AM"/>
        </w:rPr>
        <w:t>փաստ</w:t>
      </w:r>
      <w:r w:rsidR="0062307A" w:rsidRPr="00480EFF">
        <w:rPr>
          <w:rFonts w:ascii="GHEA Mariam" w:hAnsi="GHEA Mariam"/>
          <w:b/>
          <w:bCs/>
          <w:color w:val="000000" w:themeColor="text1"/>
          <w:u w:val="single" w:color="0D0D0D"/>
          <w:lang w:val="hy-AM"/>
        </w:rPr>
        <w:t>ական հանգամանքները</w:t>
      </w:r>
      <w:r w:rsidRPr="00480EFF">
        <w:rPr>
          <w:rFonts w:ascii="GHEA Mariam" w:hAnsi="GHEA Mariam"/>
          <w:b/>
          <w:bCs/>
          <w:color w:val="000000" w:themeColor="text1"/>
          <w:u w:val="single" w:color="0D0D0D"/>
          <w:lang w:val="fr-FR"/>
        </w:rPr>
        <w:t>.</w:t>
      </w:r>
    </w:p>
    <w:p w14:paraId="0D21F368" w14:textId="11F04E42" w:rsidR="00B31A7B" w:rsidRPr="00101D0D" w:rsidRDefault="00F118A5" w:rsidP="00B31A7B">
      <w:pPr>
        <w:spacing w:line="360" w:lineRule="auto"/>
        <w:ind w:firstLine="567"/>
        <w:contextualSpacing/>
        <w:jc w:val="both"/>
        <w:rPr>
          <w:rFonts w:ascii="GHEA Mariam" w:hAnsi="GHEA Mariam"/>
          <w:i/>
          <w:shd w:val="clear" w:color="auto" w:fill="FFFFFF"/>
          <w:lang w:val="hy-AM"/>
        </w:rPr>
      </w:pPr>
      <w:r w:rsidRPr="00F118A5">
        <w:rPr>
          <w:rFonts w:ascii="GHEA Mariam" w:hAnsi="GHEA Mariam"/>
          <w:color w:val="000000" w:themeColor="text1"/>
          <w:shd w:val="clear" w:color="auto" w:fill="FFFFFF"/>
          <w:lang w:val="fr-FR"/>
        </w:rPr>
        <w:t>7</w:t>
      </w:r>
      <w:r w:rsidR="00010927" w:rsidRPr="00480EFF">
        <w:rPr>
          <w:rFonts w:ascii="GHEA Mariam" w:hAnsi="GHEA Mariam"/>
          <w:color w:val="000000" w:themeColor="text1"/>
          <w:shd w:val="clear" w:color="auto" w:fill="FFFFFF"/>
          <w:lang w:val="hy-AM"/>
        </w:rPr>
        <w:t>.</w:t>
      </w:r>
      <w:r w:rsidR="009259D4" w:rsidRPr="00480EFF">
        <w:rPr>
          <w:rFonts w:ascii="GHEA Mariam" w:hAnsi="GHEA Mariam"/>
          <w:color w:val="000000" w:themeColor="text1"/>
          <w:shd w:val="clear" w:color="auto" w:fill="FFFFFF"/>
          <w:lang w:val="hy-AM"/>
        </w:rPr>
        <w:t xml:space="preserve"> </w:t>
      </w:r>
      <w:proofErr w:type="spellStart"/>
      <w:r w:rsidR="0062307A" w:rsidRPr="00480EFF">
        <w:rPr>
          <w:rFonts w:ascii="GHEA Mariam" w:hAnsi="GHEA Mariam"/>
          <w:shd w:val="clear" w:color="auto" w:fill="FFFFFF"/>
        </w:rPr>
        <w:t>Նախաքննության</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մարմնի</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կողմից</w:t>
      </w:r>
      <w:proofErr w:type="spellEnd"/>
      <w:r w:rsidR="0062307A" w:rsidRPr="00480EFF">
        <w:rPr>
          <w:rFonts w:ascii="GHEA Mariam" w:hAnsi="GHEA Mariam"/>
          <w:shd w:val="clear" w:color="auto" w:fill="FFFFFF"/>
          <w:lang w:val="fr-FR"/>
        </w:rPr>
        <w:t xml:space="preserve"> </w:t>
      </w:r>
      <w:r w:rsidR="00B31A7B" w:rsidRPr="00D8276D">
        <w:rPr>
          <w:rFonts w:ascii="GHEA Mariam" w:hAnsi="GHEA Mariam"/>
          <w:shd w:val="clear" w:color="auto" w:fill="FFFFFF"/>
          <w:lang w:val="hy-AM"/>
        </w:rPr>
        <w:t xml:space="preserve">Հայկ Սարգսյանին </w:t>
      </w:r>
      <w:r w:rsidR="0062307A" w:rsidRPr="00480EFF">
        <w:rPr>
          <w:rFonts w:ascii="GHEA Mariam" w:hAnsi="GHEA Mariam"/>
          <w:shd w:val="clear" w:color="auto" w:fill="FFFFFF"/>
        </w:rPr>
        <w:t>ՀՀ</w:t>
      </w:r>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քրեական</w:t>
      </w:r>
      <w:proofErr w:type="spellEnd"/>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օրենսգրքի</w:t>
      </w:r>
      <w:proofErr w:type="spellEnd"/>
      <w:r w:rsidR="0062307A" w:rsidRPr="00480EFF">
        <w:rPr>
          <w:rFonts w:ascii="GHEA Mariam" w:hAnsi="GHEA Mariam"/>
          <w:shd w:val="clear" w:color="auto" w:fill="FFFFFF"/>
          <w:lang w:val="fr-FR"/>
        </w:rPr>
        <w:t xml:space="preserve"> </w:t>
      </w:r>
      <w:r w:rsidR="00B31A7B" w:rsidRPr="00D8276D">
        <w:rPr>
          <w:rFonts w:ascii="GHEA Mariam" w:hAnsi="GHEA Mariam"/>
          <w:shd w:val="clear" w:color="auto" w:fill="FFFFFF"/>
          <w:lang w:val="hy-AM"/>
        </w:rPr>
        <w:t>34-104-րդ հոդվածի 1-ին մասով</w:t>
      </w:r>
      <w:r w:rsidR="00B31A7B" w:rsidRPr="00480EFF">
        <w:rPr>
          <w:rFonts w:ascii="GHEA Mariam" w:hAnsi="GHEA Mariam"/>
          <w:shd w:val="clear" w:color="auto" w:fill="FFFFFF"/>
          <w:lang w:val="fr-FR"/>
        </w:rPr>
        <w:t xml:space="preserve"> </w:t>
      </w:r>
      <w:r w:rsidR="00B31A7B">
        <w:rPr>
          <w:rFonts w:ascii="GHEA Mariam" w:hAnsi="GHEA Mariam"/>
          <w:shd w:val="clear" w:color="auto" w:fill="FFFFFF"/>
          <w:lang w:val="fr-FR"/>
        </w:rPr>
        <w:t xml:space="preserve">և </w:t>
      </w:r>
      <w:r w:rsidR="00B31A7B" w:rsidRPr="00D8276D">
        <w:rPr>
          <w:rFonts w:ascii="GHEA Mariam" w:hAnsi="GHEA Mariam"/>
          <w:shd w:val="clear" w:color="auto" w:fill="FFFFFF"/>
          <w:lang w:val="hy-AM"/>
        </w:rPr>
        <w:t xml:space="preserve">235-րդ հոդվածի 1-ին մասով </w:t>
      </w:r>
      <w:proofErr w:type="spellStart"/>
      <w:r w:rsidR="0062307A" w:rsidRPr="00480EFF">
        <w:rPr>
          <w:rFonts w:ascii="GHEA Mariam" w:hAnsi="GHEA Mariam"/>
          <w:shd w:val="clear" w:color="auto" w:fill="FFFFFF"/>
        </w:rPr>
        <w:t>մեղադրանք</w:t>
      </w:r>
      <w:proofErr w:type="spellEnd"/>
      <w:r w:rsidR="0062307A" w:rsidRPr="00480EFF">
        <w:rPr>
          <w:rFonts w:ascii="GHEA Mariam" w:hAnsi="GHEA Mariam"/>
          <w:shd w:val="clear" w:color="auto" w:fill="FFFFFF"/>
          <w:lang w:val="fr-FR"/>
        </w:rPr>
        <w:t xml:space="preserve"> </w:t>
      </w:r>
      <w:r w:rsidR="0062307A" w:rsidRPr="00480EFF">
        <w:rPr>
          <w:rFonts w:ascii="GHEA Mariam" w:hAnsi="GHEA Mariam"/>
          <w:shd w:val="clear" w:color="auto" w:fill="FFFFFF"/>
        </w:rPr>
        <w:t>է</w:t>
      </w:r>
      <w:r w:rsidR="0062307A" w:rsidRPr="00480EFF">
        <w:rPr>
          <w:rFonts w:ascii="GHEA Mariam" w:hAnsi="GHEA Mariam"/>
          <w:shd w:val="clear" w:color="auto" w:fill="FFFFFF"/>
          <w:lang w:val="fr-FR"/>
        </w:rPr>
        <w:t xml:space="preserve"> </w:t>
      </w:r>
      <w:proofErr w:type="spellStart"/>
      <w:r w:rsidR="0062307A" w:rsidRPr="00480EFF">
        <w:rPr>
          <w:rFonts w:ascii="GHEA Mariam" w:hAnsi="GHEA Mariam"/>
          <w:shd w:val="clear" w:color="auto" w:fill="FFFFFF"/>
        </w:rPr>
        <w:t>առաջադրվել</w:t>
      </w:r>
      <w:proofErr w:type="spellEnd"/>
      <w:r w:rsidR="0062307A" w:rsidRPr="00480EFF">
        <w:rPr>
          <w:rFonts w:ascii="GHEA Mariam" w:hAnsi="GHEA Mariam"/>
          <w:shd w:val="clear" w:color="auto" w:fill="FFFFFF"/>
          <w:lang w:val="fr-FR"/>
        </w:rPr>
        <w:t xml:space="preserve"> </w:t>
      </w:r>
      <w:r w:rsidR="00B31A7B" w:rsidRPr="00D8276D">
        <w:rPr>
          <w:rFonts w:ascii="GHEA Mariam" w:hAnsi="GHEA Mariam"/>
          <w:shd w:val="clear" w:color="auto" w:fill="FFFFFF"/>
          <w:lang w:val="hy-AM"/>
        </w:rPr>
        <w:t>այն բանի համար, որ</w:t>
      </w:r>
      <w:r w:rsidR="00AC3296">
        <w:rPr>
          <w:rFonts w:ascii="GHEA Mariam" w:hAnsi="GHEA Mariam"/>
          <w:shd w:val="clear" w:color="auto" w:fill="FFFFFF"/>
          <w:lang w:val="hy-AM"/>
        </w:rPr>
        <w:t>.</w:t>
      </w:r>
      <w:r w:rsidR="00B31A7B" w:rsidRPr="00480EFF">
        <w:rPr>
          <w:rFonts w:ascii="GHEA Mariam" w:hAnsi="GHEA Mariam"/>
          <w:i/>
          <w:lang w:val="hy-AM"/>
        </w:rPr>
        <w:t xml:space="preserve"> </w:t>
      </w:r>
      <w:r w:rsidR="0088294D" w:rsidRPr="00101D0D">
        <w:rPr>
          <w:rFonts w:ascii="GHEA Mariam" w:hAnsi="GHEA Mariam"/>
          <w:i/>
          <w:lang w:val="hy-AM"/>
        </w:rPr>
        <w:t>«</w:t>
      </w:r>
      <w:r w:rsidR="0062307A" w:rsidRPr="00101D0D">
        <w:rPr>
          <w:rFonts w:ascii="GHEA Mariam" w:hAnsi="GHEA Mariam"/>
          <w:i/>
          <w:shd w:val="clear" w:color="auto" w:fill="FFFFFF"/>
          <w:lang w:val="hy-AM"/>
        </w:rPr>
        <w:t>(…) [Ն]ա</w:t>
      </w:r>
      <w:r w:rsidR="0062307A" w:rsidRPr="00101D0D">
        <w:rPr>
          <w:rFonts w:ascii="GHEA Mariam" w:hAnsi="GHEA Mariam"/>
          <w:i/>
          <w:lang w:val="hy-AM"/>
        </w:rPr>
        <w:t xml:space="preserve"> </w:t>
      </w:r>
      <w:r w:rsidR="00B31A7B" w:rsidRPr="00101D0D">
        <w:rPr>
          <w:rFonts w:ascii="GHEA Mariam" w:hAnsi="GHEA Mariam"/>
          <w:i/>
          <w:shd w:val="clear" w:color="auto" w:fill="FFFFFF"/>
          <w:lang w:val="hy-AM"/>
        </w:rPr>
        <w:t>2007 թվականի ապրիլի 1-ին՝ ժամը 16:00-ի սահմաններում, իր բնակության վայրի՝ Երևան քաղաքի Թումանյան փողոցի 11 շենքի 14 բնակարանի նկուղային հարկում գտնվող սենյակում, քննությամբ չպարզված հանգամանքներում ապօրինի ձեռք բերած և պահվող, հրազեն հանդիսացող «SIG</w:t>
      </w:r>
      <w:r w:rsidR="00F03830" w:rsidRPr="00F03830">
        <w:rPr>
          <w:rFonts w:ascii="GHEA Mariam" w:hAnsi="GHEA Mariam"/>
          <w:i/>
          <w:shd w:val="clear" w:color="auto" w:fill="FFFFFF"/>
          <w:lang w:val="hy-AM"/>
        </w:rPr>
        <w:t xml:space="preserve"> </w:t>
      </w:r>
      <w:r w:rsidR="00B31A7B" w:rsidRPr="00101D0D">
        <w:rPr>
          <w:rFonts w:ascii="GHEA Mariam" w:hAnsi="GHEA Mariam"/>
          <w:i/>
          <w:shd w:val="clear" w:color="auto" w:fill="FFFFFF"/>
          <w:lang w:val="hy-AM"/>
        </w:rPr>
        <w:t>SAUER» տեսակի «P 266» մոդելի ատրճանակով Դավիթ Աշոտի Սիմոնյանին ապօրինաբար կյանքից զրկելու դիտավորությամբ կրակել է վերջինիս որովայնին, սակայն հանցագործությունն ավարտին չի հասցրել իր կամքից անկախ հանգամանքներով:</w:t>
      </w:r>
    </w:p>
    <w:p w14:paraId="00B0733C" w14:textId="77777777" w:rsidR="00B31A7B" w:rsidRPr="00101D0D" w:rsidRDefault="00B31A7B" w:rsidP="00B31A7B">
      <w:pPr>
        <w:spacing w:line="360" w:lineRule="auto"/>
        <w:ind w:firstLine="567"/>
        <w:contextualSpacing/>
        <w:jc w:val="both"/>
        <w:rPr>
          <w:rFonts w:ascii="GHEA Mariam" w:hAnsi="GHEA Mariam"/>
          <w:i/>
          <w:shd w:val="clear" w:color="auto" w:fill="FFFFFF"/>
          <w:lang w:val="hy-AM"/>
        </w:rPr>
      </w:pPr>
      <w:r w:rsidRPr="00101D0D">
        <w:rPr>
          <w:rFonts w:ascii="GHEA Mariam" w:hAnsi="GHEA Mariam"/>
          <w:i/>
          <w:shd w:val="clear" w:color="auto" w:fill="FFFFFF"/>
          <w:lang w:val="hy-AM"/>
        </w:rPr>
        <w:t>Այսպես.</w:t>
      </w:r>
    </w:p>
    <w:p w14:paraId="3D04BD4F" w14:textId="395C2C1E" w:rsidR="00B31A7B" w:rsidRPr="00101D0D" w:rsidRDefault="00B31A7B" w:rsidP="00B31A7B">
      <w:pPr>
        <w:spacing w:line="360" w:lineRule="auto"/>
        <w:ind w:firstLine="567"/>
        <w:contextualSpacing/>
        <w:jc w:val="both"/>
        <w:rPr>
          <w:rFonts w:ascii="GHEA Mariam" w:hAnsi="GHEA Mariam"/>
          <w:i/>
          <w:shd w:val="clear" w:color="auto" w:fill="FFFFFF"/>
          <w:lang w:val="hy-AM"/>
        </w:rPr>
      </w:pPr>
      <w:r w:rsidRPr="00101D0D">
        <w:rPr>
          <w:rFonts w:ascii="GHEA Mariam" w:hAnsi="GHEA Mariam"/>
          <w:i/>
          <w:shd w:val="clear" w:color="auto" w:fill="FFFFFF"/>
          <w:lang w:val="hy-AM"/>
        </w:rPr>
        <w:t>Հայկ Ալեքսանդրի Սարգսյանը քննությամբ չպարզված անձից և հանգամանքներում ապօրինի ձեռք է բերել և մինչև 2007 թվականի ապրիլի 1-ը պահել հրազեն հանդիսացող, 9 մմ տրամաչափի, 7421361 ինքնաշեն դրոշմված համարի, «SIG</w:t>
      </w:r>
      <w:r w:rsidR="00F03830" w:rsidRPr="00F03830">
        <w:rPr>
          <w:rFonts w:ascii="GHEA Mariam" w:hAnsi="GHEA Mariam"/>
          <w:i/>
          <w:shd w:val="clear" w:color="auto" w:fill="FFFFFF"/>
          <w:lang w:val="hy-AM"/>
        </w:rPr>
        <w:t xml:space="preserve"> </w:t>
      </w:r>
      <w:r w:rsidRPr="00101D0D">
        <w:rPr>
          <w:rFonts w:ascii="GHEA Mariam" w:hAnsi="GHEA Mariam"/>
          <w:i/>
          <w:shd w:val="clear" w:color="auto" w:fill="FFFFFF"/>
          <w:lang w:val="hy-AM"/>
        </w:rPr>
        <w:t>SAUER» տեսակի «P 266» մոդելի ատրճանակ և ռազմամթերք հանդիսացող 9 մմ տրամաչափի թվով 7 փամփուշտներ:</w:t>
      </w:r>
    </w:p>
    <w:p w14:paraId="3E958C18" w14:textId="77777777" w:rsidR="00B31A7B" w:rsidRPr="00101D0D" w:rsidRDefault="00B31A7B" w:rsidP="00B31A7B">
      <w:pPr>
        <w:spacing w:line="360" w:lineRule="auto"/>
        <w:ind w:firstLine="567"/>
        <w:contextualSpacing/>
        <w:jc w:val="both"/>
        <w:rPr>
          <w:rFonts w:ascii="GHEA Mariam" w:hAnsi="GHEA Mariam"/>
          <w:i/>
          <w:shd w:val="clear" w:color="auto" w:fill="FFFFFF"/>
          <w:lang w:val="hy-AM"/>
        </w:rPr>
      </w:pPr>
      <w:r w:rsidRPr="00101D0D">
        <w:rPr>
          <w:rFonts w:ascii="GHEA Mariam" w:hAnsi="GHEA Mariam"/>
          <w:i/>
          <w:shd w:val="clear" w:color="auto" w:fill="FFFFFF"/>
          <w:lang w:val="hy-AM"/>
        </w:rPr>
        <w:t>Այսինքն՝ Հայկ Ալեքսանդրի Սարգսյանին մեղսագրվում է ՀՀ քրեական օրենսգրքի 235-րդ հոդվածի 1-ին մասով նախատեսված հանցավոր արարք:</w:t>
      </w:r>
    </w:p>
    <w:p w14:paraId="217928ED" w14:textId="74671769" w:rsidR="00B31A7B" w:rsidRPr="00101D0D" w:rsidRDefault="00B31A7B" w:rsidP="00B31A7B">
      <w:pPr>
        <w:spacing w:line="360" w:lineRule="auto"/>
        <w:ind w:firstLine="567"/>
        <w:contextualSpacing/>
        <w:jc w:val="both"/>
        <w:rPr>
          <w:rFonts w:ascii="GHEA Mariam" w:hAnsi="GHEA Mariam"/>
          <w:i/>
          <w:shd w:val="clear" w:color="auto" w:fill="FFFFFF"/>
          <w:lang w:val="hy-AM"/>
        </w:rPr>
      </w:pPr>
      <w:r w:rsidRPr="00101D0D">
        <w:rPr>
          <w:rFonts w:ascii="GHEA Mariam" w:hAnsi="GHEA Mariam"/>
          <w:i/>
          <w:shd w:val="clear" w:color="auto" w:fill="FFFFFF"/>
          <w:lang w:val="hy-AM"/>
        </w:rPr>
        <w:t xml:space="preserve">2007 թվականի ապրիլի 1-ին՝ ժամը 16:00-ի սահմաններում, Հայկ Ալեքսանդրի Սարգսյանը, ընկերների՝ Դավիթ Աշոտի Սիմոնյանի և Արթուր Գրիշայի Սիմոնյանի հետ, գտնվել է բնակության վայրի՝ Երևան քաղաքի Թումանյան փողոցի 11 շենքի 14 </w:t>
      </w:r>
      <w:r w:rsidRPr="00101D0D">
        <w:rPr>
          <w:rFonts w:ascii="GHEA Mariam" w:hAnsi="GHEA Mariam"/>
          <w:i/>
          <w:shd w:val="clear" w:color="auto" w:fill="FFFFFF"/>
          <w:lang w:val="hy-AM"/>
        </w:rPr>
        <w:lastRenderedPageBreak/>
        <w:t>բնակարանի նկուղային հարկում տեղակայված, անվտանգության աշխատակիցների համար նախատեսված սենյակում, որտեղ մարիխուանա տեսակի թմրամիջոց գործածելուց հետո քնել է բազմոցին՝ ձեռքում պահելով մինչև այդ մարտական վիճակի բերված վերը նշված ատրճանակը: Քիչ անց Դավիթ Սիմոնյանը, հետագա օգտագործման համար թմրամիջոցի չափաբաժին չհատկացնելու շուրջ, վիճաբանել է Արթուր Սիմոնյանի հետ, և ձայներից արթնացած Հայկ Սարգսյանը միջամտելով և առավել վտանգի աղբյուր հանդիսացող հիշյալ ատրճանակը պահելով Դավիթ Սիմոնյանի ուղղությամբ, բարձրաձայնելով վերջինիս կյանքից զրկելու իր մտադրությունների մասին, ապօրինաբար կյանքից զրկելու դիտավորությամբ կրակել է նրա կենսականորեն կարևոր օրգանների՝ որովայնի ուղղությամբ, պատճառելով կյանքին վտանգ սպառնացող առողջության ծանր վնաս՝ որովայնի խոռոչի հրազենային միջանցիկ վիրավորման ձևով՝ լյարդի և աջ երիկամի վնասումով, աջ երիկամի հեռացումով ուղեկցված հետորովայնային հեմատոմայով, ներքին արյունահոսությամբ, որից անմիջապես հետո Արթուր Սիմոնյանը, Հայկ Սարգսյանի ձեռքից վերցրել է ատրճանակը, ինչի հետևանքով Հայկ Սարգսյանը հանցագործությունն ավարտին չի հասցրել իր կամքից անկախ հանգամանքներով:</w:t>
      </w:r>
    </w:p>
    <w:p w14:paraId="4BC2A3A4" w14:textId="77777777" w:rsidR="00B31A7B" w:rsidRPr="00101D0D" w:rsidRDefault="00B31A7B" w:rsidP="00B31A7B">
      <w:pPr>
        <w:spacing w:line="360" w:lineRule="auto"/>
        <w:ind w:firstLine="567"/>
        <w:contextualSpacing/>
        <w:jc w:val="both"/>
        <w:rPr>
          <w:rFonts w:ascii="GHEA Mariam" w:hAnsi="GHEA Mariam"/>
          <w:i/>
          <w:shd w:val="clear" w:color="auto" w:fill="FFFFFF"/>
          <w:lang w:val="hy-AM"/>
        </w:rPr>
      </w:pPr>
      <w:r w:rsidRPr="00101D0D">
        <w:rPr>
          <w:rFonts w:ascii="GHEA Mariam" w:hAnsi="GHEA Mariam"/>
          <w:i/>
          <w:shd w:val="clear" w:color="auto" w:fill="FFFFFF"/>
          <w:lang w:val="hy-AM"/>
        </w:rPr>
        <w:t>Այսինքն՝ Հայկ Ալեքսանդրի Սարգսյանին մեղսագրվում է ՀՀ քրեական օրենգրքի 34-104-րդ հոդվածի 1-ին մասով նախատեսված հանցավոր արարք:</w:t>
      </w:r>
    </w:p>
    <w:p w14:paraId="6493ADC1" w14:textId="4D04A51F" w:rsidR="00143576" w:rsidRDefault="00B31A7B" w:rsidP="00151B02">
      <w:pPr>
        <w:spacing w:line="360" w:lineRule="auto"/>
        <w:ind w:firstLine="567"/>
        <w:contextualSpacing/>
        <w:jc w:val="both"/>
        <w:rPr>
          <w:rFonts w:ascii="GHEA Mariam" w:hAnsi="GHEA Mariam"/>
          <w:i/>
          <w:color w:val="000000" w:themeColor="text1"/>
          <w:shd w:val="clear" w:color="auto" w:fill="FFFFFF"/>
          <w:lang w:val="hy-AM"/>
        </w:rPr>
      </w:pPr>
      <w:r w:rsidRPr="00101D0D">
        <w:rPr>
          <w:rFonts w:ascii="GHEA Mariam" w:hAnsi="GHEA Mariam"/>
          <w:i/>
          <w:shd w:val="clear" w:color="auto" w:fill="FFFFFF"/>
          <w:lang w:val="hy-AM"/>
        </w:rPr>
        <w:t>Այսպիսով՝ Հայկ Ալեքսանդրի Սարգսյանին մեղսագրվում են ՀՀ քրեական օրենսգրքի 235</w:t>
      </w:r>
      <w:r w:rsidR="00A65CA4">
        <w:rPr>
          <w:rFonts w:ascii="GHEA Mariam" w:hAnsi="GHEA Mariam"/>
          <w:i/>
          <w:shd w:val="clear" w:color="auto" w:fill="FFFFFF"/>
          <w:lang w:val="hy-AM"/>
        </w:rPr>
        <w:t>-րդ հոդվածի 1-ին մասով և 34-104-</w:t>
      </w:r>
      <w:r w:rsidRPr="00101D0D">
        <w:rPr>
          <w:rFonts w:ascii="GHEA Mariam" w:hAnsi="GHEA Mariam"/>
          <w:i/>
          <w:shd w:val="clear" w:color="auto" w:fill="FFFFFF"/>
          <w:lang w:val="hy-AM"/>
        </w:rPr>
        <w:t>րդ հոդվածի 1-ին մասով նախատեսված հանցավոր արարքներ»</w:t>
      </w:r>
      <w:r w:rsidR="00A97063" w:rsidRPr="00101D0D">
        <w:rPr>
          <w:rStyle w:val="FootnoteReference"/>
          <w:rFonts w:ascii="GHEA Mariam" w:hAnsi="GHEA Mariam"/>
          <w:i/>
          <w:color w:val="000000" w:themeColor="text1"/>
          <w:shd w:val="clear" w:color="auto" w:fill="FFFFFF"/>
          <w:lang w:val="hy-AM"/>
        </w:rPr>
        <w:footnoteReference w:id="2"/>
      </w:r>
      <w:r w:rsidR="00930FFF" w:rsidRPr="00101D0D">
        <w:rPr>
          <w:rFonts w:ascii="GHEA Mariam" w:hAnsi="GHEA Mariam"/>
          <w:i/>
          <w:color w:val="000000" w:themeColor="text1"/>
          <w:shd w:val="clear" w:color="auto" w:fill="FFFFFF"/>
          <w:lang w:val="hy-AM"/>
        </w:rPr>
        <w:t>:</w:t>
      </w:r>
    </w:p>
    <w:p w14:paraId="463F7964" w14:textId="0C20D716" w:rsidR="001A4C82" w:rsidRDefault="001A4C82" w:rsidP="00151B02">
      <w:pPr>
        <w:spacing w:line="360" w:lineRule="auto"/>
        <w:ind w:firstLine="567"/>
        <w:contextualSpacing/>
        <w:jc w:val="both"/>
        <w:rPr>
          <w:rFonts w:ascii="GHEA Mariam" w:hAnsi="GHEA Mariam"/>
          <w:i/>
          <w:color w:val="000000" w:themeColor="text1"/>
          <w:shd w:val="clear" w:color="auto" w:fill="FFFFFF"/>
          <w:lang w:val="hy-AM"/>
        </w:rPr>
      </w:pPr>
    </w:p>
    <w:p w14:paraId="62E80DBA" w14:textId="4FB201FD" w:rsidR="001A4C82" w:rsidRPr="00101D0D" w:rsidRDefault="001A4C82" w:rsidP="0079400A">
      <w:pPr>
        <w:spacing w:line="360" w:lineRule="auto"/>
        <w:ind w:firstLine="567"/>
        <w:contextualSpacing/>
        <w:jc w:val="both"/>
        <w:rPr>
          <w:rFonts w:ascii="GHEA Mariam" w:hAnsi="GHEA Mariam"/>
          <w:i/>
          <w:color w:val="000000" w:themeColor="text1"/>
          <w:shd w:val="clear" w:color="auto" w:fill="FFFFFF"/>
          <w:lang w:val="hy-AM"/>
        </w:rPr>
      </w:pPr>
      <w:r>
        <w:rPr>
          <w:rFonts w:ascii="GHEA Mariam" w:hAnsi="GHEA Mariam"/>
          <w:b/>
          <w:bCs/>
          <w:color w:val="000000" w:themeColor="text1"/>
          <w:u w:val="single" w:color="0D0D0D"/>
          <w:lang w:val="hy-AM"/>
        </w:rPr>
        <w:t>Ստորադաս դատարանների դիրքորոշումները</w:t>
      </w:r>
      <w:r w:rsidRPr="00480EFF">
        <w:rPr>
          <w:rFonts w:ascii="GHEA Mariam" w:hAnsi="GHEA Mariam"/>
          <w:b/>
          <w:bCs/>
          <w:color w:val="000000" w:themeColor="text1"/>
          <w:u w:val="single" w:color="0D0D0D"/>
          <w:lang w:val="fr-FR"/>
        </w:rPr>
        <w:t>.</w:t>
      </w:r>
    </w:p>
    <w:p w14:paraId="6FDB40A8" w14:textId="0A6522FF" w:rsidR="00930FFF" w:rsidRPr="00101D0D" w:rsidRDefault="003E5E34" w:rsidP="0079400A">
      <w:pPr>
        <w:spacing w:line="360" w:lineRule="auto"/>
        <w:ind w:firstLine="567"/>
        <w:contextualSpacing/>
        <w:jc w:val="both"/>
        <w:rPr>
          <w:rFonts w:ascii="GHEA Mariam" w:hAnsi="GHEA Mariam"/>
          <w:i/>
          <w:shd w:val="clear" w:color="auto" w:fill="FFFFFF"/>
          <w:lang w:val="hy-AM"/>
        </w:rPr>
      </w:pPr>
      <w:r w:rsidRPr="00101D0D">
        <w:rPr>
          <w:rFonts w:ascii="GHEA Mariam" w:hAnsi="GHEA Mariam"/>
          <w:color w:val="000000" w:themeColor="text1"/>
          <w:shd w:val="clear" w:color="auto" w:fill="FFFFFF"/>
          <w:lang w:val="hy-AM"/>
        </w:rPr>
        <w:t>8</w:t>
      </w:r>
      <w:r w:rsidR="00712AB5" w:rsidRPr="00101D0D">
        <w:rPr>
          <w:rFonts w:ascii="GHEA Mariam" w:hAnsi="GHEA Mariam"/>
          <w:color w:val="000000" w:themeColor="text1"/>
          <w:shd w:val="clear" w:color="auto" w:fill="FFFFFF"/>
          <w:lang w:val="hy-AM"/>
        </w:rPr>
        <w:t>.</w:t>
      </w:r>
      <w:r w:rsidR="00C15DF0" w:rsidRPr="00101D0D">
        <w:rPr>
          <w:rFonts w:ascii="GHEA Mariam" w:hAnsi="GHEA Mariam"/>
          <w:color w:val="000000" w:themeColor="text1"/>
          <w:lang w:val="hy-AM"/>
        </w:rPr>
        <w:t xml:space="preserve"> </w:t>
      </w:r>
      <w:r w:rsidR="00214D2E" w:rsidRPr="00101D0D">
        <w:rPr>
          <w:rFonts w:ascii="GHEA Mariam" w:hAnsi="GHEA Mariam"/>
          <w:color w:val="000000" w:themeColor="text1"/>
          <w:lang w:val="hy-AM"/>
        </w:rPr>
        <w:t xml:space="preserve">Առաջին ատյանի դատարանը </w:t>
      </w:r>
      <w:r w:rsidR="00930FFF" w:rsidRPr="00101D0D">
        <w:rPr>
          <w:rFonts w:ascii="GHEA Mariam" w:hAnsi="GHEA Mariam" w:cs="Sylfaen"/>
          <w:lang w:val="hy-AM"/>
        </w:rPr>
        <w:t>2</w:t>
      </w:r>
      <w:r w:rsidR="00930FFF" w:rsidRPr="00101D0D">
        <w:rPr>
          <w:rFonts w:ascii="GHEA Mariam" w:hAnsi="GHEA Mariam"/>
          <w:lang w:val="hy-AM"/>
        </w:rPr>
        <w:t xml:space="preserve">021 </w:t>
      </w:r>
      <w:r w:rsidR="00930FFF" w:rsidRPr="00101D0D">
        <w:rPr>
          <w:rFonts w:ascii="GHEA Mariam" w:hAnsi="GHEA Mariam" w:cs="Sylfaen"/>
          <w:lang w:val="hy-AM"/>
        </w:rPr>
        <w:t>թվականի</w:t>
      </w:r>
      <w:r w:rsidR="00930FFF" w:rsidRPr="00101D0D">
        <w:rPr>
          <w:rFonts w:ascii="GHEA Mariam" w:hAnsi="GHEA Mariam"/>
          <w:lang w:val="hy-AM"/>
        </w:rPr>
        <w:t xml:space="preserve"> հունիսի 1-ի </w:t>
      </w:r>
      <w:r w:rsidR="00930FFF" w:rsidRPr="00101D0D">
        <w:rPr>
          <w:rFonts w:ascii="GHEA Mariam" w:hAnsi="GHEA Mariam" w:cs="Sylfaen"/>
          <w:lang w:val="hy-AM"/>
        </w:rPr>
        <w:t>դատավճռով</w:t>
      </w:r>
      <w:r w:rsidR="00930FFF" w:rsidRPr="00101D0D">
        <w:rPr>
          <w:rFonts w:ascii="GHEA Mariam" w:hAnsi="GHEA Mariam"/>
          <w:color w:val="333333"/>
          <w:shd w:val="clear" w:color="auto" w:fill="FFFFFF"/>
          <w:lang w:val="hy-AM"/>
        </w:rPr>
        <w:t xml:space="preserve"> </w:t>
      </w:r>
      <w:r w:rsidR="00214D2E" w:rsidRPr="00101D0D">
        <w:rPr>
          <w:rFonts w:ascii="GHEA Mariam" w:hAnsi="GHEA Mariam"/>
          <w:color w:val="000000" w:themeColor="text1"/>
          <w:lang w:val="hy-AM"/>
        </w:rPr>
        <w:t>արձանագրել է հետևյալը.</w:t>
      </w:r>
      <w:r w:rsidR="00214D2E" w:rsidRPr="00101D0D">
        <w:rPr>
          <w:rFonts w:ascii="GHEA Mariam" w:hAnsi="GHEA Mariam"/>
          <w:i/>
          <w:color w:val="000000" w:themeColor="text1"/>
          <w:lang w:val="hy-AM"/>
        </w:rPr>
        <w:t xml:space="preserve"> </w:t>
      </w:r>
      <w:r w:rsidR="00214D2E" w:rsidRPr="00101D0D">
        <w:rPr>
          <w:rFonts w:ascii="GHEA Mariam" w:hAnsi="GHEA Mariam"/>
          <w:i/>
          <w:iCs/>
          <w:color w:val="000000" w:themeColor="text1"/>
          <w:lang w:val="hy-AM"/>
        </w:rPr>
        <w:t>«(</w:t>
      </w:r>
      <w:r w:rsidR="00712AB5" w:rsidRPr="00101D0D">
        <w:rPr>
          <w:rFonts w:ascii="GHEA Mariam" w:hAnsi="GHEA Mariam"/>
          <w:i/>
          <w:iCs/>
          <w:color w:val="000000" w:themeColor="text1"/>
          <w:shd w:val="clear" w:color="auto" w:fill="FFFFFF"/>
          <w:lang w:val="hy-AM"/>
        </w:rPr>
        <w:t>...</w:t>
      </w:r>
      <w:r w:rsidR="00214D2E" w:rsidRPr="00101D0D">
        <w:rPr>
          <w:rFonts w:ascii="GHEA Mariam" w:hAnsi="GHEA Mariam"/>
          <w:i/>
          <w:iCs/>
          <w:color w:val="000000" w:themeColor="text1"/>
          <w:lang w:val="hy-AM"/>
        </w:rPr>
        <w:t>)</w:t>
      </w:r>
      <w:r w:rsidR="00D96A0A" w:rsidRPr="00101D0D">
        <w:rPr>
          <w:rFonts w:ascii="GHEA Mariam" w:hAnsi="GHEA Mariam"/>
          <w:i/>
          <w:iCs/>
          <w:color w:val="000000" w:themeColor="text1"/>
          <w:lang w:val="hy-AM"/>
        </w:rPr>
        <w:t xml:space="preserve"> </w:t>
      </w:r>
      <w:r w:rsidR="00930FFF" w:rsidRPr="00101D0D">
        <w:rPr>
          <w:rFonts w:ascii="GHEA Mariam" w:hAnsi="GHEA Mariam"/>
          <w:i/>
          <w:shd w:val="clear" w:color="auto" w:fill="FFFFFF"/>
          <w:lang w:val="hy-AM"/>
        </w:rPr>
        <w:t xml:space="preserve">Վերլուծելով և գնահատելով դատաքննության ընթացքում հետազոտված ապացույցները, գործում առկա թույլատրելի և վերաբերելի ապացույցների համակցության հիման վրա, գործի հանգամանքների </w:t>
      </w:r>
      <w:r w:rsidR="00930FFF" w:rsidRPr="00101D0D">
        <w:rPr>
          <w:rFonts w:ascii="GHEA Mariam" w:hAnsi="GHEA Mariam"/>
          <w:i/>
          <w:shd w:val="clear" w:color="auto" w:fill="FFFFFF"/>
          <w:lang w:val="hy-AM"/>
        </w:rPr>
        <w:lastRenderedPageBreak/>
        <w:t>բազմակողմանի, լրիվ և օբյեկտիվ քննության վրա հիմնված ներքին համոզմամբ, դատարանը գտնում է, որ Հայկ Սարգսյանին ՀՀ քրեական օրենսգրքի 34-104-րդ հոդվածի 1-ին մասով և 235-րդ հոդվածի 1-ին մասով առաջադրված մեղադրանքը դատարանում չապացուցվեց: Այսպես՝</w:t>
      </w:r>
    </w:p>
    <w:p w14:paraId="494C64D7" w14:textId="0A150255"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w:t>
      </w:r>
    </w:p>
    <w:p w14:paraId="3A1AB78F" w14:textId="77777777"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 xml:space="preserve">Մեղադրական եզրակացության ուսումնասիրությունից երևում է, որ նախաքննական մարմինը Հայկ Սարգսյանին առաջադրված մեղադրանքը հաստատված է համարել հետևյալ ապացույցներով՝ տուժող Դավիթ Սիմոնյանի 30.07.2018թ., 04.07.2018թ. (այդ թվում՝ Հայկ Սարգսյանի հետ առերես հարցաքննության ընթացքում 04.07.2018թ. տված), 05.07.2018թ., 18.07.2018թ. և 06.08.2018թ. ցուցմունքներով, վկա Արթուր Ղևոնդյանի՝ 08.07.2018թ., 09.07.2018թ., 10.07.2018թ., 23.07.2018թ. և Հայկ Սարգսյանի հետ առերես հարցաքննության ընթացքում 18.07.2018թ. տված ցուցմունքներով, վկաներ Լաուրա Առաքելյանի և Աշոտ Սիմոնյանի, ինչպես նաև վկա Սամվել Ասլանյանի 19.07.2018թ. և 06.08.2018թ. ցուցմունքներով, դատաձգաբանական փորձաքննության թիվ 603 և դատաբժշկական փորձաքննության թիվ 304/հձ եզրակացություններով, Աշոտ Գնդոյանից «SIG SAUER» տեսակի 7421361 համարի ատրճանակի առգրավում կատարելու մասին 08.08.2018թ. արձանագրությամբ, ինչպես նաև իրեղեն ապացույց ճանաչված վերոնշյալ ատրճանակով: </w:t>
      </w:r>
    </w:p>
    <w:p w14:paraId="3DC1528B" w14:textId="77777777" w:rsidR="003B74E5"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Գնահատելով դատաքննությամբ հետազոտված տուժողի և վկաների վերոնշյալ ցուցմունքները՝ թույլատրելիության տեսանկյունից, դատարանը չի արձանագրում դատավարական պահանջների այնպիսի խախտումներ, որոնք կարող էին հանգեցնել տվյալ ապացույցների օգտագործման անթույլատրելիությանը: Միևնույն ժամանակ դատարանը փաստում է, որ նշված ապացույցները համապատասխանում են վերաբերելիության չափանիշին, այն է՝ իրենց բովանդակությամբ կարող են ծառայել սույն գործի լուծման համար նշանակություն ունեցող հանգամանքները բացահայտելուն:</w:t>
      </w:r>
    </w:p>
    <w:p w14:paraId="2E00B767" w14:textId="079016A4"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 xml:space="preserve">Անդրադառնալով տուժող Դավիթ Սիմոնյանի ցուցմունքների արժանահավատությանը, վերլուծելով այն և համադրելով դատաքննությամբ հետազոտված այլ ապացույցների հետ, դատարանն արձանագրում է, որ դրանց </w:t>
      </w:r>
      <w:r w:rsidRPr="00101D0D">
        <w:rPr>
          <w:rFonts w:ascii="GHEA Mariam" w:hAnsi="GHEA Mariam"/>
          <w:i/>
          <w:shd w:val="clear" w:color="auto" w:fill="FFFFFF"/>
          <w:lang w:val="hy-AM"/>
        </w:rPr>
        <w:lastRenderedPageBreak/>
        <w:t>բովանդակությունը կազմող առանցքային, սույն գործի ճիշտ լուծման համար էական նշանակություն ունեցող տեղեկությունը՝ Հայկ Սարգսյանի կողմից հրազենային զենքից կրակելու հետևանքով տուժողի առողջությանը վնաս պատճառելու վերաբերյալ, հաստատվում է գործում առկա այլ ապացույցներով: Մասնավորապես, նշված տեղեկությունը համապատասխանում է վկա Արթուր Ղևոնդյանի կողմից 2018 թվականին նախաքննության և դատաքննության ընթացքում հայտնած փաստական տվյալներին, ինչպես նաև վկաներ Լաուրա Առաքելյանի և Աշոտ Սիմոնյանի ցուցմունքներին: Բացի այդ, վերոգրյալը համահունչ է նաև վկա Սամվել Ասլանյանի 19.07.2018թ. և 06.08.2018թ. նախաքննական ցուցմունքներին, որոնցով վերջինս հայտնել է Հայկ Սարգսյանի կողմից Դավիթ Սիմոնյանի վրա կրակելու մասին՝ որպես տեղեկության աղբյուր նշելով Ալեքսանդր Սարգսյանին: Ընդ որում, դատարանում հարցաքննության ժամանակ նույն վկան պնդել է վերոգրյալը, թեև վկայակոչել է տեղեկության այլ աղբյուր՝ Աշոտ Սիմոնյանին:</w:t>
      </w:r>
    </w:p>
    <w:p w14:paraId="6C88A4B6" w14:textId="77777777"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 xml:space="preserve">Համադրելով մեղադրանքի հիմքում դրված Դավիթ Սիմոնյանի նախաքննական, ինչպես նաև դատաքննության ընթացքում տված ցուցմունքները վերջինիս 2007 թվականի ցուցմունքների հետ, դատարանն արձանագրում է, որ դրանք պարունակում են դեպքի էապես տարբեր նկարագրություն: Ընդ որում, տուժողի սկզբնական ցուցմունքներում նշված հանգամանքներն ամբողջությամբ հերքվել են իր իսկ կողմից՝ պնդելով, որ դրանք չեն համապատասխանում իրականությանը և տրվել են Հայկ և Նարեկ Սարգսյանների սպառնալիքների ազդեցության տակ: Բացի այդ, տուժողի սկզբնական ցուցմունքները հակասում են նաև վերը թվարկված ապացույցներին: Միևնույն ժամանակ, դատարանն արձանագրում է, որ տուժողի 2007 թվականի ցուցմունքներում նկարագրված դեպքի հանգամանքները համապատասխանում են վկա Արթուր Ղևոնդյանի 02.04.2007թ. և 17.04.2007թ. նույնաբովանդակ ցուցմունքներում պարունակվող տեղեկություններին, որպիսիք վկայի կողմից հետագայում նույնպես հերքվել են՝ որպես Ալեքսանդր և Նարեկ Սարգսյանների պահանջով հայտնած իրականությանը չհամապատասխանող տվյալներ: Այսպիսով, տուժող Դավիթ Սիմոնյանի և վկա Արթուր Ղևոնդյանի ցուցմունքների սկզբնական բովանդակությունը, որը նրանք չեն պնդել, վերջիններիս կողմից պատճառաբանվել է ամբաստանյալի և (կամ) նրա </w:t>
      </w:r>
      <w:r w:rsidRPr="00101D0D">
        <w:rPr>
          <w:rFonts w:ascii="GHEA Mariam" w:hAnsi="GHEA Mariam"/>
          <w:i/>
          <w:shd w:val="clear" w:color="auto" w:fill="FFFFFF"/>
          <w:lang w:val="hy-AM"/>
        </w:rPr>
        <w:lastRenderedPageBreak/>
        <w:t>հարազատների գործադրած ազդեցությամբ, միաժամանակ հերքելով հետագայում այլ բովանդակությամբ ցուցմունքներ տալիս որևէ ազդեցության հանգամանքը: Դեպքից տևական ժամանակ անց Հայկ Սարգսյանի դեմ ցուցմունք տալը Դավիթ Սիմոնյանի կողմից բացատրվել է նրանով, որ նա իր հետ լավ չի վարվել, խոստացել է ուղարկել երիկամի փոխպատվաստման, սակայն խոստումը չի կատարել, բացի այդ՝ երկրում իրավիճակ է փոխվել:</w:t>
      </w:r>
    </w:p>
    <w:p w14:paraId="5123C018" w14:textId="00B29C7D"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w:t>
      </w:r>
    </w:p>
    <w:p w14:paraId="638D3ACC" w14:textId="77777777"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Գնահատելով Դավիթ Սիմոնյանի ցուցմունքներում պարունակվող վերոնշյալ հակասական տեղեկությունները, դատարանն արձանագրում է, որ տուժողի ցուցմունքներից բացի դատաքննությամբ հետազոտված որևէ այլ ապացույց չի պարունակում Հայկ Սարգսյանի կողմից տուժողի հասցեին սպանության սպառնալիք հնչեցնելու վերաբերյալ փաստական տվյալներ: Այսպիսով, քննարկվող տեղեկության միակ աղբյուրը Դավիթ Սիմոնյանն է, ով բազմիցս փոխելով իր ցուցմունքները, նույն հանգամանքի վերաբերյալ հայտնել է հակասական, այդ թվում՝ միմյանց հերքող փաստական տվյալներ: Վերոգրյալի հաշվառմամբ, նկատի ունենալով նաև տուժողի վկայակոչած՝ Հայկ Սարգսյանի դեմ ցուցմունքներ տալու շարժառիթները, դատարանն արձանագրում է, որ ամբաստանյալի կողմից իրեն սպանության սպառնալիք տալու հանգամանքի շուրջ Դավիթ Սիմոնյանի տված ցուցմունքների միջև առկա հակասությունները՝ այլ աղբյուրներից ստացված տեղեկությունների բացակայության պայմաններում, առաջացնում են ողջամիտ կասկած այդ հանգամանքի ապացուցվածության վերաբերյալ, որը չի կարող փարատվել պատշաճ իրավական ընթացակարգի շրջանակներում: Ընդ որում, նշված հանգամանքը հաստատող նոր ապացույցներ ձեռք բերելու հնարավորությունները սպառված են:</w:t>
      </w:r>
    </w:p>
    <w:p w14:paraId="190D37DD" w14:textId="7556E0A3" w:rsidR="0045539F" w:rsidRPr="00101D0D" w:rsidRDefault="0045539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w:t>
      </w:r>
    </w:p>
    <w:p w14:paraId="70B70276" w14:textId="77777777" w:rsidR="004E5786" w:rsidRDefault="004E5786" w:rsidP="0079400A">
      <w:pPr>
        <w:spacing w:line="360" w:lineRule="auto"/>
        <w:ind w:firstLine="567"/>
        <w:jc w:val="both"/>
        <w:rPr>
          <w:rFonts w:ascii="GHEA Mariam" w:hAnsi="GHEA Mariam"/>
          <w:i/>
          <w:color w:val="333333"/>
          <w:shd w:val="clear" w:color="auto" w:fill="FFFFFF"/>
          <w:lang w:val="hy-AM"/>
        </w:rPr>
      </w:pPr>
      <w:r w:rsidRPr="004E5786">
        <w:rPr>
          <w:rFonts w:ascii="GHEA Mariam" w:hAnsi="GHEA Mariam"/>
          <w:i/>
          <w:color w:val="333333"/>
          <w:shd w:val="clear" w:color="auto" w:fill="FFFFFF"/>
          <w:lang w:val="hy-AM"/>
        </w:rPr>
        <w:t>Գնահատելով դատաքննության ընթացքում հետազոտված 9մմ տրամաչափի 7421361 ինքնաշեն դրոշմված համարներով «SIG SAUER» տեսակի «P 226» մոդելի ատրճանակը, դատարանը գտնում է, որ այն չի կարող օգտագործվել որպես ապացույց՝ հետևյալ պատճառաբանությամբ.</w:t>
      </w:r>
    </w:p>
    <w:p w14:paraId="7F5E93FE" w14:textId="77777777" w:rsidR="004E5786" w:rsidRDefault="004E5786" w:rsidP="0079400A">
      <w:pPr>
        <w:spacing w:line="360" w:lineRule="auto"/>
        <w:ind w:firstLine="567"/>
        <w:jc w:val="both"/>
        <w:rPr>
          <w:rFonts w:ascii="GHEA Mariam" w:hAnsi="GHEA Mariam"/>
          <w:i/>
          <w:color w:val="333333"/>
          <w:shd w:val="clear" w:color="auto" w:fill="FFFFFF"/>
          <w:lang w:val="hy-AM"/>
        </w:rPr>
      </w:pPr>
      <w:r w:rsidRPr="00C5037D">
        <w:rPr>
          <w:rFonts w:ascii="GHEA Mariam" w:hAnsi="GHEA Mariam"/>
          <w:i/>
          <w:color w:val="333333"/>
          <w:shd w:val="clear" w:color="auto" w:fill="FFFFFF"/>
          <w:lang w:val="hy-AM"/>
        </w:rPr>
        <w:lastRenderedPageBreak/>
        <w:t xml:space="preserve">Ըստ գործի նյութերի՝ 2007 թվականի ապրիլի 01-ին նշված ատրճանակը ներկայացվել է վարույթն իրականացնող մարմին Արթուր Ղևոնդյանի կողմից, որի առթիվ նույն օրը կազմվել է առարկա ներկայացնելու մասին արձանագրություն: Համաձայն արձանագրության՝ նշված օրը՝ ժամը 21:00-ին ՀՀ ոստիկանության Կենտրոնական բաժնում Արթուր Ղևոնդյանը ներկայացրել է 24 մարտի 2007թ. N 77 թողարկման «Չորրորդ իշխանություն» թերթի մեջ փաթաթված </w:t>
      </w:r>
      <w:bookmarkStart w:id="3" w:name="_Hlk179901767"/>
      <w:r w:rsidRPr="00C5037D">
        <w:rPr>
          <w:rFonts w:ascii="GHEA Mariam" w:hAnsi="GHEA Mariam"/>
          <w:i/>
          <w:color w:val="333333"/>
          <w:shd w:val="clear" w:color="auto" w:fill="FFFFFF"/>
          <w:lang w:val="hy-AM"/>
        </w:rPr>
        <w:t>«P226» մոդելի բռնակի վրա «SIG SAUER» դաջվածքով 7421361 համարի ատրճանակ,</w:t>
      </w:r>
      <w:bookmarkEnd w:id="3"/>
      <w:r w:rsidRPr="00C5037D">
        <w:rPr>
          <w:rFonts w:ascii="GHEA Mariam" w:hAnsi="GHEA Mariam"/>
          <w:i/>
          <w:color w:val="333333"/>
          <w:shd w:val="clear" w:color="auto" w:fill="FFFFFF"/>
          <w:lang w:val="hy-AM"/>
        </w:rPr>
        <w:t xml:space="preserve"> որի փամփշտակալում առկա է եղել 6 (վեց) հատ փամփուշտ: Արձանագրությունում արտացոլված է Արթուր Ղևոնդյանի հայտարարությունն այն մասին, որ իր կողմից ներկայացված զենքն ինքը և իր ընկեր Դավիթը նույն օրը՝ ժամը 16:30-ի սահմաններում, գտել են Թումանյան 11ա շենքի բակում գտնվող մանկապարտեզի բակից՝ թերթի մեջ փաթաթված վիճակում, որը կրակել ու վնասել է Դավիթին:</w:t>
      </w:r>
    </w:p>
    <w:p w14:paraId="29BEA78C" w14:textId="77777777" w:rsidR="004E5786" w:rsidRDefault="004E5786" w:rsidP="0079400A">
      <w:pPr>
        <w:spacing w:line="360" w:lineRule="auto"/>
        <w:ind w:firstLine="567"/>
        <w:jc w:val="both"/>
        <w:rPr>
          <w:rFonts w:ascii="GHEA Mariam" w:hAnsi="GHEA Mariam"/>
          <w:i/>
          <w:color w:val="333333"/>
          <w:shd w:val="clear" w:color="auto" w:fill="FFFFFF"/>
          <w:lang w:val="hy-AM"/>
        </w:rPr>
      </w:pPr>
      <w:r w:rsidRPr="004E5786">
        <w:rPr>
          <w:rFonts w:ascii="GHEA Mariam" w:hAnsi="GHEA Mariam"/>
          <w:i/>
          <w:color w:val="333333"/>
          <w:shd w:val="clear" w:color="auto" w:fill="FFFFFF"/>
          <w:lang w:val="hy-AM"/>
        </w:rPr>
        <w:t>Տվյալ հանգամանքների շուրջ նույն օրը Արթուր Ղևոնդյանը տվել է բացատրություն (հետագայում նաև ցուցմունքներ՝ վկայի կարգավիճակում) և մասնակցել դեպքի վայրի զննությանը, որի ընթացքում մատնացույց է արել ատրճանակը գտնելու, ինչպես նաև կրակոցի տեղի ունենալու վայրերը:</w:t>
      </w:r>
    </w:p>
    <w:p w14:paraId="094C5E78" w14:textId="77777777" w:rsidR="004E5786" w:rsidRDefault="004E5786" w:rsidP="0079400A">
      <w:pPr>
        <w:spacing w:line="360" w:lineRule="auto"/>
        <w:ind w:firstLine="567"/>
        <w:jc w:val="both"/>
        <w:rPr>
          <w:rFonts w:ascii="GHEA Mariam" w:hAnsi="GHEA Mariam"/>
          <w:i/>
          <w:color w:val="333333"/>
          <w:shd w:val="clear" w:color="auto" w:fill="FFFFFF"/>
          <w:lang w:val="hy-AM"/>
        </w:rPr>
      </w:pPr>
      <w:r w:rsidRPr="004E5786">
        <w:rPr>
          <w:rFonts w:ascii="GHEA Mariam" w:hAnsi="GHEA Mariam"/>
          <w:i/>
          <w:color w:val="333333"/>
          <w:shd w:val="clear" w:color="auto" w:fill="FFFFFF"/>
          <w:lang w:val="hy-AM"/>
        </w:rPr>
        <w:t>Մինչդեռ, հետագայում Արթուր Ղևոնդյանը հերքել է իր կողմից նկարագրված վերոնշյալ հանդամանքները, պնդելով, որ ատրճանակն իրեն տվել են ոստիկանները, որպեսզի այն ներկայացնի վարույթն իրականացնող մարմին, սակայն չի հիշում, այն տվել է, թե ոչ:</w:t>
      </w:r>
    </w:p>
    <w:p w14:paraId="40338734" w14:textId="77777777" w:rsidR="004E5786" w:rsidRDefault="004E5786" w:rsidP="0079400A">
      <w:pPr>
        <w:spacing w:line="360" w:lineRule="auto"/>
        <w:ind w:firstLine="567"/>
        <w:jc w:val="both"/>
        <w:rPr>
          <w:rFonts w:ascii="GHEA Mariam" w:hAnsi="GHEA Mariam"/>
          <w:i/>
          <w:color w:val="333333"/>
          <w:shd w:val="clear" w:color="auto" w:fill="FFFFFF"/>
          <w:lang w:val="hy-AM"/>
        </w:rPr>
      </w:pPr>
      <w:r w:rsidRPr="004E5786">
        <w:rPr>
          <w:rFonts w:ascii="GHEA Mariam" w:hAnsi="GHEA Mariam"/>
          <w:i/>
          <w:color w:val="333333"/>
          <w:shd w:val="clear" w:color="auto" w:fill="FFFFFF"/>
          <w:lang w:val="hy-AM"/>
        </w:rPr>
        <w:t>2007 թվականին կազմված գործի նյութերում արտացոլված վերոնշյալ հանգամանքները (այդ թվում՝ ատրճանակն Արթուր Ղևոնդյանի կողմից Թումանյան 11ա շենքի մոտ գտնվող մանկապարտեզի բակում գտնելը) վերջինիս ցուցմունքներից բացի հերքվում են նաև դատաքննությամբ հետազոտված այլ ապացույցներով:</w:t>
      </w:r>
    </w:p>
    <w:p w14:paraId="0C5966EE" w14:textId="02CE522F"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 xml:space="preserve">Միևնույն ժամանակ դատարանը փաստում է, որ սույն քրեական գործի քննության ընթացքում չի պարզվել 9մմ տրամաչափի 7421361 ինքնաշեն դրոշմված համարներով «SIG SAUER» տեսակի «P 226» մոդելի ատրճանակի ձեռք բերման աղբյուրը: Մասնավորապես հայտնի չէ, թե 2007 թվականին այն ինչպես է հայտնվել վարույթն իրականացնող մարմնի տրամադրության տակ՝ նկատի ունենալով, որ գործում առկա ապացույցների հիման վրա հնարավոր չէ պարզել, թե արդյոք տվյալ </w:t>
      </w:r>
      <w:r w:rsidRPr="00101D0D">
        <w:rPr>
          <w:rFonts w:ascii="GHEA Mariam" w:hAnsi="GHEA Mariam"/>
          <w:i/>
          <w:shd w:val="clear" w:color="auto" w:fill="FFFFFF"/>
          <w:lang w:val="hy-AM"/>
        </w:rPr>
        <w:lastRenderedPageBreak/>
        <w:t>ատրճանակը որևէ անձի կողմից հանձնվել է Արթուր Ղևոնդյանին, եթե այո, ապա՝ ում կողմից, երբ, որտեղ և ինչ հանգամանքներում:</w:t>
      </w:r>
    </w:p>
    <w:p w14:paraId="5CCE5CE1" w14:textId="77777777"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Վերոգրյալի հիման վրա դատարանն արձանագրում է, որ դատաքննությամբ հետազոտված ատրճանակի ձեռքբերման աղբյուրն անհայտ է, ինչը ՀՀ քրեական դատավարության օրենսգրքի 105-րդ հոդվածի 1-ին մասի 7-րդ կետի ուժով հանգեցնում է այն որպես ապացույց օգտագործելու անթույլատրելիությանը:</w:t>
      </w:r>
    </w:p>
    <w:p w14:paraId="73CDF8D8" w14:textId="77777777"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Հաշվի առնելով, որ «թունավոր ծառի պտղի» կանոնի համաձայն՝ անթույլատրելի նյութը որպես ապացույց օգտագործելու արգելքը վերաբերում է նաև դրանից բխող ապացույցներին, դատարանը գտնում է, որ նշված հանգամանքը հիմք է հանդիսանում հաստատելու նաև գործում առկա՝ հիշյալ ատրճանակի հետ փոխկապակցված, դրա վրա հիմնված այլ ապացույցների օգտագործման անթույլատրելիությունը: Վերոգրյալից հետևում է, որ ՀՀ ոստիկանության փորձաքրեագիտական վարչության փորձագետների կողմից 12.04.2007թ. տրված դատաձգաբանական և դատաքիմիական համալիր փորձաքննության թիվ 603 եզրակացությունը (որի շրջանակներում նշված ատրճանակը հանդիսացել է հետազոտման առարկա), ինչպես նաև «Առգրավում կատարելու մասին» 08.08.2018թ. արձանագրությունը (որի համաձայն` այդ ատրճանակն առգրավվել է ՀՀ ոստիկանության ակադեմիայի պետ Աշոտ Կնյազի Գնդոյանից), դատարանի որոշմամբ այլ փաստաթուղթ ապացույցներ ճանաչված՝ ՀՀ ոստիկանության պետի 13.07.2009թ. թիվ 1848-Ա հրամանի պատճենը (որի համաձայն՝ Աշոտ Կնյազի Գնդոյանը պարգևատրվել է այդ ատրճանակով) և 14.07.2009թ. թիվ 171 ելքի ապրանքագրի պատճենը (որի համաձայն՝ վերջինս ստացել է այն), նույնպես չեն կարող օգտագործվել որպես ապացույցներ:</w:t>
      </w:r>
    </w:p>
    <w:p w14:paraId="3FD07493" w14:textId="1A91080C"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 xml:space="preserve">Այսպիսով, դատարանը գտնում է, որ 9մմ տրամաչափի 7421361 ինքնաշեն դրոշմված համարներով «SIG SAUER» տեսակի «P 226» մոդելի ատրճանակը, ՀՀ ոստիկանության փորձաքրեագիտական վարչության փորձագետների կողմից 12.04.2007թ. տրված դատաձգաբանական և դատաքիմիական համալիր փորձաքննության թիվ 603 եզրակացությունը, «Առգրավում կատարելու մասին» 08.08.2018թ. </w:t>
      </w:r>
      <w:r w:rsidR="00B629F1">
        <w:rPr>
          <w:rFonts w:ascii="GHEA Mariam" w:hAnsi="GHEA Mariam"/>
          <w:i/>
          <w:shd w:val="clear" w:color="auto" w:fill="FFFFFF"/>
          <w:lang w:val="hy-AM"/>
        </w:rPr>
        <w:t xml:space="preserve"> </w:t>
      </w:r>
      <w:r w:rsidRPr="00101D0D">
        <w:rPr>
          <w:rFonts w:ascii="GHEA Mariam" w:hAnsi="GHEA Mariam"/>
          <w:i/>
          <w:shd w:val="clear" w:color="auto" w:fill="FFFFFF"/>
          <w:lang w:val="hy-AM"/>
        </w:rPr>
        <w:t xml:space="preserve">արձանագրությունը, </w:t>
      </w:r>
      <w:r w:rsidR="00B629F1">
        <w:rPr>
          <w:rFonts w:ascii="GHEA Mariam" w:hAnsi="GHEA Mariam"/>
          <w:i/>
          <w:shd w:val="clear" w:color="auto" w:fill="FFFFFF"/>
          <w:lang w:val="hy-AM"/>
        </w:rPr>
        <w:t xml:space="preserve">  </w:t>
      </w:r>
      <w:r w:rsidRPr="00101D0D">
        <w:rPr>
          <w:rFonts w:ascii="GHEA Mariam" w:hAnsi="GHEA Mariam"/>
          <w:i/>
          <w:shd w:val="clear" w:color="auto" w:fill="FFFFFF"/>
          <w:lang w:val="hy-AM"/>
        </w:rPr>
        <w:t xml:space="preserve">ՀՀ </w:t>
      </w:r>
      <w:r w:rsidR="00B629F1">
        <w:rPr>
          <w:rFonts w:ascii="GHEA Mariam" w:hAnsi="GHEA Mariam"/>
          <w:i/>
          <w:shd w:val="clear" w:color="auto" w:fill="FFFFFF"/>
          <w:lang w:val="hy-AM"/>
        </w:rPr>
        <w:t xml:space="preserve"> </w:t>
      </w:r>
      <w:r w:rsidRPr="00101D0D">
        <w:rPr>
          <w:rFonts w:ascii="GHEA Mariam" w:hAnsi="GHEA Mariam"/>
          <w:i/>
          <w:shd w:val="clear" w:color="auto" w:fill="FFFFFF"/>
          <w:lang w:val="hy-AM"/>
        </w:rPr>
        <w:t xml:space="preserve">ոստիկանության </w:t>
      </w:r>
      <w:r w:rsidR="00B629F1">
        <w:rPr>
          <w:rFonts w:ascii="GHEA Mariam" w:hAnsi="GHEA Mariam"/>
          <w:i/>
          <w:shd w:val="clear" w:color="auto" w:fill="FFFFFF"/>
          <w:lang w:val="hy-AM"/>
        </w:rPr>
        <w:t xml:space="preserve"> </w:t>
      </w:r>
      <w:r w:rsidRPr="00101D0D">
        <w:rPr>
          <w:rFonts w:ascii="GHEA Mariam" w:hAnsi="GHEA Mariam"/>
          <w:i/>
          <w:shd w:val="clear" w:color="auto" w:fill="FFFFFF"/>
          <w:lang w:val="hy-AM"/>
        </w:rPr>
        <w:t xml:space="preserve">պետի </w:t>
      </w:r>
      <w:r w:rsidR="00B629F1">
        <w:rPr>
          <w:rFonts w:ascii="GHEA Mariam" w:hAnsi="GHEA Mariam"/>
          <w:i/>
          <w:shd w:val="clear" w:color="auto" w:fill="FFFFFF"/>
          <w:lang w:val="hy-AM"/>
        </w:rPr>
        <w:t xml:space="preserve"> </w:t>
      </w:r>
      <w:r w:rsidRPr="00101D0D">
        <w:rPr>
          <w:rFonts w:ascii="GHEA Mariam" w:hAnsi="GHEA Mariam"/>
          <w:i/>
          <w:shd w:val="clear" w:color="auto" w:fill="FFFFFF"/>
          <w:lang w:val="hy-AM"/>
        </w:rPr>
        <w:t xml:space="preserve">13.07.2009թ. </w:t>
      </w:r>
      <w:r w:rsidR="00B629F1">
        <w:rPr>
          <w:rFonts w:ascii="GHEA Mariam" w:hAnsi="GHEA Mariam"/>
          <w:i/>
          <w:shd w:val="clear" w:color="auto" w:fill="FFFFFF"/>
          <w:lang w:val="hy-AM"/>
        </w:rPr>
        <w:t xml:space="preserve"> </w:t>
      </w:r>
      <w:r w:rsidRPr="00101D0D">
        <w:rPr>
          <w:rFonts w:ascii="GHEA Mariam" w:hAnsi="GHEA Mariam"/>
          <w:i/>
          <w:shd w:val="clear" w:color="auto" w:fill="FFFFFF"/>
          <w:lang w:val="hy-AM"/>
        </w:rPr>
        <w:t>թիվ 1848-Ա հրամանի պատճենը և</w:t>
      </w:r>
      <w:r w:rsidR="006B1CBC">
        <w:rPr>
          <w:rFonts w:ascii="GHEA Mariam" w:hAnsi="GHEA Mariam"/>
          <w:i/>
          <w:shd w:val="clear" w:color="auto" w:fill="FFFFFF"/>
          <w:lang w:val="hy-AM"/>
        </w:rPr>
        <w:t xml:space="preserve"> </w:t>
      </w:r>
      <w:r w:rsidRPr="00101D0D">
        <w:rPr>
          <w:rFonts w:ascii="GHEA Mariam" w:hAnsi="GHEA Mariam"/>
          <w:i/>
          <w:shd w:val="clear" w:color="auto" w:fill="FFFFFF"/>
          <w:lang w:val="hy-AM"/>
        </w:rPr>
        <w:t xml:space="preserve">14.07.2009թ. թիվ 171 ելքի ապրանքագրի պատճենը </w:t>
      </w:r>
      <w:r w:rsidRPr="00101D0D">
        <w:rPr>
          <w:rFonts w:ascii="GHEA Mariam" w:hAnsi="GHEA Mariam"/>
          <w:i/>
          <w:shd w:val="clear" w:color="auto" w:fill="FFFFFF"/>
          <w:lang w:val="hy-AM"/>
        </w:rPr>
        <w:lastRenderedPageBreak/>
        <w:t>պետք է հանել սույն գործում առկա ապացույցների կազմից՝ թույլատրելիության չափանիշին չհամապատասխանելու պատճառաբանությամբ:</w:t>
      </w:r>
    </w:p>
    <w:p w14:paraId="3B14F9DA" w14:textId="54CE40C9" w:rsidR="00930FFF"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Գնահատելով գործում առկա ՀՀ ԱՆ ԴԲԳԳԿ փորձագետի կողմից 10.04.2007թ. տրված դատաբժշկական փորձաքննության թիվ 376/հ, ՀՀ ոստիկանության փորձաքրեագիտական վարչության փորձագետների կողմից 28.04.2007թ. տրված դատաձգաբանական և դատաքիմիական համալիր փորձաքննության թիվ 604 և 24.05.2007թ. տրված դատաձգաբանական և դատաբժշկական համալիր փորձաքննության թիվ 876 եզրակացությունները, դատարանն արձանագրում է, որ դրանք համապատասխանում են ապացույցի թույլատրելիության և վերաբերելիության չափանիշներին: Միևնույն ժամանակ դատարանը գտնում է, որ առկա չեն հիմքեր կասկածի տակ դնելու նշված ապացույցների արժանահավատությունը:</w:t>
      </w:r>
    </w:p>
    <w:p w14:paraId="03F22246" w14:textId="63072ED9" w:rsidR="00FD45B0" w:rsidRPr="00101D0D" w:rsidRDefault="00FD45B0"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w:t>
      </w:r>
    </w:p>
    <w:p w14:paraId="0CA1C2EE" w14:textId="15DE67C7" w:rsidR="00930FFF"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Ամփոփելով վերոշարադրյալը, դատարանը փաստում է, որ դատաքննությամբ հետազոտված՝ թույլատրելիության և վերաբերելիության չափանիշներին համապատասխանող, դատարանի կողմից որպես արժանահավատ գնահատված ապացույցներն իրենց համակցության մեջ հաստատում են Հայկ Սարգսյանին առաջադրված մեղադրանքի ձևակերպմամբ ընդգրկված այն հանգամանքները, որ վերջինս 2007 թվականի ապրիլի 01-ին իր բնակության վայրի՝ Երևան քաղաքի Թումանյան փողոցի 11-րդ շենքի թիվ 14 բնակարանի նկուղային հարկում տեղակայված սենյակում կրակել է հրազենային զենքից, որի հետևանքով Դավիթ Սիմոնյանի առողջությանը պատճառվել է կյանքին վտանգ սպառնացող ծանր վնաս՝ որովայնի խոռոչի հրազենային միջանցիկ վիրավորման ձևով՝ լյարդի և աջ երիկամի վնասումով՝ աջ երիկամի հեռացումով, ուղեկցված հետորովայնամզային հեմատոմայով, ներքին արյունահոսությամբ:</w:t>
      </w:r>
    </w:p>
    <w:p w14:paraId="5FDDF781" w14:textId="259D2EF9" w:rsidR="000D2B41" w:rsidRPr="00101D0D" w:rsidRDefault="000D2B41"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w:t>
      </w:r>
    </w:p>
    <w:p w14:paraId="41D12112" w14:textId="77777777"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 xml:space="preserve">Միևնույն ժամանակ դատարանը փաստում է, որ գործում առկա թույլատրելի և վերաբերելի ապացույցների համակցությունը բավարար չէ նույն չափանիշին համապատասխան ապացուցված համարելու այն, որ կրակոց արձակելուց առաջ Հայկ Սարգսյանը բարձրաձայնել է Դավիթ Սիմոնյանին կյանքից զրկելու իր </w:t>
      </w:r>
      <w:r w:rsidRPr="00101D0D">
        <w:rPr>
          <w:rFonts w:ascii="GHEA Mariam" w:hAnsi="GHEA Mariam"/>
          <w:i/>
          <w:shd w:val="clear" w:color="auto" w:fill="FFFFFF"/>
          <w:lang w:val="hy-AM"/>
        </w:rPr>
        <w:lastRenderedPageBreak/>
        <w:t>մտադրությունների մասին: Բացի այդ, դատաքննությամբ չի ապացուցվել նաև ամբաստանյալի կողմից տուժողի որովայնի ուղղությամբ կրակելու փաստը, հաշվի առնելով, որ գործում առկա ապացույցներով (մասնավորապես` դատաձգաբանական և դատաքիմիական համալիր փորձաքննության թիվ 604 և դատաձգաբանական և դատաբժշկական համալիր փորձաքննության թիվ 876 եզրակացություներով) հիմնավորվում է, որ կրակող զենքի փողաբերանի դիմային կտրվածքն ուղղված է եղել տուժողի կրծքավանդակի ձախ կեսի հետին մակերեսին: Ապացուցված չէ նաև այն փաստը, որ Հայկ Սարգսյանը կրակոցն արձակել է 7421361 ինքնաշեն դրոշմված համարներով «SIG SAUER» տեսակի «P 226» մոդելի ատրճանակից, որը հանվել է ապացույցների կազմից՝ դրա վրա հիմնված այլ ապացույցների հետ մեկտեղ, որպիսի պայմաններում առկա չէ նշված հանգամանքը հաստատող որևէ ապացույց:</w:t>
      </w:r>
    </w:p>
    <w:p w14:paraId="50E707E7" w14:textId="77777777" w:rsidR="00FD45B0"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 xml:space="preserve">Անդրադառնալով Հայկ Սարգսյանին մեղսագրված՝ դատաքննությամբ ապացուցված գործողությունների որակմանը, դատարանն արձանագրում է, որ ամբաստանյալի կատարած արարքը չի համապատասխանում ՀՀ քրեական օրենսգրքի 34-104-րդ հոդվածի 1-ին մասով նախատեսված հանցակազմի հատկանիշներին: Դատարանը գտնում է, որ քրեական հետապնդման մարմնի կողմից այդ արարքին տրված իրավական գնահատականը չի բխում գործում առկա ապացույցներից և չի համապատասխանում դատաքննությամբ ապացուցված փաստական հանգամանքներին: </w:t>
      </w:r>
    </w:p>
    <w:p w14:paraId="4DD777E5" w14:textId="4240F440"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 Այսպես, վկաներ Արթուր Ղևոնդյանի և Աշոտ Սիմոնյանի ցուցմունքները տեղեկություններ են պարունակում Հայկ Սարգսյանի կողմից Դավիթ Սիմոնյանի ուղղությամբ պ</w:t>
      </w:r>
      <w:r w:rsidR="004E5786">
        <w:rPr>
          <w:rFonts w:ascii="GHEA Mariam" w:hAnsi="GHEA Mariam"/>
          <w:i/>
          <w:shd w:val="clear" w:color="auto" w:fill="FFFFFF"/>
          <w:lang w:val="hy-AM"/>
        </w:rPr>
        <w:t>ատահաբար կրակելու վերաբերյալ:</w:t>
      </w:r>
      <w:r w:rsidR="004E5786" w:rsidRPr="004E5786">
        <w:rPr>
          <w:rFonts w:ascii="GHEA Mariam" w:hAnsi="GHEA Mariam"/>
          <w:i/>
          <w:shd w:val="clear" w:color="auto" w:fill="FFFFFF"/>
          <w:lang w:val="hy-AM"/>
        </w:rPr>
        <w:t xml:space="preserve"> </w:t>
      </w:r>
      <w:r w:rsidRPr="00101D0D">
        <w:rPr>
          <w:rFonts w:ascii="GHEA Mariam" w:hAnsi="GHEA Mariam"/>
          <w:i/>
          <w:shd w:val="clear" w:color="auto" w:fill="FFFFFF"/>
          <w:lang w:val="hy-AM"/>
        </w:rPr>
        <w:t xml:space="preserve">Մասնավորապես, ըստ վկա Արթուր Ղևոնդյանի ցուցմունքի՝ վերջինս դեպքից հետո տուժողից տեղեկացել է, որ տեղի ունեցածը պատահական է եղել, նույնը լսել է նաև դեպքի ականատես Արթուր Սիմոնյանից, ով հայտնել է, որ Հայկ Սարգսյանը պատահական է կրակել, որովհետև զենքի ապահովիչը քաշած է պահել: Ուշագրավ է նաև, որ տուժողի հայրը՝ վկա Աշոտ Սիմոնյանն իր ցուցմունքում որդու հայտնած տեղեկությունների վկայակոչմամբ նույնպես նշել է կրակոցի պատահական լինելու մասին: Բացի այդ, Աշոտ Սիմոնյանի ցուցմունքում նշվել է նաև նույն տեղեկությունն այլ աղբյուրից, այդ թվում՝ վկա Սամվել Ասլանյանից ստանալու մասին: Վկաներ Արթուր Ղևոնդյանը և Սամվել </w:t>
      </w:r>
      <w:r w:rsidRPr="00101D0D">
        <w:rPr>
          <w:rFonts w:ascii="GHEA Mariam" w:hAnsi="GHEA Mariam"/>
          <w:i/>
          <w:shd w:val="clear" w:color="auto" w:fill="FFFFFF"/>
          <w:lang w:val="hy-AM"/>
        </w:rPr>
        <w:lastRenderedPageBreak/>
        <w:t>Ասլանյանն իրենց ցուցմունքներում նաև նշել են, որ Հայկ Սարգսյանի և Դավիթ Սիմոնյանի հարաբերությունները շատ լավ են եղել, այդ թվում՝ դեպքից հետո, նրանց միջև որևէ լարվածություն չի եղել, շարունակել են ընկերական շփումը, ինչը տուժողը չի հերքել:</w:t>
      </w:r>
    </w:p>
    <w:p w14:paraId="38B172E9" w14:textId="48EE643D" w:rsidR="004E5786"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Ի թիվս այլնի դատարանը հաշվի է առնում նաև դատաքննությամբ հետազոտված ապացույցներով հիմնավորված հետևյալ հանգամանքները՝ դեպքից առաջ Հայկ Սարգսյանի և Դավիթ Սիմոնյանի միջև առկա մտերիմ ընկերական հարաբերությունները, դեպքի օրը նրանց միջև որևէ վեճի, ինչպես նաև ամբաստանյալի մոտ տուժողին կյանքից զրկելու առերևույթ շարժառիթի բացակայությունը (ամեն դեպքում դատաքննությամբ այդպիսին չի պարզվել), դեպքից անմիջապես հետո ամբաստանյալի դրսևորած վարքագիծը (տուժողին օգնություն ցույց տալը, նրան անհապաղ հիվանդանոց տեղափոխելը, բուժման հետ կապված հարցերը կազմակերպելը և ծախսերը հոգալը), դեպքից հետո վերջիններիս փոխհարաբերություն</w:t>
      </w:r>
      <w:r w:rsidR="00B629F1">
        <w:rPr>
          <w:rFonts w:ascii="GHEA Mariam" w:hAnsi="GHEA Mariam"/>
          <w:i/>
          <w:shd w:val="clear" w:color="auto" w:fill="FFFFFF"/>
          <w:lang w:val="hy-AM"/>
        </w:rPr>
        <w:t>ն</w:t>
      </w:r>
      <w:r w:rsidRPr="00101D0D">
        <w:rPr>
          <w:rFonts w:ascii="GHEA Mariam" w:hAnsi="GHEA Mariam"/>
          <w:i/>
          <w:shd w:val="clear" w:color="auto" w:fill="FFFFFF"/>
          <w:lang w:val="hy-AM"/>
        </w:rPr>
        <w:t>երի բնույթը (ընկերական շփումը շարունակելը, տուժողին աշխատանքի ընդունման հարցում աջակցելը):</w:t>
      </w:r>
    </w:p>
    <w:p w14:paraId="5E1F6C06" w14:textId="4BB9F9D0"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Դատարանն արձանագրում է, որ վկաների ցուցմունքներում պարունակվող նշված տեղեկությունները և վերը թվարկված հանգամանքներն իրենց համակցության մեջ առաջացնում են ողջամիտ կասկածներ՝ ամբաստանյալի մոտ տուժողին կյանքից զրկելու ուղղակի դիտավորության առկայության հարցի շուրջ:</w:t>
      </w:r>
    </w:p>
    <w:p w14:paraId="7680083B" w14:textId="61DD75ED" w:rsidR="00930FFF"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Նշված կասկածների համատեքստում ուշադրությանն արժանի է այն, որ դատարանում հարցաքննվելիս տուժողը՝ Արթուր Սիմոնյանի հայտնած տվյալների վկայակոչմամբ նշելով, որ կրակելուց հետո վերջինս Հայկ Սարգսյանից վերցրել է զենքը, չի պնդել, որ ամբաստանյալը փորձել է կատարել հաջորդ կրակոցը:</w:t>
      </w:r>
    </w:p>
    <w:p w14:paraId="503744AE" w14:textId="07C54343" w:rsidR="003C2C8E" w:rsidRPr="003C2C8E" w:rsidRDefault="003C2C8E" w:rsidP="0079400A">
      <w:pPr>
        <w:spacing w:line="360" w:lineRule="auto"/>
        <w:ind w:firstLine="567"/>
        <w:jc w:val="both"/>
        <w:rPr>
          <w:rFonts w:ascii="GHEA Mariam" w:hAnsi="GHEA Mariam"/>
          <w:i/>
          <w:shd w:val="clear" w:color="auto" w:fill="FFFFFF"/>
          <w:lang w:val="hy-AM"/>
        </w:rPr>
      </w:pPr>
      <w:r w:rsidRPr="003C2C8E">
        <w:rPr>
          <w:rFonts w:ascii="GHEA Mariam" w:hAnsi="GHEA Mariam"/>
          <w:i/>
          <w:shd w:val="clear" w:color="auto" w:fill="FFFFFF"/>
          <w:lang w:val="hy-AM"/>
        </w:rPr>
        <w:t>(</w:t>
      </w:r>
      <w:r w:rsidR="00BE7E24">
        <w:rPr>
          <w:rFonts w:ascii="GHEA Mariam" w:hAnsi="GHEA Mariam"/>
          <w:i/>
          <w:shd w:val="clear" w:color="auto" w:fill="FFFFFF"/>
          <w:lang w:val="hy-AM"/>
        </w:rPr>
        <w:t>...</w:t>
      </w:r>
      <w:r w:rsidRPr="003C2C8E">
        <w:rPr>
          <w:rFonts w:ascii="GHEA Mariam" w:hAnsi="GHEA Mariam"/>
          <w:i/>
          <w:shd w:val="clear" w:color="auto" w:fill="FFFFFF"/>
          <w:lang w:val="hy-AM"/>
        </w:rPr>
        <w:t>)</w:t>
      </w:r>
    </w:p>
    <w:p w14:paraId="03EFC1AB" w14:textId="6C4E4F77" w:rsidR="006B1CBC" w:rsidRDefault="003C2C8E" w:rsidP="0079400A">
      <w:pPr>
        <w:spacing w:line="360" w:lineRule="auto"/>
        <w:ind w:firstLine="567"/>
        <w:jc w:val="both"/>
        <w:rPr>
          <w:rFonts w:ascii="GHEA Mariam" w:hAnsi="GHEA Mariam"/>
          <w:i/>
          <w:shd w:val="clear" w:color="auto" w:fill="FFFFFF"/>
          <w:lang w:val="hy-AM"/>
        </w:rPr>
      </w:pPr>
      <w:r w:rsidRPr="003C2C8E">
        <w:rPr>
          <w:rFonts w:ascii="GHEA Mariam" w:hAnsi="GHEA Mariam"/>
          <w:i/>
          <w:shd w:val="clear" w:color="auto" w:fill="FFFFFF"/>
          <w:lang w:val="hy-AM"/>
        </w:rPr>
        <w:t>Այսպիսով, նշված հանգամանքներն իրենց համակցության մեջ բավարար հիմքեր են տալիս կասկածի տակ դնելու ամբաստանյալին մեղսագրված արարքում սպանության փորձի հանցակազմի սուբյեկտիվ կողմի, մասնավորապես դրա պարտադիր հատկանիշ հանդիսացող՝ ուղղակի դիտավորության ձևով մեղքի առկայությունը, որպիսի կասկածը չի կարող փարատվել պատշաճ իրավական ընթացակարգի շրջանակներում:</w:t>
      </w:r>
    </w:p>
    <w:p w14:paraId="0C1A01DC" w14:textId="3BE0B615" w:rsidR="000D2B41" w:rsidRDefault="00FD45B0"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lastRenderedPageBreak/>
        <w:t>(</w:t>
      </w:r>
      <w:r w:rsidR="00BE7E24">
        <w:rPr>
          <w:rFonts w:ascii="GHEA Mariam" w:hAnsi="GHEA Mariam"/>
          <w:i/>
          <w:shd w:val="clear" w:color="auto" w:fill="FFFFFF"/>
          <w:lang w:val="hy-AM"/>
        </w:rPr>
        <w:t>...</w:t>
      </w:r>
      <w:r w:rsidRPr="00101D0D">
        <w:rPr>
          <w:rFonts w:ascii="GHEA Mariam" w:hAnsi="GHEA Mariam"/>
          <w:i/>
          <w:shd w:val="clear" w:color="auto" w:fill="FFFFFF"/>
          <w:lang w:val="hy-AM"/>
        </w:rPr>
        <w:t>)</w:t>
      </w:r>
    </w:p>
    <w:p w14:paraId="314A009F" w14:textId="158E387E"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Այսպիսով, դատաքննության արդյունքում չփարատված է մնում կասկածն առ այն, թե մեղքի որ ձևով է կատարվել քննարկվող արարքը՝ նկատի ունենալով, որ գործում առկա ապացույցները բավարար չեն այդ հանգամանքն անհրաժեշտ խորությամբ և լրիվությամբ բացահայտելու համար, իսկ նոր ապացույցներ ձեռք բերելու հնարավորությունները սպառված են: Հետևաբար, անմեղության կանխավարկածի սկզբունքից ելնելով, տվյալ պայմաններում Հայկ Սարգսյանին առաջադրված մեղադրանքն ապացուցված լինելու վերաբերյալ բոլոր չփարատված կասկածները պետք է մեկնաբանվեն հոգուտ ամբաստանյալի:</w:t>
      </w:r>
    </w:p>
    <w:p w14:paraId="4B25D771" w14:textId="36CD21FD" w:rsidR="003C2C8E"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ՀՀ քրեական օրենսգրքի 120-րդ հոդվածի 1-ին մասը պատասխանատվություն է սահմանում անզգուշությամբ մեկ ուրիշի առողջությանը ծանր վնաս պատճառելու համար: Այդ արարքը սուբյեկտիվ կողմից բնութագրվում է անզգուշությամբ, որը կարող է դրսևորվել ինչպես ինքնավստահության, այնպես էլ անփութության ձևով։</w:t>
      </w:r>
    </w:p>
    <w:p w14:paraId="3BBADB96" w14:textId="0F4BFE48" w:rsidR="00930FFF" w:rsidRPr="00101D0D" w:rsidRDefault="003C2C8E" w:rsidP="0079400A">
      <w:pPr>
        <w:spacing w:line="360" w:lineRule="auto"/>
        <w:ind w:firstLine="567"/>
        <w:jc w:val="both"/>
        <w:rPr>
          <w:rFonts w:ascii="GHEA Mariam" w:hAnsi="GHEA Mariam"/>
          <w:i/>
          <w:shd w:val="clear" w:color="auto" w:fill="FFFFFF"/>
          <w:lang w:val="hy-AM"/>
        </w:rPr>
      </w:pPr>
      <w:r w:rsidRPr="003C2C8E">
        <w:rPr>
          <w:rFonts w:ascii="GHEA Mariam" w:hAnsi="GHEA Mariam"/>
          <w:i/>
          <w:shd w:val="clear" w:color="auto" w:fill="FFFFFF"/>
          <w:lang w:val="hy-AM"/>
        </w:rPr>
        <w:t>Վերը շարադրվածի հիման վրա, ամբաստանյալին առաջադրված մեղադրանքն ապացուցված լինելու վերաբերյալ բոլոր չփարատված կասկածները մեկնաբանելով հօգուտ վերջինիս, գործի հանգամանքների բազմակողմանի, լրիվ և օբյեկտիվ քննության վրա հիմնված ներքին համոզմամբ դատարանն ապացուցված է համարում, որ Հայկ Սարգսյանը հրազենային զենքից կրակելու հետևանքով Դավիթ Սիմոնյանի առողջությանը պատճառել է կյանքին վտանգ սպառնացող ծանր վնաս, որպիսի արարքը կատարել է անզգուշությամբ:</w:t>
      </w:r>
      <w:r w:rsidR="00BA387E">
        <w:rPr>
          <w:rFonts w:ascii="GHEA Mariam" w:hAnsi="GHEA Mariam"/>
          <w:i/>
          <w:shd w:val="clear" w:color="auto" w:fill="FFFFFF"/>
          <w:lang w:val="hy-AM"/>
        </w:rPr>
        <w:t xml:space="preserve"> </w:t>
      </w:r>
      <w:r w:rsidR="000D2B41" w:rsidRPr="00101D0D">
        <w:rPr>
          <w:rFonts w:ascii="GHEA Mariam" w:hAnsi="GHEA Mariam"/>
          <w:i/>
          <w:shd w:val="clear" w:color="auto" w:fill="FFFFFF"/>
          <w:lang w:val="hy-AM"/>
        </w:rPr>
        <w:t>(…)</w:t>
      </w:r>
      <w:r w:rsidR="00BA387E">
        <w:rPr>
          <w:rFonts w:ascii="GHEA Mariam" w:hAnsi="GHEA Mariam"/>
          <w:i/>
          <w:shd w:val="clear" w:color="auto" w:fill="FFFFFF"/>
          <w:lang w:val="hy-AM"/>
        </w:rPr>
        <w:t xml:space="preserve"> </w:t>
      </w:r>
      <w:r w:rsidR="00930FFF" w:rsidRPr="00101D0D">
        <w:rPr>
          <w:rFonts w:ascii="GHEA Mariam" w:hAnsi="GHEA Mariam"/>
          <w:i/>
          <w:shd w:val="clear" w:color="auto" w:fill="FFFFFF"/>
          <w:lang w:val="hy-AM"/>
        </w:rPr>
        <w:t>Հետև</w:t>
      </w:r>
      <w:r w:rsidR="00A942FE">
        <w:rPr>
          <w:rFonts w:ascii="GHEA Mariam" w:hAnsi="GHEA Mariam"/>
          <w:i/>
          <w:shd w:val="clear" w:color="auto" w:fill="FFFFFF"/>
          <w:lang w:val="hy-AM"/>
        </w:rPr>
        <w:t>ա</w:t>
      </w:r>
      <w:r w:rsidR="00930FFF" w:rsidRPr="00101D0D">
        <w:rPr>
          <w:rFonts w:ascii="GHEA Mariam" w:hAnsi="GHEA Mariam"/>
          <w:i/>
          <w:shd w:val="clear" w:color="auto" w:fill="FFFFFF"/>
          <w:lang w:val="hy-AM"/>
        </w:rPr>
        <w:t>բար, դատարանը հաստատված է համարում, որ ամբաստանյալը հանցանքը կատարել է հա</w:t>
      </w:r>
      <w:r w:rsidR="00CD5064">
        <w:rPr>
          <w:rFonts w:ascii="GHEA Mariam" w:hAnsi="GHEA Mariam"/>
          <w:i/>
          <w:shd w:val="clear" w:color="auto" w:fill="FFFFFF"/>
          <w:lang w:val="hy-AM"/>
        </w:rPr>
        <w:t>ն</w:t>
      </w:r>
      <w:r w:rsidR="00930FFF" w:rsidRPr="00101D0D">
        <w:rPr>
          <w:rFonts w:ascii="GHEA Mariam" w:hAnsi="GHEA Mariam"/>
          <w:i/>
          <w:shd w:val="clear" w:color="auto" w:fill="FFFFFF"/>
          <w:lang w:val="hy-AM"/>
        </w:rPr>
        <w:t>ցավոր ինքնավստահությամբ, այսինքն՝ նախատեսել է իր գործողությունների՝ հանրության համար վտանգավոր հետևանքների առաջացման հնարավորությունը, սակայն առանց բավարար հիմքերի՝ ինքնավստահորեն հույս է ունեցել, որ դրանք կկանխվեն:</w:t>
      </w:r>
    </w:p>
    <w:p w14:paraId="0A86E56F" w14:textId="77777777" w:rsidR="00930FFF" w:rsidRPr="00101D0D"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 xml:space="preserve">Այսպիսով, դատարանը գտնում է, որ Հայկ Սարգսյանի կատարած՝ ՀՀ քրեական օրենսգրքի 34-104-րդ հոդվածի 1-ին մասով որակված արարքին տրվել է սխալ իրավական գնահատական, այդ արարքը համապատասխանում է ՀՀ քրեական օրենսգրքի 120-րդ հոդվածի 1-ին մասով նախատեսված հանցակազմի </w:t>
      </w:r>
      <w:r w:rsidRPr="00101D0D">
        <w:rPr>
          <w:rFonts w:ascii="GHEA Mariam" w:hAnsi="GHEA Mariam"/>
          <w:i/>
          <w:shd w:val="clear" w:color="auto" w:fill="FFFFFF"/>
          <w:lang w:val="hy-AM"/>
        </w:rPr>
        <w:lastRenderedPageBreak/>
        <w:t>հատկանիշներին, ուստի այն պետք է վերաորակել ՀՀ քրեական օրենսգրքի 120-րդ հոդվածի 1-ին մասով:</w:t>
      </w:r>
    </w:p>
    <w:p w14:paraId="4E8CC628" w14:textId="77777777" w:rsidR="00F35989" w:rsidRDefault="00930FFF"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w:t>
      </w:r>
    </w:p>
    <w:p w14:paraId="310519DE" w14:textId="77777777" w:rsidR="00F35989" w:rsidRDefault="00F35989" w:rsidP="0079400A">
      <w:pPr>
        <w:spacing w:line="360" w:lineRule="auto"/>
        <w:ind w:firstLine="567"/>
        <w:jc w:val="both"/>
        <w:rPr>
          <w:rFonts w:ascii="GHEA Mariam" w:hAnsi="GHEA Mariam"/>
          <w:i/>
          <w:color w:val="333333"/>
          <w:shd w:val="clear" w:color="auto" w:fill="FFFFFF"/>
          <w:lang w:val="hy-AM"/>
        </w:rPr>
      </w:pPr>
      <w:r w:rsidRPr="00F35989">
        <w:rPr>
          <w:rFonts w:ascii="GHEA Mariam" w:hAnsi="GHEA Mariam"/>
          <w:i/>
          <w:color w:val="333333"/>
          <w:shd w:val="clear" w:color="auto" w:fill="FFFFFF"/>
          <w:lang w:val="hy-AM"/>
        </w:rPr>
        <w:t>Անդրադառնալով Հայկ Սարգսյանին ՀՀ քրեական օրենսգրքի 235-րդ հոդվածի 1-ին մասով առաջադրված մեղադրանքին, դատարանն արձանագրում է հետևյալը.</w:t>
      </w:r>
    </w:p>
    <w:p w14:paraId="7E8FEFC6" w14:textId="77777777" w:rsidR="000D2B41" w:rsidRDefault="000D2B41"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w:t>
      </w:r>
    </w:p>
    <w:p w14:paraId="4540EF78" w14:textId="0B134D7A" w:rsidR="00F35989" w:rsidRPr="00F35989" w:rsidRDefault="00F35989" w:rsidP="0079400A">
      <w:pPr>
        <w:spacing w:line="360" w:lineRule="auto"/>
        <w:ind w:firstLine="567"/>
        <w:jc w:val="both"/>
        <w:rPr>
          <w:rFonts w:ascii="GHEA Mariam" w:hAnsi="GHEA Mariam"/>
          <w:i/>
          <w:color w:val="333333"/>
          <w:shd w:val="clear" w:color="auto" w:fill="FFFFFF"/>
          <w:lang w:val="hy-AM"/>
        </w:rPr>
      </w:pPr>
      <w:r w:rsidRPr="00F35989">
        <w:rPr>
          <w:rFonts w:ascii="GHEA Mariam" w:hAnsi="GHEA Mariam"/>
          <w:i/>
          <w:color w:val="333333"/>
          <w:shd w:val="clear" w:color="auto" w:fill="FFFFFF"/>
          <w:lang w:val="hy-AM"/>
        </w:rPr>
        <w:t>Ըստ Հայկ Սարգսյանին առաջադրված մեղադրանքի ձևակերպման՝ վերջինս «քննությամբ չպարզված անձից և հանգամանքներում ապօրինի ձեռք է բերել և մինչև 2007 թվականի ապրիլի 1-ը պահել հրազեն հանդիսացող, 9 մմ տրամաչափի, 7421361 ինքնաշեն դրոշմված համարի, «SIGSAUER» տեսակի «P 266» մոդելի ատրճանակ և ռազմամթերք հանդիսացող 9 մմ տրամաչափի թվով 7 փամփուշտներ»:</w:t>
      </w:r>
    </w:p>
    <w:p w14:paraId="4F5EE412" w14:textId="7D07A18B" w:rsidR="00F35989" w:rsidRPr="00F35989" w:rsidRDefault="00F35989" w:rsidP="0079400A">
      <w:pPr>
        <w:spacing w:line="360" w:lineRule="auto"/>
        <w:ind w:firstLine="567"/>
        <w:jc w:val="both"/>
        <w:rPr>
          <w:rFonts w:ascii="GHEA Mariam" w:hAnsi="GHEA Mariam"/>
          <w:i/>
          <w:color w:val="333333"/>
          <w:shd w:val="clear" w:color="auto" w:fill="FFFFFF"/>
          <w:lang w:val="hy-AM"/>
        </w:rPr>
      </w:pPr>
      <w:r w:rsidRPr="00F35989">
        <w:rPr>
          <w:rFonts w:ascii="GHEA Mariam" w:hAnsi="GHEA Mariam"/>
          <w:i/>
          <w:color w:val="333333"/>
          <w:shd w:val="clear" w:color="auto" w:fill="FFFFFF"/>
          <w:lang w:val="hy-AM"/>
        </w:rPr>
        <w:t>Վերը նշված պատճառաբանությամբ դատարանը հաստատել է դատաքննությամբ հետազոտված 9մմ տրամաչափի 7421361 ինքնաշեն դրոշմված համարներով «SIG SAUER» տեսակի «P 226» մոդելի ատրճանակի և դրա վրա հիմնված մի շարք այլ ապացույցների, մասնավորապես՝ ՀՀ ոստիկանության փորձաքրեագիտական վարչության փորձագետների կողմից 12.04.2007թ. տրված դատաձգաբանական և դատաքիմիական համալիր փորձաքննության թիվ 603 եզրակացության, «Առգրավում կատարելու մասին» 08.08.2018թ. արձանագրության, ՀՀ ոստիկանության պետի 13.07.2009թ. թիվ 1848-Ա հրամանի պատճենի և 14.07.2009թ. թիվ 171 ելքի ապրանքագրի պատճենի, որպես ապացույցներ օգտագործելու անթույլատրելիությունը,</w:t>
      </w:r>
      <w:r w:rsidRPr="00F35989">
        <w:rPr>
          <w:rFonts w:ascii="GHEA Mariam" w:hAnsi="GHEA Mariam"/>
          <w:color w:val="333333"/>
          <w:shd w:val="clear" w:color="auto" w:fill="FFFFFF"/>
          <w:lang w:val="hy-AM"/>
        </w:rPr>
        <w:t xml:space="preserve"> </w:t>
      </w:r>
      <w:r w:rsidRPr="00F35989">
        <w:rPr>
          <w:rFonts w:ascii="GHEA Mariam" w:hAnsi="GHEA Mariam"/>
          <w:i/>
          <w:color w:val="333333"/>
          <w:shd w:val="clear" w:color="auto" w:fill="FFFFFF"/>
          <w:lang w:val="hy-AM"/>
        </w:rPr>
        <w:t>ինչի արդյունքում դրանք հանվել են սույն գործում առկա ապացույցների կազմից:</w:t>
      </w:r>
    </w:p>
    <w:p w14:paraId="78473A27" w14:textId="046598F3" w:rsidR="00F35989" w:rsidRDefault="00F35989" w:rsidP="0079400A">
      <w:pPr>
        <w:spacing w:line="360" w:lineRule="auto"/>
        <w:ind w:firstLine="567"/>
        <w:jc w:val="both"/>
        <w:rPr>
          <w:rFonts w:ascii="GHEA Mariam" w:hAnsi="GHEA Mariam"/>
          <w:i/>
          <w:color w:val="333333"/>
          <w:shd w:val="clear" w:color="auto" w:fill="FFFFFF"/>
          <w:lang w:val="hy-AM"/>
        </w:rPr>
      </w:pPr>
      <w:r w:rsidRPr="00F35989">
        <w:rPr>
          <w:rFonts w:ascii="GHEA Mariam" w:hAnsi="GHEA Mariam"/>
          <w:i/>
          <w:color w:val="333333"/>
          <w:shd w:val="clear" w:color="auto" w:fill="FFFFFF"/>
          <w:lang w:val="hy-AM"/>
        </w:rPr>
        <w:t>Այսպիսով, տվյալ պարագայում գործում բացակայում է որևէ ապացույց՝ Հայկ Սարգսյանին ՀՀ քրեական օրենսգրքի 235-րդ հոդվածի 1-ին մասով առաջադրված մեղադրանքի հիմքում դրված փաստերը պարզելու համար:</w:t>
      </w:r>
    </w:p>
    <w:p w14:paraId="377E0476" w14:textId="07DD7CE0" w:rsidR="002B71CB" w:rsidRDefault="002B71CB" w:rsidP="0079400A">
      <w:pPr>
        <w:spacing w:line="360" w:lineRule="auto"/>
        <w:ind w:firstLine="567"/>
        <w:jc w:val="both"/>
        <w:rPr>
          <w:rFonts w:ascii="GHEA Mariam" w:hAnsi="GHEA Mariam"/>
          <w:i/>
          <w:color w:val="333333"/>
          <w:shd w:val="clear" w:color="auto" w:fill="FFFFFF"/>
          <w:lang w:val="hy-AM"/>
        </w:rPr>
      </w:pPr>
      <w:r w:rsidRPr="002B71CB">
        <w:rPr>
          <w:rFonts w:ascii="GHEA Mariam" w:hAnsi="GHEA Mariam"/>
          <w:i/>
          <w:color w:val="333333"/>
          <w:shd w:val="clear" w:color="auto" w:fill="FFFFFF"/>
          <w:lang w:val="hy-AM"/>
        </w:rPr>
        <w:t>Ընդ որում, հարկ է նշել, որ անգամ նշված նյութերի՝ թույլատրելի ապացույցներ լինելու դեպքում, դրանց և գործում առկա այլ ապացույցների համակցության հիման վրա ևս հնարավոր չէր լինի հիմնավորված համարել համապատասխան մեղադրանքը:</w:t>
      </w:r>
    </w:p>
    <w:p w14:paraId="190B52E3" w14:textId="77777777" w:rsidR="00F35989" w:rsidRPr="00F35989" w:rsidRDefault="00F35989" w:rsidP="0079400A">
      <w:pPr>
        <w:spacing w:line="360" w:lineRule="auto"/>
        <w:ind w:firstLine="567"/>
        <w:jc w:val="both"/>
        <w:rPr>
          <w:rFonts w:ascii="GHEA Mariam" w:hAnsi="GHEA Mariam"/>
          <w:i/>
          <w:color w:val="333333"/>
          <w:shd w:val="clear" w:color="auto" w:fill="FFFFFF"/>
          <w:lang w:val="hy-AM"/>
        </w:rPr>
      </w:pPr>
      <w:r w:rsidRPr="00F35989">
        <w:rPr>
          <w:rFonts w:ascii="GHEA Mariam" w:hAnsi="GHEA Mariam"/>
          <w:i/>
          <w:color w:val="333333"/>
          <w:shd w:val="clear" w:color="auto" w:fill="FFFFFF"/>
          <w:lang w:val="hy-AM"/>
        </w:rPr>
        <w:lastRenderedPageBreak/>
        <w:t>Այսպես, մեղադրանքի ձևակերպումից պարզ չէ, թե ինչ հանգամանքներում են ձեռք բերվել և կոնկրետ որտեղ են պահվել նշված առարկաները: Եթե անգամ հաստատված լիներ, որ Հայկ Սարգսյանը մեղադրական եզրակացությունում նկարագրված հանգամանքներում կրակել է 9մմ տրամաչափի 7421361 ինքնաշեն դրոշմված համարներով «SIG SAUER» տեսակի «P 226» մոդելի ատրճանակից, ապա միևնույն է, դա չէր կարող բավարար լինել այն ապօրինի ձեռք բերելու և պահելու մեղադրանքն ապացուցված համարելու համար: Ըստ գործում առկա փաստական տվյալների, դեպքը տեղի է ունեցել Հայկ Սարգսյանի բնակարանի նկուղային հարկում գտնվող՝ անվտանգության աշխատակիցների համար նախատեսված սենյակում, նույն հասցեում բնակվել են նաև ամբաստանյալի ընտանիքի անդամները, այդ թվում՝ Ալեքսանդր և Նարեկ Սարգսյանները: Վերոգրյալից բխում է, որ հիշյալ սենյակը կարող էր օգտագործվել նաև այլ անձանց՝ Հայկ Սարգսյանի ընտանիքի անդամների, անվտանգության աշխատակիցների կողմից: Հետևաբար, այդ սենյակում ատրճանակի գտնվելու փաստն ինքնին չի կարող հանգեցնել հետևության, որ այն ձեռք է բերվել և պահվել այնտեղ հենց Հայկ Սարգսյանի կողմից:</w:t>
      </w:r>
    </w:p>
    <w:p w14:paraId="41F68D75" w14:textId="77777777" w:rsidR="00F35989" w:rsidRPr="00F35989" w:rsidRDefault="00F35989" w:rsidP="0079400A">
      <w:pPr>
        <w:spacing w:line="360" w:lineRule="auto"/>
        <w:ind w:firstLine="567"/>
        <w:jc w:val="both"/>
        <w:rPr>
          <w:rFonts w:ascii="GHEA Mariam" w:hAnsi="GHEA Mariam"/>
          <w:i/>
          <w:color w:val="333333"/>
          <w:shd w:val="clear" w:color="auto" w:fill="FFFFFF"/>
          <w:lang w:val="hy-AM"/>
        </w:rPr>
      </w:pPr>
      <w:r w:rsidRPr="00F35989">
        <w:rPr>
          <w:rFonts w:ascii="GHEA Mariam" w:hAnsi="GHEA Mariam"/>
          <w:i/>
          <w:color w:val="333333"/>
          <w:shd w:val="clear" w:color="auto" w:fill="FFFFFF"/>
          <w:lang w:val="hy-AM"/>
        </w:rPr>
        <w:t>Գործում առկա ապացույցներից ամբաստանյալի մոտ զենքի առկայության մասին փաստական տվյալներ պարունակում է վկա Արթուր Ղևոնդյանի դատաքննության ընթացքում տված ցուցմունքը: Մասնավորապես վկան հայտնել է, որ դեպքից առաջ մի երկու անգամ Հայկ Սարգսյանի ձեռքին տեսել է զենք, սակայն չի կարող ասել, թե այն զենքը, որն իրեն ներկայացրել են ոստիկանությունում, նրա զենքն է, թե ոչ: Հաշվի առնելով, որ Արթուր Ղևոնդյանի ցուցմունքը չի պարունակում իր վկայակոչած զենքի որևէ նկարագրություն, ապա դրա հիման վրա այն ոչ միայն հնարավոր չէր լինի նույնացնել 9մմ տրամաչափի 7421361 ինքնաշեն դրոշմված համարներով «SIG SAUER» տեսակի «P 226» մոդելի ատրճանակի հետ, այլև առհասարակ պարզել, թե վկայի տեսած առարկան արդյոք համապատասխանում է ՀՀ քրեական օրենսգրքի 235-րդ հոդվածի 1-ին մասով նախատեսված հանցակազմի առարկայի հատկանիշներին:</w:t>
      </w:r>
    </w:p>
    <w:p w14:paraId="076071E5" w14:textId="0D6765E4" w:rsidR="00F35989" w:rsidRPr="00F35989" w:rsidRDefault="00F35989" w:rsidP="0079400A">
      <w:pPr>
        <w:spacing w:line="360" w:lineRule="auto"/>
        <w:ind w:firstLine="567"/>
        <w:jc w:val="both"/>
        <w:rPr>
          <w:rFonts w:ascii="GHEA Mariam" w:hAnsi="GHEA Mariam"/>
          <w:i/>
          <w:color w:val="333333"/>
          <w:shd w:val="clear" w:color="auto" w:fill="FFFFFF"/>
          <w:lang w:val="hy-AM"/>
        </w:rPr>
      </w:pPr>
      <w:r w:rsidRPr="00F35989">
        <w:rPr>
          <w:rFonts w:ascii="GHEA Mariam" w:hAnsi="GHEA Mariam"/>
          <w:i/>
          <w:color w:val="333333"/>
          <w:shd w:val="clear" w:color="auto" w:fill="FFFFFF"/>
          <w:lang w:val="hy-AM"/>
        </w:rPr>
        <w:t xml:space="preserve">Դատաքննության արդյունքում պատշաճ իրավական ընթացակարգի շրջանակներում հնարավոր չի եղել պարզել դատարանում հետազոտված ատրճանակի՝ 2007 թվականին վարույթն իրականացնող մարմնի տրամադրության </w:t>
      </w:r>
      <w:r w:rsidRPr="00F35989">
        <w:rPr>
          <w:rFonts w:ascii="GHEA Mariam" w:hAnsi="GHEA Mariam"/>
          <w:i/>
          <w:color w:val="333333"/>
          <w:shd w:val="clear" w:color="auto" w:fill="FFFFFF"/>
          <w:lang w:val="hy-AM"/>
        </w:rPr>
        <w:lastRenderedPageBreak/>
        <w:t>տակ հայտ</w:t>
      </w:r>
      <w:r w:rsidR="00FD45B0" w:rsidRPr="00FD45B0">
        <w:rPr>
          <w:rFonts w:ascii="GHEA Mariam" w:hAnsi="GHEA Mariam"/>
          <w:i/>
          <w:color w:val="333333"/>
          <w:shd w:val="clear" w:color="auto" w:fill="FFFFFF"/>
          <w:lang w:val="hy-AM"/>
        </w:rPr>
        <w:t>ն</w:t>
      </w:r>
      <w:r w:rsidRPr="00F35989">
        <w:rPr>
          <w:rFonts w:ascii="GHEA Mariam" w:hAnsi="GHEA Mariam"/>
          <w:i/>
          <w:color w:val="333333"/>
          <w:shd w:val="clear" w:color="auto" w:fill="FFFFFF"/>
          <w:lang w:val="hy-AM"/>
        </w:rPr>
        <w:t>վելու հանգամանքները, որի հետևանքով այդ առարկան զրկվել է ապացուցողական նշանակությունից՝ որպես անհայտ աղբյուրից ձեռք բերված: Հայտնի չէ նաև, թե մինչ այդ վերոնշյալ ատրճանակն ում տրամադրության տակ է գտնվել, ում կողմից և ինչ հանգամանքներում է ձեռք բերվել և որտեղ է պահվել:</w:t>
      </w:r>
    </w:p>
    <w:p w14:paraId="7385C9A3" w14:textId="03DF7A7D" w:rsidR="00930FFF" w:rsidRPr="00AC3296" w:rsidRDefault="00F35989" w:rsidP="0079400A">
      <w:pPr>
        <w:spacing w:line="360" w:lineRule="auto"/>
        <w:ind w:firstLine="567"/>
        <w:jc w:val="both"/>
        <w:rPr>
          <w:rFonts w:ascii="GHEA Mariam" w:hAnsi="GHEA Mariam"/>
          <w:i/>
          <w:color w:val="333333"/>
          <w:shd w:val="clear" w:color="auto" w:fill="FFFFFF"/>
          <w:lang w:val="hy-AM"/>
        </w:rPr>
      </w:pPr>
      <w:r w:rsidRPr="00F35989">
        <w:rPr>
          <w:rFonts w:ascii="GHEA Mariam" w:hAnsi="GHEA Mariam"/>
          <w:i/>
          <w:color w:val="333333"/>
          <w:shd w:val="clear" w:color="auto" w:fill="FFFFFF"/>
          <w:lang w:val="hy-AM"/>
        </w:rPr>
        <w:t xml:space="preserve">Վերոգրյալի հիման վրա դատարանն արձանագրում է, որ մեղադրական եզրակացությունում նշված առարկաները </w:t>
      </w:r>
      <w:r w:rsidR="000D2B41" w:rsidRPr="00101D0D">
        <w:rPr>
          <w:rFonts w:ascii="GHEA Mariam" w:hAnsi="GHEA Mariam"/>
          <w:i/>
          <w:shd w:val="clear" w:color="auto" w:fill="FFFFFF"/>
          <w:lang w:val="hy-AM"/>
        </w:rPr>
        <w:t>(…)</w:t>
      </w:r>
      <w:r w:rsidR="000D2B41" w:rsidRPr="000D2B41">
        <w:rPr>
          <w:rFonts w:ascii="GHEA Mariam" w:hAnsi="GHEA Mariam"/>
          <w:i/>
          <w:shd w:val="clear" w:color="auto" w:fill="FFFFFF"/>
          <w:lang w:val="hy-AM"/>
        </w:rPr>
        <w:t xml:space="preserve"> </w:t>
      </w:r>
      <w:r w:rsidRPr="00F35989">
        <w:rPr>
          <w:rFonts w:ascii="GHEA Mariam" w:hAnsi="GHEA Mariam"/>
          <w:i/>
          <w:color w:val="333333"/>
          <w:shd w:val="clear" w:color="auto" w:fill="FFFFFF"/>
          <w:lang w:val="hy-AM"/>
        </w:rPr>
        <w:t>Հ</w:t>
      </w:r>
      <w:r w:rsidR="000D2B41" w:rsidRPr="000D2B41">
        <w:rPr>
          <w:rFonts w:ascii="GHEA Mariam" w:hAnsi="GHEA Mariam"/>
          <w:i/>
          <w:color w:val="333333"/>
          <w:shd w:val="clear" w:color="auto" w:fill="FFFFFF"/>
          <w:lang w:val="hy-AM"/>
        </w:rPr>
        <w:t xml:space="preserve">այկ </w:t>
      </w:r>
      <w:r w:rsidRPr="00F35989">
        <w:rPr>
          <w:rFonts w:ascii="GHEA Mariam" w:hAnsi="GHEA Mariam"/>
          <w:i/>
          <w:color w:val="333333"/>
          <w:shd w:val="clear" w:color="auto" w:fill="FFFFFF"/>
          <w:lang w:val="hy-AM"/>
        </w:rPr>
        <w:t xml:space="preserve">Սարգսյանի կողմից ապօրինի ձեռք բերելու և պահելու փաստը հաստատող թույլատրելի ապացույցների բացակայության պայմաններում հնարավոր չէ հաստատված համարել, որ վերջինս կատարել է իրեն մեղսագրված՝ ՀՀ քրեական օրենսգրքի 235-րդ հոդվածի 1-ին մասով նախատեսված արարքը: </w:t>
      </w:r>
      <w:r w:rsidR="00930FFF" w:rsidRPr="00101D0D">
        <w:rPr>
          <w:rFonts w:ascii="GHEA Mariam" w:hAnsi="GHEA Mariam"/>
          <w:i/>
          <w:shd w:val="clear" w:color="auto" w:fill="FFFFFF"/>
          <w:lang w:val="hy-AM"/>
        </w:rPr>
        <w:t>(...)</w:t>
      </w:r>
      <w:r w:rsidR="00930FFF" w:rsidRPr="00101D0D">
        <w:rPr>
          <w:rFonts w:ascii="GHEA Mariam" w:hAnsi="GHEA Mariam"/>
          <w:i/>
          <w:iCs/>
          <w:color w:val="000000" w:themeColor="text1"/>
          <w:lang w:val="hy-AM"/>
        </w:rPr>
        <w:t>»</w:t>
      </w:r>
      <w:r w:rsidR="00930FFF" w:rsidRPr="003564B0">
        <w:rPr>
          <w:rStyle w:val="FootnoteReference"/>
          <w:rFonts w:ascii="GHEA Mariam" w:hAnsi="GHEA Mariam"/>
          <w:i/>
          <w:iCs/>
          <w:color w:val="000000" w:themeColor="text1"/>
          <w:lang w:val="hy-AM"/>
        </w:rPr>
        <w:footnoteReference w:id="3"/>
      </w:r>
      <w:r w:rsidR="00930FFF" w:rsidRPr="003564B0">
        <w:rPr>
          <w:rFonts w:ascii="GHEA Mariam" w:hAnsi="GHEA Mariam"/>
          <w:i/>
          <w:iCs/>
          <w:color w:val="000000" w:themeColor="text1"/>
          <w:lang w:val="hy-AM"/>
        </w:rPr>
        <w:t>։</w:t>
      </w:r>
    </w:p>
    <w:p w14:paraId="4D1502BC" w14:textId="6ADB0F38" w:rsidR="00930FFF" w:rsidRPr="00101D0D" w:rsidRDefault="00F03830" w:rsidP="0079400A">
      <w:pPr>
        <w:spacing w:line="360" w:lineRule="auto"/>
        <w:ind w:firstLine="567"/>
        <w:jc w:val="both"/>
        <w:rPr>
          <w:rFonts w:ascii="GHEA Mariam" w:hAnsi="GHEA Mariam" w:cs="Sylfaen"/>
          <w:i/>
          <w:lang w:val="af-ZA"/>
        </w:rPr>
      </w:pPr>
      <w:r w:rsidRPr="00F03830">
        <w:rPr>
          <w:rFonts w:ascii="GHEA Mariam" w:hAnsi="GHEA Mariam"/>
          <w:color w:val="000000" w:themeColor="text1"/>
          <w:lang w:val="es-AR"/>
        </w:rPr>
        <w:t>9</w:t>
      </w:r>
      <w:r w:rsidR="00F92C5B" w:rsidRPr="003564B0">
        <w:rPr>
          <w:rFonts w:ascii="GHEA Mariam" w:hAnsi="GHEA Mariam"/>
          <w:color w:val="000000" w:themeColor="text1"/>
          <w:lang w:val="hy-AM"/>
        </w:rPr>
        <w:t>. Վերաքննիչ դատարան</w:t>
      </w:r>
      <w:r w:rsidR="00FC728C" w:rsidRPr="003564B0">
        <w:rPr>
          <w:rFonts w:ascii="GHEA Mariam" w:hAnsi="GHEA Mariam"/>
          <w:color w:val="000000" w:themeColor="text1"/>
          <w:lang w:val="hy-AM"/>
        </w:rPr>
        <w:t xml:space="preserve">ը </w:t>
      </w:r>
      <w:r w:rsidR="00930FFF">
        <w:rPr>
          <w:rFonts w:ascii="GHEA Mariam" w:hAnsi="GHEA Mariam"/>
          <w:lang w:val="hy-AM"/>
        </w:rPr>
        <w:t>20</w:t>
      </w:r>
      <w:r w:rsidR="00930FFF" w:rsidRPr="00930FFF">
        <w:rPr>
          <w:rFonts w:ascii="GHEA Mariam" w:hAnsi="GHEA Mariam"/>
          <w:lang w:val="es-AR"/>
        </w:rPr>
        <w:t xml:space="preserve">22 </w:t>
      </w:r>
      <w:r w:rsidR="00FC728C" w:rsidRPr="003564B0">
        <w:rPr>
          <w:rFonts w:ascii="GHEA Mariam" w:hAnsi="GHEA Mariam"/>
          <w:lang w:val="hy-AM"/>
        </w:rPr>
        <w:t xml:space="preserve">թվականի </w:t>
      </w:r>
      <w:r w:rsidR="00930FFF" w:rsidRPr="000D2B41">
        <w:rPr>
          <w:rFonts w:ascii="GHEA Mariam" w:hAnsi="GHEA Mariam"/>
          <w:lang w:val="hy-AM"/>
        </w:rPr>
        <w:t>մայիսի</w:t>
      </w:r>
      <w:r w:rsidR="00930FFF" w:rsidRPr="00930FFF">
        <w:rPr>
          <w:rFonts w:ascii="GHEA Mariam" w:hAnsi="GHEA Mariam"/>
          <w:lang w:val="es-AR"/>
        </w:rPr>
        <w:t xml:space="preserve"> 3</w:t>
      </w:r>
      <w:r w:rsidR="00FC728C" w:rsidRPr="003564B0">
        <w:rPr>
          <w:rFonts w:ascii="GHEA Mariam" w:hAnsi="GHEA Mariam"/>
          <w:lang w:val="hy-AM"/>
        </w:rPr>
        <w:t>-ի</w:t>
      </w:r>
      <w:r w:rsidR="00A84601" w:rsidRPr="003564B0">
        <w:rPr>
          <w:rFonts w:ascii="GHEA Mariam" w:hAnsi="GHEA Mariam"/>
          <w:color w:val="000000" w:themeColor="text1"/>
          <w:lang w:val="hy-AM"/>
        </w:rPr>
        <w:t xml:space="preserve"> </w:t>
      </w:r>
      <w:r w:rsidR="009B35DC" w:rsidRPr="003564B0">
        <w:rPr>
          <w:rFonts w:ascii="GHEA Mariam" w:hAnsi="GHEA Mariam"/>
          <w:color w:val="000000" w:themeColor="text1"/>
          <w:lang w:val="hy-AM"/>
        </w:rPr>
        <w:t>որոշմա</w:t>
      </w:r>
      <w:r w:rsidR="00A84601" w:rsidRPr="003564B0">
        <w:rPr>
          <w:rFonts w:ascii="GHEA Mariam" w:hAnsi="GHEA Mariam"/>
          <w:color w:val="000000" w:themeColor="text1"/>
          <w:lang w:val="hy-AM"/>
        </w:rPr>
        <w:t>մբ արձանագրել է.</w:t>
      </w:r>
      <w:r w:rsidR="0079400A">
        <w:rPr>
          <w:rFonts w:ascii="GHEA Mariam" w:hAnsi="GHEA Mariam"/>
          <w:color w:val="000000" w:themeColor="text1"/>
          <w:lang w:val="hy-AM"/>
        </w:rPr>
        <w:t xml:space="preserve"> </w:t>
      </w:r>
      <w:r w:rsidR="009B35DC" w:rsidRPr="00101D0D">
        <w:rPr>
          <w:rFonts w:ascii="GHEA Mariam" w:hAnsi="GHEA Mariam"/>
          <w:i/>
          <w:iCs/>
          <w:color w:val="000000" w:themeColor="text1"/>
          <w:lang w:val="hy-AM"/>
        </w:rPr>
        <w:t>«(…)</w:t>
      </w:r>
      <w:r w:rsidR="00CC3A17" w:rsidRPr="00101D0D">
        <w:rPr>
          <w:rFonts w:ascii="GHEA Mariam" w:hAnsi="GHEA Mariam"/>
          <w:i/>
          <w:iCs/>
          <w:color w:val="000000" w:themeColor="text1"/>
          <w:lang w:val="es-AR"/>
        </w:rPr>
        <w:t xml:space="preserve"> </w:t>
      </w:r>
      <w:r w:rsidR="00930FFF" w:rsidRPr="00101D0D">
        <w:rPr>
          <w:rFonts w:ascii="GHEA Mariam" w:hAnsi="GHEA Mariam" w:cs="Sylfaen"/>
          <w:i/>
          <w:lang w:val="af-ZA"/>
        </w:rPr>
        <w:t>Առաջին ատյանի դատարանը, պատշաճ իրավական ընթացակարգի շրջանակներում ստուգման ենթարկելով քրեական գործի հիմքում դրված ապացույցների ձեռքբերման աղբյուրները, յուրաքանչյուր ապացույց գնահատելով թույլատրելիության, վերաբերելիության, իսկ ամբողջ ապացույցներն իրենց համակցությամբ` գործի լուծման համար բավարարության տեսանկյունից, ղեկավարվելով օրենքով, ներքին համոզմամբ,</w:t>
      </w:r>
      <w:r w:rsidR="00930FFF" w:rsidRPr="00101D0D">
        <w:rPr>
          <w:rFonts w:ascii="GHEA Mariam" w:hAnsi="GHEA Mariam" w:cs="Sylfaen"/>
          <w:i/>
          <w:lang w:val="hy-AM"/>
        </w:rPr>
        <w:t xml:space="preserve"> ՀՀ</w:t>
      </w:r>
      <w:r w:rsidR="00930FFF" w:rsidRPr="00101D0D">
        <w:rPr>
          <w:rFonts w:ascii="GHEA Mariam" w:hAnsi="GHEA Mariam" w:cs="Sylfaen"/>
          <w:i/>
          <w:lang w:val="af-ZA"/>
        </w:rPr>
        <w:t xml:space="preserve"> </w:t>
      </w:r>
      <w:r w:rsidR="00930FFF" w:rsidRPr="00101D0D">
        <w:rPr>
          <w:rFonts w:ascii="GHEA Mariam" w:hAnsi="GHEA Mariam" w:cs="Sylfaen"/>
          <w:i/>
          <w:lang w:val="hy-AM"/>
        </w:rPr>
        <w:t>քրեական</w:t>
      </w:r>
      <w:r w:rsidR="00930FFF" w:rsidRPr="00101D0D">
        <w:rPr>
          <w:rFonts w:ascii="GHEA Mariam" w:hAnsi="GHEA Mariam" w:cs="Sylfaen"/>
          <w:i/>
          <w:lang w:val="af-ZA"/>
        </w:rPr>
        <w:t xml:space="preserve"> </w:t>
      </w:r>
      <w:r w:rsidR="00930FFF" w:rsidRPr="00101D0D">
        <w:rPr>
          <w:rFonts w:ascii="GHEA Mariam" w:hAnsi="GHEA Mariam" w:cs="Sylfaen"/>
          <w:i/>
          <w:lang w:val="hy-AM"/>
        </w:rPr>
        <w:t>օրենսգրքի</w:t>
      </w:r>
      <w:r w:rsidR="00930FFF" w:rsidRPr="00101D0D">
        <w:rPr>
          <w:rFonts w:ascii="GHEA Mariam" w:hAnsi="GHEA Mariam" w:cs="Sylfaen"/>
          <w:i/>
          <w:lang w:val="af-ZA"/>
        </w:rPr>
        <w:t xml:space="preserve"> 120-</w:t>
      </w:r>
      <w:r w:rsidR="00930FFF" w:rsidRPr="00101D0D">
        <w:rPr>
          <w:rFonts w:ascii="GHEA Mariam" w:hAnsi="GHEA Mariam" w:cs="Sylfaen"/>
          <w:i/>
          <w:lang w:val="hy-AM"/>
        </w:rPr>
        <w:t>րդ</w:t>
      </w:r>
      <w:r w:rsidR="00930FFF" w:rsidRPr="00101D0D">
        <w:rPr>
          <w:rFonts w:ascii="GHEA Mariam" w:hAnsi="GHEA Mariam" w:cs="Sylfaen"/>
          <w:i/>
          <w:lang w:val="af-ZA"/>
        </w:rPr>
        <w:t xml:space="preserve"> </w:t>
      </w:r>
      <w:r w:rsidR="00930FFF" w:rsidRPr="00101D0D">
        <w:rPr>
          <w:rFonts w:ascii="GHEA Mariam" w:hAnsi="GHEA Mariam" w:cs="Sylfaen"/>
          <w:i/>
          <w:lang w:val="hy-AM"/>
        </w:rPr>
        <w:t>հոդվածի</w:t>
      </w:r>
      <w:r w:rsidR="00930FFF" w:rsidRPr="00101D0D">
        <w:rPr>
          <w:rFonts w:ascii="GHEA Mariam" w:hAnsi="GHEA Mariam" w:cs="Sylfaen"/>
          <w:i/>
          <w:lang w:val="af-ZA"/>
        </w:rPr>
        <w:t xml:space="preserve"> 1-</w:t>
      </w:r>
      <w:r w:rsidR="00930FFF" w:rsidRPr="00101D0D">
        <w:rPr>
          <w:rFonts w:ascii="GHEA Mariam" w:hAnsi="GHEA Mariam" w:cs="Sylfaen"/>
          <w:i/>
          <w:lang w:val="hy-AM"/>
        </w:rPr>
        <w:t>ին</w:t>
      </w:r>
      <w:r w:rsidR="00930FFF" w:rsidRPr="00101D0D">
        <w:rPr>
          <w:rFonts w:ascii="GHEA Mariam" w:hAnsi="GHEA Mariam" w:cs="Sylfaen"/>
          <w:i/>
          <w:lang w:val="af-ZA"/>
        </w:rPr>
        <w:t xml:space="preserve"> </w:t>
      </w:r>
      <w:r w:rsidR="00930FFF" w:rsidRPr="00101D0D">
        <w:rPr>
          <w:rFonts w:ascii="GHEA Mariam" w:hAnsi="GHEA Mariam" w:cs="Sylfaen"/>
          <w:i/>
          <w:lang w:val="hy-AM"/>
        </w:rPr>
        <w:t>մասով</w:t>
      </w:r>
      <w:r w:rsidR="00930FFF" w:rsidRPr="00101D0D">
        <w:rPr>
          <w:rFonts w:ascii="GHEA Mariam" w:hAnsi="GHEA Mariam" w:cs="Sylfaen"/>
          <w:i/>
          <w:lang w:val="af-ZA"/>
        </w:rPr>
        <w:t xml:space="preserve"> ամբաստանյալ Հայկ Սարգսյանի մեղավորության վերաբերյալ հանգել է ճիշտ հետևության:</w:t>
      </w:r>
    </w:p>
    <w:p w14:paraId="3A16C621" w14:textId="730881B4" w:rsidR="00930FFF" w:rsidRDefault="00930FFF" w:rsidP="0079400A">
      <w:pPr>
        <w:spacing w:line="360" w:lineRule="auto"/>
        <w:ind w:firstLine="567"/>
        <w:jc w:val="both"/>
        <w:rPr>
          <w:rFonts w:ascii="GHEA Mariam" w:hAnsi="GHEA Mariam" w:cs="Sylfaen"/>
          <w:i/>
          <w:lang w:val="af-ZA"/>
        </w:rPr>
      </w:pPr>
      <w:r w:rsidRPr="00101D0D">
        <w:rPr>
          <w:rFonts w:ascii="GHEA Mariam" w:hAnsi="GHEA Mariam" w:cs="Sylfaen"/>
          <w:i/>
          <w:lang w:val="af-ZA"/>
        </w:rPr>
        <w:t>Վերաքննիչ դատարանը գտնում է, որ Առաջին ատյանի դատարանը ճիշտ հետևության է եկել նաև ամբաստանյալ Հայկ Սարգսյանի ՀՀ քրեական օրենսգրքի 235-րդ հոդվածի 1-ին մասով անմեղության վերաբերյալ:</w:t>
      </w:r>
    </w:p>
    <w:p w14:paraId="085C0A5E" w14:textId="36B625F0" w:rsidR="00FD45B0" w:rsidRPr="00101D0D" w:rsidRDefault="00FD45B0"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w:t>
      </w:r>
    </w:p>
    <w:p w14:paraId="476C6481" w14:textId="77777777" w:rsidR="00930FFF" w:rsidRPr="00101D0D" w:rsidRDefault="00930FFF" w:rsidP="0079400A">
      <w:pPr>
        <w:spacing w:line="360" w:lineRule="auto"/>
        <w:ind w:firstLine="567"/>
        <w:jc w:val="both"/>
        <w:rPr>
          <w:rFonts w:ascii="GHEA Mariam" w:hAnsi="GHEA Mariam"/>
          <w:i/>
          <w:lang w:val="af-ZA"/>
        </w:rPr>
      </w:pPr>
      <w:r w:rsidRPr="00101D0D">
        <w:rPr>
          <w:rFonts w:ascii="GHEA Mariam" w:hAnsi="GHEA Mariam"/>
          <w:i/>
          <w:lang w:val="af-ZA"/>
        </w:rPr>
        <w:t xml:space="preserve">Վերաքննիչ դատարանն արձանագրում է, որ միևնույն ժամանակ Առաջին ատյանի դատարանն իրավացիորեն փաստել է, որ գործում առկա թույլատրելի և վերաբերելի ապացույցների համակցությունը բավարար չէ նույն չափանիշին համապատասխան ապացուցված համարելու այն, որ կրակոց արձակելուց առաջ </w:t>
      </w:r>
      <w:r w:rsidRPr="00101D0D">
        <w:rPr>
          <w:rFonts w:ascii="GHEA Mariam" w:hAnsi="GHEA Mariam"/>
          <w:i/>
          <w:lang w:val="af-ZA"/>
        </w:rPr>
        <w:lastRenderedPageBreak/>
        <w:t xml:space="preserve">Հայկ Սարգսյանը բարձրաձայնել է Դավիթ Սիմոնյանին կյանքից զրկելու իր մտադրությունների մասին: </w:t>
      </w:r>
    </w:p>
    <w:p w14:paraId="24588DCB" w14:textId="77777777" w:rsidR="00930FFF" w:rsidRPr="00101D0D" w:rsidRDefault="00930FFF" w:rsidP="0079400A">
      <w:pPr>
        <w:spacing w:line="360" w:lineRule="auto"/>
        <w:ind w:firstLine="567"/>
        <w:jc w:val="both"/>
        <w:rPr>
          <w:rFonts w:ascii="GHEA Mariam" w:hAnsi="GHEA Mariam"/>
          <w:i/>
          <w:lang w:val="af-ZA"/>
        </w:rPr>
      </w:pPr>
      <w:r w:rsidRPr="00101D0D">
        <w:rPr>
          <w:rFonts w:ascii="GHEA Mariam" w:hAnsi="GHEA Mariam"/>
          <w:i/>
          <w:lang w:val="af-ZA"/>
        </w:rPr>
        <w:t>Բացի այդ, Առաջին ատյանի դատարանն իրավացիորեն արձանագրել է, որ դատաքննությամբ չի ապացուցվել նաև ամբաստանյալի կողմից տուժողի որովայնի ուղղությամբ կրակելու փաստը, հաշվի առնելով, որ գործում առկա ապացույցներով (մասնավորապես՝ դատաձգաբանական և դատաքիմիական համալիր փորձաքննության թիվ 604 և դատաձգաբանական և դատաբժշկական համալիր փորձաքննության թիվ 876 եզրակացություններով) հիմնավորվում է, որ կրակող զենքի փողաբերանի դիմային կտրվածքն ուղղված է եղել տուժողի կրծքավանդակի ձախ կեսի հետին մակերեսին:</w:t>
      </w:r>
    </w:p>
    <w:p w14:paraId="744471EB" w14:textId="2D5E81C8" w:rsidR="00930FFF" w:rsidRDefault="00930FFF" w:rsidP="0079400A">
      <w:pPr>
        <w:spacing w:line="360" w:lineRule="auto"/>
        <w:ind w:firstLine="567"/>
        <w:jc w:val="both"/>
        <w:rPr>
          <w:rFonts w:ascii="GHEA Mariam" w:hAnsi="GHEA Mariam"/>
          <w:i/>
          <w:lang w:val="af-ZA"/>
        </w:rPr>
      </w:pPr>
      <w:r w:rsidRPr="00101D0D">
        <w:rPr>
          <w:rFonts w:ascii="GHEA Mariam" w:hAnsi="GHEA Mariam"/>
          <w:i/>
          <w:lang w:val="af-ZA"/>
        </w:rPr>
        <w:t xml:space="preserve">Առաջին ատյանի դատարանն իրավացիորեն արձանագրել է, որ ապացուցված չէ նաև այն փաստը, որ Հայկ Սարգսյանը կրակոցն արձակել է 7421361 ինքնաշեն դրոշմված համարներով </w:t>
      </w:r>
      <w:r w:rsidR="00B629F1" w:rsidRPr="00F35989">
        <w:rPr>
          <w:rFonts w:ascii="GHEA Mariam" w:hAnsi="GHEA Mariam"/>
          <w:i/>
          <w:color w:val="333333"/>
          <w:shd w:val="clear" w:color="auto" w:fill="FFFFFF"/>
          <w:lang w:val="hy-AM"/>
        </w:rPr>
        <w:t xml:space="preserve">«SIG SAUER» </w:t>
      </w:r>
      <w:r w:rsidRPr="00101D0D">
        <w:rPr>
          <w:rFonts w:ascii="GHEA Mariam" w:hAnsi="GHEA Mariam"/>
          <w:i/>
          <w:lang w:val="af-ZA"/>
        </w:rPr>
        <w:t xml:space="preserve">տեսակի </w:t>
      </w:r>
      <w:r w:rsidR="00B629F1" w:rsidRPr="00F35989">
        <w:rPr>
          <w:rFonts w:ascii="GHEA Mariam" w:hAnsi="GHEA Mariam"/>
          <w:i/>
          <w:color w:val="333333"/>
          <w:shd w:val="clear" w:color="auto" w:fill="FFFFFF"/>
          <w:lang w:val="hy-AM"/>
        </w:rPr>
        <w:t xml:space="preserve">«P 226» </w:t>
      </w:r>
      <w:r w:rsidRPr="00101D0D">
        <w:rPr>
          <w:rFonts w:ascii="GHEA Mariam" w:hAnsi="GHEA Mariam"/>
          <w:i/>
          <w:lang w:val="af-ZA"/>
        </w:rPr>
        <w:t>մոդելի ատրճանակից, որը հանվել է ապացույցների կազմից՝ դրա վրա հիմնված այլ ապացույցների հետ մեկտեղ, որպիսի պայմաններում առկա չէ նշված հանգամանքը հաստատող որևէ ապացույց:</w:t>
      </w:r>
    </w:p>
    <w:p w14:paraId="7ED54E12" w14:textId="04DA27A8" w:rsidR="00FD45B0" w:rsidRPr="00101D0D" w:rsidRDefault="00FD45B0" w:rsidP="0079400A">
      <w:pPr>
        <w:spacing w:line="360" w:lineRule="auto"/>
        <w:ind w:firstLine="567"/>
        <w:jc w:val="both"/>
        <w:rPr>
          <w:rFonts w:ascii="GHEA Mariam" w:hAnsi="GHEA Mariam"/>
          <w:i/>
          <w:shd w:val="clear" w:color="auto" w:fill="FFFFFF"/>
          <w:lang w:val="hy-AM"/>
        </w:rPr>
      </w:pPr>
      <w:r w:rsidRPr="00101D0D">
        <w:rPr>
          <w:rFonts w:ascii="GHEA Mariam" w:hAnsi="GHEA Mariam"/>
          <w:i/>
          <w:shd w:val="clear" w:color="auto" w:fill="FFFFFF"/>
          <w:lang w:val="hy-AM"/>
        </w:rPr>
        <w:t>(…)</w:t>
      </w:r>
    </w:p>
    <w:p w14:paraId="5FF4B489" w14:textId="77777777" w:rsidR="00930FFF" w:rsidRPr="00101D0D" w:rsidRDefault="00930FFF" w:rsidP="0079400A">
      <w:pPr>
        <w:spacing w:line="360" w:lineRule="auto"/>
        <w:ind w:firstLine="567"/>
        <w:jc w:val="both"/>
        <w:rPr>
          <w:rFonts w:ascii="GHEA Mariam" w:hAnsi="GHEA Mariam" w:cs="Sylfaen"/>
          <w:i/>
          <w:lang w:val="af-ZA"/>
        </w:rPr>
      </w:pPr>
      <w:r w:rsidRPr="00101D0D">
        <w:rPr>
          <w:rFonts w:ascii="GHEA Mariam" w:hAnsi="GHEA Mariam"/>
          <w:i/>
          <w:lang w:val="af-ZA"/>
        </w:rPr>
        <w:t xml:space="preserve">Այսպիսով, Վերաքննիչ դատարանն արձանագրում է, որ Առաջին ատյանի դատարանը եկել է ճիշտ եզրահանգման, որ Հայկ Սարգսյանի կատարած՝ ՀՀ քրեական օրենսգրքի 34-104-րդ հոդվածի 1-ին մասով որակված արարքին տրվել է սխալ իրավական գնահատական, այդ արարքը համապատասխանում է ՀՀ քրեական օրենսգրքի 120-րդ հոդվածի 1-ին մասով նախատեսված հանցակազմի հատկանիշներին, ուստի այն պետք է վերաորակել ՀՀ քրեական օրենսգրքի 120-րդ հոդվածի 1-ին մասով, </w:t>
      </w:r>
      <w:r w:rsidRPr="00101D0D">
        <w:rPr>
          <w:rFonts w:ascii="GHEA Mariam" w:hAnsi="GHEA Mariam" w:cs="Sylfaen"/>
          <w:i/>
          <w:lang w:val="af-ZA"/>
        </w:rPr>
        <w:t>որպիսի դիրքորոշումն ընդունելի է նաև Վերաքննիչ դատարանի համար:</w:t>
      </w:r>
    </w:p>
    <w:p w14:paraId="49BEE12F" w14:textId="77777777" w:rsidR="00930FFF" w:rsidRPr="00101D0D" w:rsidRDefault="00930FFF" w:rsidP="0079400A">
      <w:pPr>
        <w:spacing w:line="360" w:lineRule="auto"/>
        <w:ind w:firstLine="567"/>
        <w:jc w:val="both"/>
        <w:rPr>
          <w:rFonts w:ascii="GHEA Mariam" w:hAnsi="GHEA Mariam"/>
          <w:i/>
          <w:lang w:val="af-ZA"/>
        </w:rPr>
      </w:pPr>
      <w:r w:rsidRPr="00101D0D">
        <w:rPr>
          <w:rFonts w:ascii="GHEA Mariam" w:hAnsi="GHEA Mariam" w:cs="Sylfaen"/>
          <w:i/>
          <w:lang w:val="af-ZA"/>
        </w:rPr>
        <w:t xml:space="preserve">Միևնույն ժամանակ, Վերաքննիչ դատարանն արձանագրում է, որ Առաջին ատյանի դատարանը, </w:t>
      </w:r>
      <w:r w:rsidRPr="00101D0D">
        <w:rPr>
          <w:rFonts w:ascii="GHEA Mariam" w:hAnsi="GHEA Mariam"/>
          <w:i/>
          <w:lang w:val="af-ZA"/>
        </w:rPr>
        <w:t xml:space="preserve">վերլուծելով քրեական գործով ձեռք բերված հետազոտված ապացույցները, համադրելով դրանք միմյանց հետ, գնահատելով դրանք վերաբերելիության, թույլատրելիության, իսկ ամբողջ ապացույցներն իրենց համակցությամբ՝ գործի լուծման համար բավարարության տեսանկյունից, իրենց </w:t>
      </w:r>
      <w:r w:rsidRPr="00101D0D">
        <w:rPr>
          <w:rFonts w:ascii="GHEA Mariam" w:hAnsi="GHEA Mariam"/>
          <w:i/>
          <w:lang w:val="af-ZA"/>
        </w:rPr>
        <w:lastRenderedPageBreak/>
        <w:t>համակցության մեջ՝ դրանց բազմակողմանի, լրիվ և օբյեկտիվ քննության վրա հիմնված ներքին համոզմամբ՝ եկել է ճիշտ եզրահանգման, որ տվյալ պարագայում գործում բացակայում է որևէ ապացույց՝ Հայկ Սարգսյանին ՀՀ քրեական օրենսգրքի 235-րդ հոդվածի 1-ին մասով առաջադրված մեղադրանքի հիմքում դրված փաստերը պարզելու համար:</w:t>
      </w:r>
    </w:p>
    <w:p w14:paraId="10E231B6" w14:textId="77777777" w:rsidR="002B71CB" w:rsidRDefault="00930FFF" w:rsidP="0079400A">
      <w:pPr>
        <w:spacing w:line="360" w:lineRule="auto"/>
        <w:ind w:firstLine="567"/>
        <w:jc w:val="both"/>
        <w:rPr>
          <w:rFonts w:ascii="GHEA Mariam" w:hAnsi="GHEA Mariam"/>
          <w:i/>
          <w:iCs/>
          <w:color w:val="000000" w:themeColor="text1"/>
          <w:lang w:val="hy-AM"/>
        </w:rPr>
      </w:pPr>
      <w:r w:rsidRPr="00101D0D">
        <w:rPr>
          <w:rFonts w:ascii="GHEA Mariam" w:hAnsi="GHEA Mariam"/>
          <w:i/>
          <w:lang w:val="af-ZA"/>
        </w:rPr>
        <w:t xml:space="preserve">Արդյունքում, վերաքննիչ դատարանը գտնում է, որ Առաջին ատյանի դատարանը եկել է ճիշտ եզրահանգման, որ ՀՀ քրեական օրենսգրքի 235-րդ հոդվածի 1-ին մասով առաջադրված մեղադրանքով պետք է ճանաչել և հռչակել հանցանքի կատարման մեջ Հայկ Սարգսյանի անմեղությունը՝ մեղսագրված արարքի կատարմանը վերջինիս մասնակցությունն ապացուցված չլինելու հիմքով, </w:t>
      </w:r>
      <w:r w:rsidRPr="00101D0D">
        <w:rPr>
          <w:rFonts w:ascii="GHEA Mariam" w:hAnsi="GHEA Mariam" w:cs="Sylfaen"/>
          <w:i/>
          <w:lang w:val="af-ZA"/>
        </w:rPr>
        <w:t>որպիսի դիրքորոշումը ևս ընդունելի է Վերաքննիչ դատարանի համար</w:t>
      </w:r>
      <w:r w:rsidR="0015376F" w:rsidRPr="00101D0D">
        <w:rPr>
          <w:rFonts w:ascii="GHEA Mariam" w:hAnsi="GHEA Mariam"/>
          <w:i/>
          <w:iCs/>
          <w:color w:val="000000" w:themeColor="text1"/>
          <w:lang w:val="hy-AM"/>
        </w:rPr>
        <w:t xml:space="preserve"> </w:t>
      </w:r>
      <w:r w:rsidR="006604CD" w:rsidRPr="00101D0D">
        <w:rPr>
          <w:rFonts w:ascii="GHEA Mariam" w:hAnsi="GHEA Mariam"/>
          <w:i/>
          <w:iCs/>
          <w:color w:val="000000" w:themeColor="text1"/>
          <w:lang w:val="hy-AM"/>
        </w:rPr>
        <w:t>(…)»</w:t>
      </w:r>
      <w:r w:rsidR="006604CD" w:rsidRPr="003564B0">
        <w:rPr>
          <w:rStyle w:val="FootnoteReference"/>
          <w:rFonts w:ascii="GHEA Mariam" w:hAnsi="GHEA Mariam"/>
          <w:i/>
          <w:iCs/>
          <w:color w:val="000000" w:themeColor="text1"/>
          <w:lang w:val="hy-AM"/>
        </w:rPr>
        <w:footnoteReference w:id="4"/>
      </w:r>
      <w:r w:rsidR="006604CD" w:rsidRPr="003564B0">
        <w:rPr>
          <w:rFonts w:ascii="GHEA Mariam" w:hAnsi="GHEA Mariam"/>
          <w:i/>
          <w:iCs/>
          <w:color w:val="000000" w:themeColor="text1"/>
          <w:lang w:val="hy-AM"/>
        </w:rPr>
        <w:t>։</w:t>
      </w:r>
      <w:r w:rsidR="0003228B" w:rsidRPr="003564B0">
        <w:rPr>
          <w:rFonts w:ascii="GHEA Mariam" w:hAnsi="GHEA Mariam"/>
          <w:i/>
          <w:iCs/>
          <w:color w:val="000000" w:themeColor="text1"/>
          <w:lang w:val="hy-AM"/>
        </w:rPr>
        <w:t xml:space="preserve"> </w:t>
      </w:r>
    </w:p>
    <w:p w14:paraId="03290D88" w14:textId="2FF71DBE" w:rsidR="0075539C" w:rsidRPr="00CE65B8" w:rsidRDefault="00BE7E24" w:rsidP="0079400A">
      <w:pPr>
        <w:spacing w:line="360" w:lineRule="auto"/>
        <w:ind w:firstLine="567"/>
        <w:jc w:val="both"/>
        <w:rPr>
          <w:rFonts w:ascii="GHEA Mariam" w:hAnsi="GHEA Mariam"/>
          <w:lang w:val="af-ZA"/>
        </w:rPr>
      </w:pPr>
      <w:r w:rsidRPr="006312AF">
        <w:rPr>
          <w:rFonts w:ascii="GHEA Mariam" w:hAnsi="GHEA Mariam"/>
          <w:iCs/>
          <w:lang w:val="hy-AM"/>
        </w:rPr>
        <w:t xml:space="preserve">9.1. </w:t>
      </w:r>
      <w:r w:rsidR="005756DF">
        <w:rPr>
          <w:rFonts w:ascii="GHEA Mariam" w:hAnsi="GHEA Mariam"/>
          <w:iCs/>
          <w:lang w:val="hy-AM"/>
        </w:rPr>
        <w:t xml:space="preserve">Դատավոր </w:t>
      </w:r>
      <w:r w:rsidR="002B71CB" w:rsidRPr="005756DF">
        <w:rPr>
          <w:rFonts w:ascii="GHEA Mariam" w:hAnsi="GHEA Mariam"/>
          <w:iCs/>
          <w:lang w:val="af-ZA"/>
        </w:rPr>
        <w:t>Մ</w:t>
      </w:r>
      <w:r w:rsidR="00AC3296">
        <w:rPr>
          <w:rFonts w:ascii="GHEA Mariam" w:hAnsi="GHEA Mariam"/>
          <w:iCs/>
          <w:lang w:val="hy-AM"/>
        </w:rPr>
        <w:t>.</w:t>
      </w:r>
      <w:r w:rsidR="002B71CB" w:rsidRPr="005756DF">
        <w:rPr>
          <w:rFonts w:ascii="GHEA Mariam" w:hAnsi="GHEA Mariam" w:cs="GHEA Mariam"/>
          <w:iCs/>
          <w:lang w:val="af-ZA"/>
        </w:rPr>
        <w:t>Արղամանյան</w:t>
      </w:r>
      <w:r w:rsidR="005756DF">
        <w:rPr>
          <w:rFonts w:ascii="GHEA Mariam" w:hAnsi="GHEA Mariam"/>
          <w:iCs/>
          <w:lang w:val="af-ZA"/>
        </w:rPr>
        <w:t xml:space="preserve">ը </w:t>
      </w:r>
      <w:r w:rsidR="00B629F1" w:rsidRPr="005756DF">
        <w:rPr>
          <w:rFonts w:ascii="GHEA Mariam" w:hAnsi="GHEA Mariam"/>
          <w:iCs/>
          <w:lang w:val="af-ZA"/>
        </w:rPr>
        <w:t>հատուկ կարծիք</w:t>
      </w:r>
      <w:r w:rsidR="00B629F1">
        <w:rPr>
          <w:rFonts w:ascii="GHEA Mariam" w:hAnsi="GHEA Mariam"/>
          <w:iCs/>
          <w:lang w:val="af-ZA"/>
        </w:rPr>
        <w:t>ում դիրքորոշում է հայտնել</w:t>
      </w:r>
      <w:r w:rsidR="00B629F1">
        <w:rPr>
          <w:rFonts w:ascii="GHEA Mariam" w:hAnsi="GHEA Mariam"/>
          <w:iCs/>
          <w:lang w:val="hy-AM"/>
        </w:rPr>
        <w:t xml:space="preserve"> </w:t>
      </w:r>
      <w:r w:rsidR="00AC3296">
        <w:rPr>
          <w:rFonts w:ascii="GHEA Mariam" w:hAnsi="GHEA Mariam"/>
          <w:iCs/>
          <w:lang w:val="hy-AM"/>
        </w:rPr>
        <w:t xml:space="preserve">այն մասին, որ հիմնավորվել է </w:t>
      </w:r>
      <w:r w:rsidR="00854F08">
        <w:rPr>
          <w:rFonts w:ascii="GHEA Mariam" w:hAnsi="GHEA Mariam" w:cs="Tahoma"/>
          <w:iCs/>
          <w:lang w:val="af-ZA" w:eastAsia="ru-RU"/>
        </w:rPr>
        <w:t>Հայկ Ալեքսանդրի Սարգսյանի</w:t>
      </w:r>
      <w:r w:rsidR="005756DF" w:rsidRPr="005756DF">
        <w:rPr>
          <w:rFonts w:ascii="GHEA Mariam" w:hAnsi="GHEA Mariam" w:cs="Tahoma"/>
          <w:iCs/>
          <w:lang w:val="af-ZA" w:eastAsia="ru-RU"/>
        </w:rPr>
        <w:t xml:space="preserve"> </w:t>
      </w:r>
      <w:r w:rsidR="00AC3296">
        <w:rPr>
          <w:rFonts w:ascii="GHEA Mariam" w:hAnsi="GHEA Mariam" w:cs="Tahoma"/>
          <w:iCs/>
          <w:lang w:val="hy-AM" w:eastAsia="ru-RU"/>
        </w:rPr>
        <w:t>մեղք</w:t>
      </w:r>
      <w:r w:rsidR="00B629F1">
        <w:rPr>
          <w:rFonts w:ascii="GHEA Mariam" w:hAnsi="GHEA Mariam" w:cs="Tahoma"/>
          <w:iCs/>
          <w:lang w:val="hy-AM" w:eastAsia="ru-RU"/>
        </w:rPr>
        <w:t>ը նրա</w:t>
      </w:r>
      <w:r w:rsidR="00854F08">
        <w:rPr>
          <w:rFonts w:ascii="GHEA Mariam" w:hAnsi="GHEA Mariam" w:cs="Tahoma"/>
          <w:iCs/>
          <w:lang w:val="hy-AM" w:eastAsia="ru-RU"/>
        </w:rPr>
        <w:t xml:space="preserve">ն </w:t>
      </w:r>
      <w:r w:rsidR="00AC3296">
        <w:rPr>
          <w:rFonts w:ascii="GHEA Mariam" w:hAnsi="GHEA Mariam" w:cs="Tahoma"/>
          <w:iCs/>
          <w:lang w:val="hy-AM" w:eastAsia="ru-RU"/>
        </w:rPr>
        <w:t>մեղսագրվող</w:t>
      </w:r>
      <w:r w:rsidR="00854F08">
        <w:rPr>
          <w:rFonts w:ascii="GHEA Mariam" w:hAnsi="GHEA Mariam" w:cs="Tahoma"/>
          <w:iCs/>
          <w:lang w:val="hy-AM" w:eastAsia="ru-RU"/>
        </w:rPr>
        <w:t xml:space="preserve"> արարքներում</w:t>
      </w:r>
      <w:r w:rsidR="005756DF" w:rsidRPr="005756DF">
        <w:rPr>
          <w:rFonts w:ascii="GHEA Mariam" w:hAnsi="GHEA Mariam" w:cs="Tahoma"/>
          <w:iCs/>
          <w:lang w:val="af-ZA" w:eastAsia="ru-RU"/>
        </w:rPr>
        <w:t xml:space="preserve">, </w:t>
      </w:r>
      <w:r w:rsidR="005756DF" w:rsidRPr="00854F08">
        <w:rPr>
          <w:rFonts w:ascii="GHEA Mariam" w:hAnsi="GHEA Mariam" w:cs="Tahoma"/>
          <w:iCs/>
          <w:lang w:val="hy-AM" w:eastAsia="ru-RU"/>
        </w:rPr>
        <w:t>ուստի</w:t>
      </w:r>
      <w:r w:rsidR="005756DF" w:rsidRPr="005756DF">
        <w:rPr>
          <w:rFonts w:ascii="GHEA Mariam" w:hAnsi="GHEA Mariam" w:cs="Tahoma"/>
          <w:iCs/>
          <w:lang w:val="af-ZA" w:eastAsia="ru-RU"/>
        </w:rPr>
        <w:t xml:space="preserve"> </w:t>
      </w:r>
      <w:r w:rsidR="005756DF" w:rsidRPr="00854F08">
        <w:rPr>
          <w:rFonts w:ascii="GHEA Mariam" w:hAnsi="GHEA Mariam" w:cs="Tahoma"/>
          <w:iCs/>
          <w:lang w:val="hy-AM" w:eastAsia="ru-RU"/>
        </w:rPr>
        <w:t>վերջինը</w:t>
      </w:r>
      <w:r w:rsidR="005756DF" w:rsidRPr="005756DF">
        <w:rPr>
          <w:rFonts w:ascii="GHEA Mariam" w:hAnsi="GHEA Mariam" w:cs="Tahoma"/>
          <w:iCs/>
          <w:lang w:val="af-ZA" w:eastAsia="ru-RU"/>
        </w:rPr>
        <w:t xml:space="preserve"> </w:t>
      </w:r>
      <w:r w:rsidR="005756DF" w:rsidRPr="00854F08">
        <w:rPr>
          <w:rFonts w:ascii="GHEA Mariam" w:hAnsi="GHEA Mariam" w:cs="Tahoma"/>
          <w:iCs/>
          <w:lang w:val="hy-AM" w:eastAsia="ru-RU"/>
        </w:rPr>
        <w:t>պետք</w:t>
      </w:r>
      <w:r w:rsidR="005756DF" w:rsidRPr="005756DF">
        <w:rPr>
          <w:rFonts w:ascii="GHEA Mariam" w:hAnsi="GHEA Mariam" w:cs="Tahoma"/>
          <w:iCs/>
          <w:lang w:val="af-ZA" w:eastAsia="ru-RU"/>
        </w:rPr>
        <w:t xml:space="preserve"> </w:t>
      </w:r>
      <w:r w:rsidR="005756DF" w:rsidRPr="00854F08">
        <w:rPr>
          <w:rFonts w:ascii="GHEA Mariam" w:hAnsi="GHEA Mariam" w:cs="Tahoma"/>
          <w:iCs/>
          <w:lang w:val="hy-AM" w:eastAsia="ru-RU"/>
        </w:rPr>
        <w:t>է</w:t>
      </w:r>
      <w:r w:rsidR="005756DF" w:rsidRPr="005756DF">
        <w:rPr>
          <w:rFonts w:ascii="GHEA Mariam" w:hAnsi="GHEA Mariam" w:cs="Tahoma"/>
          <w:iCs/>
          <w:lang w:val="af-ZA" w:eastAsia="ru-RU"/>
        </w:rPr>
        <w:t xml:space="preserve"> </w:t>
      </w:r>
      <w:r w:rsidR="00FB4CAE">
        <w:rPr>
          <w:rFonts w:ascii="GHEA Mariam" w:hAnsi="GHEA Mariam" w:cs="Tahoma"/>
          <w:iCs/>
          <w:lang w:val="af-ZA" w:eastAsia="ru-RU"/>
        </w:rPr>
        <w:t>մեղավոր ճանաչվեր</w:t>
      </w:r>
      <w:r w:rsidR="00FB4CAE" w:rsidRPr="00FB4CAE">
        <w:rPr>
          <w:rFonts w:ascii="GHEA Mariam" w:hAnsi="GHEA Mariam" w:cs="Tahoma"/>
          <w:iCs/>
          <w:lang w:val="af-ZA" w:eastAsia="ru-RU"/>
        </w:rPr>
        <w:t xml:space="preserve"> </w:t>
      </w:r>
      <w:r w:rsidR="00FB4CAE">
        <w:rPr>
          <w:rFonts w:ascii="GHEA Mariam" w:hAnsi="GHEA Mariam" w:cs="Tahoma"/>
          <w:iCs/>
          <w:lang w:val="af-ZA" w:eastAsia="ru-RU"/>
        </w:rPr>
        <w:t xml:space="preserve">ՀՀ քրեական օրենսգրքի 34-104-րդ հոդվածի 1-ին մասով և 235-րդ հոդվածի 1-ին մասով </w:t>
      </w:r>
      <w:r w:rsidR="00024012">
        <w:rPr>
          <w:rFonts w:ascii="GHEA Mariam" w:hAnsi="GHEA Mariam" w:cs="Tahoma"/>
          <w:iCs/>
          <w:lang w:val="hy-AM" w:eastAsia="ru-RU"/>
        </w:rPr>
        <w:t>ու</w:t>
      </w:r>
      <w:r w:rsidR="00AC3296">
        <w:rPr>
          <w:rFonts w:ascii="GHEA Mariam" w:hAnsi="GHEA Mariam" w:cs="Tahoma"/>
          <w:iCs/>
          <w:lang w:val="hy-AM" w:eastAsia="ru-RU"/>
        </w:rPr>
        <w:t xml:space="preserve"> ազատվեր քրեական պատասխանատվությունից՝ </w:t>
      </w:r>
      <w:r w:rsidR="00FB4CAE">
        <w:rPr>
          <w:rFonts w:ascii="GHEA Mariam" w:hAnsi="GHEA Mariam" w:cs="Tahoma"/>
          <w:iCs/>
          <w:lang w:val="af-ZA" w:eastAsia="ru-RU"/>
        </w:rPr>
        <w:t>վաղեմության ժամկետներն անցած լինելու հիմքով</w:t>
      </w:r>
      <w:r w:rsidR="00854F08">
        <w:rPr>
          <w:rStyle w:val="FootnoteReference"/>
          <w:rFonts w:ascii="GHEA Mariam" w:hAnsi="GHEA Mariam" w:cs="Tahoma"/>
          <w:iCs/>
          <w:lang w:val="af-ZA" w:eastAsia="ru-RU"/>
        </w:rPr>
        <w:footnoteReference w:id="5"/>
      </w:r>
      <w:r w:rsidR="00FB4CAE">
        <w:rPr>
          <w:rFonts w:ascii="GHEA Mariam" w:hAnsi="GHEA Mariam" w:cs="Tahoma"/>
          <w:iCs/>
          <w:lang w:val="af-ZA" w:eastAsia="ru-RU"/>
        </w:rPr>
        <w:t>։</w:t>
      </w:r>
      <w:r w:rsidR="00E74E5A" w:rsidRPr="002B71CB">
        <w:rPr>
          <w:rFonts w:ascii="GHEA Mariam" w:hAnsi="GHEA Mariam"/>
          <w:i/>
          <w:iCs/>
          <w:color w:val="000000" w:themeColor="text1"/>
          <w:lang w:val="hy-AM"/>
        </w:rPr>
        <w:t xml:space="preserve"> </w:t>
      </w:r>
    </w:p>
    <w:p w14:paraId="4390E28B" w14:textId="77777777" w:rsidR="00DC2A0E" w:rsidRPr="00480EFF" w:rsidRDefault="00DC2A0E" w:rsidP="0079400A">
      <w:pPr>
        <w:spacing w:line="360" w:lineRule="auto"/>
        <w:ind w:firstLine="567"/>
        <w:jc w:val="both"/>
        <w:rPr>
          <w:rFonts w:ascii="GHEA Mariam" w:hAnsi="GHEA Mariam"/>
          <w:b/>
          <w:bCs/>
          <w:color w:val="000000" w:themeColor="text1"/>
          <w:u w:val="single" w:color="0D0D0D"/>
          <w:lang w:val="hy-AM"/>
        </w:rPr>
      </w:pPr>
    </w:p>
    <w:p w14:paraId="1B2510C9" w14:textId="57AE4A3E" w:rsidR="00E96919" w:rsidRDefault="003F3A11" w:rsidP="0079400A">
      <w:pPr>
        <w:spacing w:line="360" w:lineRule="auto"/>
        <w:ind w:firstLine="567"/>
        <w:jc w:val="both"/>
        <w:rPr>
          <w:rFonts w:ascii="GHEA Mariam" w:hAnsi="GHEA Mariam"/>
          <w:b/>
          <w:bCs/>
          <w:color w:val="000000" w:themeColor="text1"/>
          <w:u w:val="single" w:color="0D0D0D"/>
          <w:lang w:val="fr-FR"/>
        </w:rPr>
      </w:pPr>
      <w:r w:rsidRPr="00210051">
        <w:rPr>
          <w:rFonts w:ascii="GHEA Mariam" w:hAnsi="GHEA Mariam"/>
          <w:b/>
          <w:bCs/>
          <w:color w:val="000000" w:themeColor="text1"/>
          <w:u w:val="single" w:color="0D0D0D"/>
          <w:lang w:val="hy-AM"/>
        </w:rPr>
        <w:t>Վճռաբեկ</w:t>
      </w:r>
      <w:r w:rsidRPr="00210051">
        <w:rPr>
          <w:rFonts w:ascii="GHEA Mariam" w:hAnsi="GHEA Mariam"/>
          <w:b/>
          <w:bCs/>
          <w:color w:val="000000" w:themeColor="text1"/>
          <w:u w:val="single" w:color="0D0D0D"/>
          <w:lang w:val="fr-FR"/>
        </w:rPr>
        <w:t xml:space="preserve"> </w:t>
      </w:r>
      <w:r w:rsidRPr="00210051">
        <w:rPr>
          <w:rFonts w:ascii="GHEA Mariam" w:hAnsi="GHEA Mariam"/>
          <w:b/>
          <w:bCs/>
          <w:color w:val="000000" w:themeColor="text1"/>
          <w:u w:val="single" w:color="0D0D0D"/>
          <w:lang w:val="hy-AM"/>
        </w:rPr>
        <w:t>դատարանի</w:t>
      </w:r>
      <w:r w:rsidRPr="00210051">
        <w:rPr>
          <w:rFonts w:ascii="GHEA Mariam" w:hAnsi="GHEA Mariam"/>
          <w:b/>
          <w:bCs/>
          <w:color w:val="000000" w:themeColor="text1"/>
          <w:u w:val="single" w:color="0D0D0D"/>
          <w:lang w:val="fr-FR"/>
        </w:rPr>
        <w:t xml:space="preserve"> </w:t>
      </w:r>
      <w:r w:rsidRPr="00210051">
        <w:rPr>
          <w:rFonts w:ascii="GHEA Mariam" w:hAnsi="GHEA Mariam"/>
          <w:b/>
          <w:bCs/>
          <w:color w:val="000000" w:themeColor="text1"/>
          <w:u w:val="single" w:color="0D0D0D"/>
          <w:lang w:val="hy-AM"/>
        </w:rPr>
        <w:t>պատճառաբանությունները</w:t>
      </w:r>
      <w:r w:rsidRPr="00210051">
        <w:rPr>
          <w:rFonts w:ascii="GHEA Mariam" w:hAnsi="GHEA Mariam"/>
          <w:b/>
          <w:bCs/>
          <w:color w:val="000000" w:themeColor="text1"/>
          <w:u w:val="single" w:color="0D0D0D"/>
          <w:lang w:val="fr-FR"/>
        </w:rPr>
        <w:t xml:space="preserve"> </w:t>
      </w:r>
      <w:r w:rsidRPr="00210051">
        <w:rPr>
          <w:rFonts w:ascii="GHEA Mariam" w:hAnsi="GHEA Mariam"/>
          <w:b/>
          <w:bCs/>
          <w:color w:val="000000" w:themeColor="text1"/>
          <w:u w:val="single" w:color="0D0D0D"/>
          <w:lang w:val="hy-AM"/>
        </w:rPr>
        <w:t>և</w:t>
      </w:r>
      <w:r w:rsidRPr="00210051">
        <w:rPr>
          <w:rFonts w:ascii="GHEA Mariam" w:hAnsi="GHEA Mariam"/>
          <w:b/>
          <w:bCs/>
          <w:color w:val="000000" w:themeColor="text1"/>
          <w:u w:val="single" w:color="0D0D0D"/>
          <w:lang w:val="fr-FR"/>
        </w:rPr>
        <w:t xml:space="preserve"> </w:t>
      </w:r>
      <w:r w:rsidRPr="00210051">
        <w:rPr>
          <w:rFonts w:ascii="GHEA Mariam" w:hAnsi="GHEA Mariam"/>
          <w:b/>
          <w:bCs/>
          <w:color w:val="000000" w:themeColor="text1"/>
          <w:u w:val="single" w:color="0D0D0D"/>
          <w:lang w:val="hy-AM"/>
        </w:rPr>
        <w:t>եզրահանգումը</w:t>
      </w:r>
      <w:r w:rsidRPr="00210051">
        <w:rPr>
          <w:rFonts w:ascii="GHEA Mariam" w:hAnsi="GHEA Mariam"/>
          <w:b/>
          <w:bCs/>
          <w:color w:val="000000" w:themeColor="text1"/>
          <w:u w:val="single" w:color="0D0D0D"/>
          <w:lang w:val="fr-FR"/>
        </w:rPr>
        <w:t>.</w:t>
      </w:r>
    </w:p>
    <w:p w14:paraId="40ADB8F8" w14:textId="7BBB2408" w:rsidR="00D243AA" w:rsidRPr="00D243AA" w:rsidRDefault="00901BE6" w:rsidP="0079400A">
      <w:pPr>
        <w:spacing w:line="360" w:lineRule="auto"/>
        <w:ind w:firstLine="567"/>
        <w:contextualSpacing/>
        <w:jc w:val="both"/>
        <w:rPr>
          <w:rFonts w:ascii="GHEA Mariam" w:hAnsi="GHEA Mariam"/>
          <w:lang w:val="fr-FR"/>
        </w:rPr>
      </w:pPr>
      <w:r>
        <w:rPr>
          <w:rFonts w:ascii="GHEA Mariam" w:hAnsi="GHEA Mariam"/>
          <w:lang w:val="hy-AM"/>
        </w:rPr>
        <w:t>1</w:t>
      </w:r>
      <w:r w:rsidR="00F03830" w:rsidRPr="00F03830">
        <w:rPr>
          <w:rFonts w:ascii="GHEA Mariam" w:hAnsi="GHEA Mariam"/>
          <w:lang w:val="fr-FR"/>
        </w:rPr>
        <w:t>0</w:t>
      </w:r>
      <w:r w:rsidRPr="00DF3543">
        <w:rPr>
          <w:rFonts w:ascii="GHEA Mariam" w:hAnsi="GHEA Mariam" w:cs="Arial"/>
          <w:shd w:val="clear" w:color="auto" w:fill="FFFFFF"/>
          <w:lang w:val="hy-AM"/>
        </w:rPr>
        <w:t>.</w:t>
      </w:r>
      <w:r>
        <w:rPr>
          <w:rFonts w:ascii="Cambria Math" w:hAnsi="Cambria Math"/>
          <w:lang w:val="hy-AM"/>
        </w:rPr>
        <w:t xml:space="preserve"> </w:t>
      </w:r>
      <w:r w:rsidR="00A1060B" w:rsidRPr="009176A7">
        <w:rPr>
          <w:rFonts w:ascii="GHEA Mariam" w:hAnsi="GHEA Mariam"/>
          <w:lang w:val="hy-AM"/>
        </w:rPr>
        <w:t xml:space="preserve">Սույն </w:t>
      </w:r>
      <w:proofErr w:type="spellStart"/>
      <w:r w:rsidR="00A1060B" w:rsidRPr="009176A7">
        <w:rPr>
          <w:rFonts w:ascii="GHEA Mariam" w:hAnsi="GHEA Mariam"/>
          <w:shd w:val="clear" w:color="auto" w:fill="FFFFFF"/>
        </w:rPr>
        <w:t>գործով</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Վճռաբեկ</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դատարանի</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առջև</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բարձրացված</w:t>
      </w:r>
      <w:proofErr w:type="spellEnd"/>
      <w:r w:rsidR="00A1060B" w:rsidRPr="009176A7">
        <w:rPr>
          <w:rFonts w:ascii="GHEA Mariam" w:hAnsi="GHEA Mariam"/>
          <w:shd w:val="clear" w:color="auto" w:fill="FFFFFF"/>
          <w:lang w:val="fr-FR"/>
        </w:rPr>
        <w:t xml:space="preserve"> </w:t>
      </w:r>
      <w:proofErr w:type="spellStart"/>
      <w:r w:rsidR="00CC3A17" w:rsidRPr="004015E7">
        <w:rPr>
          <w:rFonts w:ascii="GHEA Mariam" w:hAnsi="GHEA Mariam"/>
          <w:i/>
          <w:shd w:val="clear" w:color="auto" w:fill="FFFFFF"/>
          <w:lang w:val="fr-FR"/>
        </w:rPr>
        <w:t>առաջին</w:t>
      </w:r>
      <w:proofErr w:type="spellEnd"/>
      <w:r w:rsidR="00CC3A1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իրավական</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հարցը</w:t>
      </w:r>
      <w:proofErr w:type="spellEnd"/>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հետևյալն</w:t>
      </w:r>
      <w:proofErr w:type="spellEnd"/>
      <w:r w:rsidR="00A1060B" w:rsidRPr="009176A7">
        <w:rPr>
          <w:rFonts w:ascii="GHEA Mariam" w:hAnsi="GHEA Mariam"/>
          <w:shd w:val="clear" w:color="auto" w:fill="FFFFFF"/>
          <w:lang w:val="fr-FR"/>
        </w:rPr>
        <w:t xml:space="preserve"> </w:t>
      </w:r>
      <w:r w:rsidR="00A1060B" w:rsidRPr="009176A7">
        <w:rPr>
          <w:rFonts w:ascii="GHEA Mariam" w:hAnsi="GHEA Mariam"/>
          <w:shd w:val="clear" w:color="auto" w:fill="FFFFFF"/>
        </w:rPr>
        <w:t>է</w:t>
      </w:r>
      <w:r w:rsidR="00A1060B" w:rsidRPr="009176A7">
        <w:rPr>
          <w:rFonts w:ascii="GHEA Mariam" w:hAnsi="GHEA Mariam"/>
          <w:shd w:val="clear" w:color="auto" w:fill="FFFFFF"/>
          <w:lang w:val="fr-FR"/>
        </w:rPr>
        <w:t xml:space="preserve">. </w:t>
      </w:r>
      <w:r w:rsidR="0024254B" w:rsidRPr="009176A7">
        <w:rPr>
          <w:rFonts w:ascii="GHEA Mariam" w:hAnsi="GHEA Mariam"/>
          <w:shd w:val="clear" w:color="auto" w:fill="FFFFFF"/>
          <w:lang w:val="hy-AM"/>
        </w:rPr>
        <w:t>հ</w:t>
      </w:r>
      <w:r w:rsidR="00A1060B" w:rsidRPr="009176A7">
        <w:rPr>
          <w:rFonts w:ascii="GHEA Mariam" w:hAnsi="GHEA Mariam"/>
          <w:shd w:val="clear" w:color="auto" w:fill="FFFFFF"/>
          <w:lang w:val="hy-AM"/>
        </w:rPr>
        <w:t>իմնավորված են</w:t>
      </w:r>
      <w:r w:rsidR="00A1060B" w:rsidRPr="009176A7">
        <w:rPr>
          <w:rFonts w:ascii="GHEA Mariam" w:hAnsi="GHEA Mariam"/>
          <w:shd w:val="clear" w:color="auto" w:fill="FFFFFF"/>
          <w:lang w:val="fr-FR"/>
        </w:rPr>
        <w:t xml:space="preserve"> </w:t>
      </w:r>
      <w:proofErr w:type="spellStart"/>
      <w:r w:rsidR="00A1060B" w:rsidRPr="009176A7">
        <w:rPr>
          <w:rFonts w:ascii="GHEA Mariam" w:hAnsi="GHEA Mariam"/>
          <w:shd w:val="clear" w:color="auto" w:fill="FFFFFF"/>
        </w:rPr>
        <w:t>արդյո՞ք</w:t>
      </w:r>
      <w:proofErr w:type="spellEnd"/>
      <w:r w:rsidR="00A1060B" w:rsidRPr="009176A7">
        <w:rPr>
          <w:rFonts w:ascii="GHEA Mariam" w:hAnsi="GHEA Mariam"/>
          <w:shd w:val="clear" w:color="auto" w:fill="FFFFFF"/>
          <w:lang w:val="fr-FR"/>
        </w:rPr>
        <w:t xml:space="preserve"> </w:t>
      </w:r>
      <w:r w:rsidR="00CC3A17" w:rsidRPr="00600AFD">
        <w:rPr>
          <w:rFonts w:ascii="GHEA Mariam" w:hAnsi="GHEA Mariam"/>
          <w:lang w:val="hy-AM"/>
        </w:rPr>
        <w:t>Հ</w:t>
      </w:r>
      <w:r w:rsidR="00CC3A17" w:rsidRPr="008E11DB">
        <w:rPr>
          <w:rFonts w:ascii="GHEA Mariam" w:hAnsi="GHEA Mariam"/>
          <w:lang w:val="hy-AM"/>
        </w:rPr>
        <w:t>.</w:t>
      </w:r>
      <w:r w:rsidR="00CC3A17" w:rsidRPr="00600AFD">
        <w:rPr>
          <w:rFonts w:ascii="GHEA Mariam" w:hAnsi="GHEA Mariam"/>
          <w:lang w:val="hy-AM"/>
        </w:rPr>
        <w:t>Սարգսյան</w:t>
      </w:r>
      <w:r w:rsidR="00CC3A17">
        <w:rPr>
          <w:rFonts w:ascii="GHEA Mariam" w:hAnsi="GHEA Mariam"/>
        </w:rPr>
        <w:t>ի</w:t>
      </w:r>
      <w:r w:rsidR="00D243AA" w:rsidRPr="00D243AA">
        <w:rPr>
          <w:rFonts w:ascii="GHEA Mariam" w:hAnsi="GHEA Mariam"/>
          <w:lang w:val="fr-FR"/>
        </w:rPr>
        <w:t xml:space="preserve"> </w:t>
      </w:r>
      <w:r w:rsidR="00D243AA">
        <w:rPr>
          <w:rFonts w:ascii="GHEA Mariam" w:hAnsi="GHEA Mariam" w:cs="Sylfaen"/>
          <w:bCs/>
          <w:iCs/>
          <w:lang w:val="af-ZA"/>
        </w:rPr>
        <w:t>արարքում</w:t>
      </w:r>
      <w:r w:rsidR="00D243AA">
        <w:rPr>
          <w:rFonts w:ascii="GHEA Mariam" w:hAnsi="GHEA Mariam"/>
          <w:bCs/>
          <w:iCs/>
          <w:lang w:val="af-ZA"/>
        </w:rPr>
        <w:t xml:space="preserve"> </w:t>
      </w:r>
      <w:r w:rsidR="00D243AA">
        <w:rPr>
          <w:rFonts w:ascii="GHEA Mariam" w:hAnsi="GHEA Mariam" w:cs="Sylfaen"/>
          <w:bCs/>
          <w:iCs/>
          <w:lang w:val="af-ZA"/>
        </w:rPr>
        <w:t>սպանության</w:t>
      </w:r>
      <w:r w:rsidR="00D243AA">
        <w:rPr>
          <w:rFonts w:ascii="GHEA Mariam" w:hAnsi="GHEA Mariam"/>
          <w:bCs/>
          <w:iCs/>
          <w:lang w:val="af-ZA"/>
        </w:rPr>
        <w:t xml:space="preserve"> </w:t>
      </w:r>
      <w:r w:rsidR="00D243AA">
        <w:rPr>
          <w:rFonts w:ascii="GHEA Mariam" w:hAnsi="GHEA Mariam" w:cs="Sylfaen"/>
          <w:bCs/>
          <w:iCs/>
          <w:lang w:val="af-ZA"/>
        </w:rPr>
        <w:t>փորձի</w:t>
      </w:r>
      <w:r w:rsidR="00D243AA">
        <w:rPr>
          <w:rFonts w:ascii="GHEA Mariam" w:hAnsi="GHEA Mariam"/>
          <w:bCs/>
          <w:iCs/>
          <w:lang w:val="af-ZA"/>
        </w:rPr>
        <w:t xml:space="preserve"> </w:t>
      </w:r>
      <w:r w:rsidR="00D243AA">
        <w:rPr>
          <w:rFonts w:ascii="GHEA Mariam" w:hAnsi="GHEA Mariam" w:cs="Sylfaen"/>
          <w:bCs/>
          <w:iCs/>
          <w:lang w:val="af-ZA"/>
        </w:rPr>
        <w:t>բացակայության</w:t>
      </w:r>
      <w:r w:rsidR="00D243AA">
        <w:rPr>
          <w:rFonts w:ascii="GHEA Mariam" w:hAnsi="GHEA Mariam"/>
          <w:bCs/>
          <w:iCs/>
          <w:lang w:val="af-ZA"/>
        </w:rPr>
        <w:t xml:space="preserve"> </w:t>
      </w:r>
      <w:r w:rsidR="00D243AA">
        <w:rPr>
          <w:rFonts w:ascii="GHEA Mariam" w:hAnsi="GHEA Mariam" w:cs="Sylfaen"/>
          <w:bCs/>
          <w:iCs/>
          <w:lang w:val="af-ZA"/>
        </w:rPr>
        <w:t>և</w:t>
      </w:r>
      <w:r w:rsidR="00D243AA">
        <w:rPr>
          <w:rFonts w:ascii="GHEA Mariam" w:hAnsi="GHEA Mariam"/>
          <w:bCs/>
          <w:iCs/>
          <w:lang w:val="af-ZA"/>
        </w:rPr>
        <w:t xml:space="preserve"> </w:t>
      </w:r>
      <w:r w:rsidR="00D243AA">
        <w:rPr>
          <w:rFonts w:ascii="GHEA Mariam" w:hAnsi="GHEA Mariam" w:cs="Sylfaen"/>
          <w:lang w:val="hy-AM"/>
        </w:rPr>
        <w:t>անզգուշությամբ</w:t>
      </w:r>
      <w:r w:rsidR="00D243AA">
        <w:rPr>
          <w:rFonts w:ascii="GHEA Mariam" w:hAnsi="GHEA Mariam"/>
          <w:lang w:val="hy-AM"/>
        </w:rPr>
        <w:t xml:space="preserve"> </w:t>
      </w:r>
      <w:r w:rsidR="00D243AA">
        <w:rPr>
          <w:rFonts w:ascii="GHEA Mariam" w:hAnsi="GHEA Mariam" w:cs="Sylfaen"/>
          <w:lang w:val="hy-AM"/>
        </w:rPr>
        <w:t>մեկ</w:t>
      </w:r>
      <w:r w:rsidR="00D243AA">
        <w:rPr>
          <w:rFonts w:ascii="GHEA Mariam" w:hAnsi="GHEA Mariam"/>
          <w:lang w:val="hy-AM"/>
        </w:rPr>
        <w:t xml:space="preserve"> </w:t>
      </w:r>
      <w:r w:rsidR="00D243AA">
        <w:rPr>
          <w:rFonts w:ascii="GHEA Mariam" w:hAnsi="GHEA Mariam" w:cs="Sylfaen"/>
          <w:lang w:val="hy-AM"/>
        </w:rPr>
        <w:t>ուրիշի</w:t>
      </w:r>
      <w:r w:rsidR="00D243AA">
        <w:rPr>
          <w:rFonts w:ascii="GHEA Mariam" w:hAnsi="GHEA Mariam"/>
          <w:lang w:val="hy-AM"/>
        </w:rPr>
        <w:t xml:space="preserve"> </w:t>
      </w:r>
      <w:r w:rsidR="00D243AA">
        <w:rPr>
          <w:rFonts w:ascii="GHEA Mariam" w:hAnsi="GHEA Mariam" w:cs="Sylfaen"/>
          <w:lang w:val="hy-AM"/>
        </w:rPr>
        <w:t>առողջությանը</w:t>
      </w:r>
      <w:r w:rsidR="00D243AA">
        <w:rPr>
          <w:rFonts w:ascii="GHEA Mariam" w:hAnsi="GHEA Mariam"/>
          <w:lang w:val="hy-AM"/>
        </w:rPr>
        <w:t xml:space="preserve"> </w:t>
      </w:r>
      <w:r w:rsidR="00D243AA">
        <w:rPr>
          <w:rFonts w:ascii="GHEA Mariam" w:hAnsi="GHEA Mariam" w:cs="Sylfaen"/>
          <w:lang w:val="hy-AM"/>
        </w:rPr>
        <w:t>ծանր</w:t>
      </w:r>
      <w:r w:rsidR="00D243AA">
        <w:rPr>
          <w:rFonts w:ascii="GHEA Mariam" w:hAnsi="GHEA Mariam"/>
          <w:lang w:val="hy-AM"/>
        </w:rPr>
        <w:t xml:space="preserve"> </w:t>
      </w:r>
      <w:r w:rsidR="00D243AA">
        <w:rPr>
          <w:rFonts w:ascii="GHEA Mariam" w:hAnsi="GHEA Mariam" w:cs="Sylfaen"/>
          <w:lang w:val="hy-AM"/>
        </w:rPr>
        <w:t>վնաս</w:t>
      </w:r>
      <w:r w:rsidR="00D243AA">
        <w:rPr>
          <w:rFonts w:ascii="GHEA Mariam" w:hAnsi="GHEA Mariam"/>
          <w:lang w:val="hy-AM"/>
        </w:rPr>
        <w:t xml:space="preserve"> </w:t>
      </w:r>
      <w:r w:rsidR="00D243AA">
        <w:rPr>
          <w:rFonts w:ascii="GHEA Mariam" w:hAnsi="GHEA Mariam" w:cs="Sylfaen"/>
          <w:lang w:val="hy-AM"/>
        </w:rPr>
        <w:t>պատճառելու</w:t>
      </w:r>
      <w:r w:rsidR="00D243AA">
        <w:rPr>
          <w:rFonts w:ascii="GHEA Mariam" w:hAnsi="GHEA Mariam"/>
          <w:lang w:val="hy-AM"/>
        </w:rPr>
        <w:t xml:space="preserve"> </w:t>
      </w:r>
      <w:r w:rsidR="00D243AA">
        <w:rPr>
          <w:rFonts w:ascii="GHEA Mariam" w:hAnsi="GHEA Mariam" w:cs="Sylfaen"/>
          <w:bCs/>
          <w:iCs/>
          <w:lang w:val="af-ZA"/>
        </w:rPr>
        <w:t>հանցակազմի</w:t>
      </w:r>
      <w:r w:rsidR="00D243AA">
        <w:rPr>
          <w:rFonts w:ascii="GHEA Mariam" w:hAnsi="GHEA Mariam"/>
          <w:bCs/>
          <w:iCs/>
          <w:lang w:val="af-ZA"/>
        </w:rPr>
        <w:t xml:space="preserve"> </w:t>
      </w:r>
      <w:r w:rsidR="00D243AA">
        <w:rPr>
          <w:rFonts w:ascii="GHEA Mariam" w:hAnsi="GHEA Mariam" w:cs="Sylfaen"/>
          <w:bCs/>
          <w:iCs/>
          <w:lang w:val="af-ZA"/>
        </w:rPr>
        <w:t>առկայության</w:t>
      </w:r>
      <w:r w:rsidR="00D243AA">
        <w:rPr>
          <w:rFonts w:ascii="GHEA Mariam" w:hAnsi="GHEA Mariam"/>
          <w:bCs/>
          <w:iCs/>
          <w:lang w:val="af-ZA"/>
        </w:rPr>
        <w:t xml:space="preserve"> </w:t>
      </w:r>
      <w:r w:rsidR="00D243AA">
        <w:rPr>
          <w:rFonts w:ascii="GHEA Mariam" w:hAnsi="GHEA Mariam" w:cs="Sylfaen"/>
          <w:bCs/>
          <w:iCs/>
          <w:lang w:val="af-ZA"/>
        </w:rPr>
        <w:t>վերաբերյալ</w:t>
      </w:r>
      <w:r w:rsidR="00D243AA">
        <w:rPr>
          <w:rFonts w:ascii="GHEA Mariam" w:hAnsi="GHEA Mariam"/>
          <w:bCs/>
          <w:iCs/>
          <w:lang w:val="af-ZA"/>
        </w:rPr>
        <w:t xml:space="preserve"> </w:t>
      </w:r>
      <w:r w:rsidR="00D243AA">
        <w:rPr>
          <w:rFonts w:ascii="GHEA Mariam" w:hAnsi="GHEA Mariam" w:cs="Sylfaen"/>
          <w:lang w:val="af-ZA"/>
        </w:rPr>
        <w:t>ստորադաս</w:t>
      </w:r>
      <w:r w:rsidR="00D243AA">
        <w:rPr>
          <w:rFonts w:ascii="GHEA Mariam" w:hAnsi="GHEA Mariam"/>
          <w:lang w:val="af-ZA"/>
        </w:rPr>
        <w:t xml:space="preserve"> </w:t>
      </w:r>
      <w:r w:rsidR="00D243AA">
        <w:rPr>
          <w:rFonts w:ascii="GHEA Mariam" w:hAnsi="GHEA Mariam" w:cs="Sylfaen"/>
          <w:lang w:val="af-ZA"/>
        </w:rPr>
        <w:t>դատարանների</w:t>
      </w:r>
      <w:r w:rsidR="00D243AA">
        <w:rPr>
          <w:rFonts w:ascii="GHEA Mariam" w:hAnsi="GHEA Mariam"/>
          <w:lang w:val="af-ZA"/>
        </w:rPr>
        <w:t xml:space="preserve"> </w:t>
      </w:r>
      <w:r w:rsidR="00D243AA">
        <w:rPr>
          <w:rFonts w:ascii="GHEA Mariam" w:hAnsi="GHEA Mariam" w:cs="Sylfaen"/>
          <w:lang w:val="af-ZA"/>
        </w:rPr>
        <w:t>հետևությունները</w:t>
      </w:r>
      <w:r w:rsidR="00D243AA">
        <w:rPr>
          <w:rFonts w:ascii="GHEA Mariam" w:hAnsi="GHEA Mariam" w:cs="Tahoma"/>
          <w:lang w:val="af-ZA"/>
        </w:rPr>
        <w:t>։</w:t>
      </w:r>
    </w:p>
    <w:p w14:paraId="4092DE5D" w14:textId="704CFDA0" w:rsidR="007B05E8" w:rsidRPr="00796E87" w:rsidRDefault="00C15DF0" w:rsidP="0079400A">
      <w:pPr>
        <w:tabs>
          <w:tab w:val="right" w:pos="9356"/>
        </w:tabs>
        <w:spacing w:line="360" w:lineRule="auto"/>
        <w:ind w:firstLine="567"/>
        <w:jc w:val="both"/>
        <w:rPr>
          <w:rFonts w:ascii="GHEA Mariam" w:hAnsi="GHEA Mariam"/>
          <w:i/>
          <w:lang w:val="af-ZA"/>
        </w:rPr>
      </w:pPr>
      <w:r w:rsidRPr="00DF3543">
        <w:rPr>
          <w:rFonts w:ascii="GHEA Mariam" w:hAnsi="GHEA Mariam" w:cs="Arial"/>
          <w:shd w:val="clear" w:color="auto" w:fill="FFFFFF"/>
          <w:lang w:val="hy-AM"/>
        </w:rPr>
        <w:t>1</w:t>
      </w:r>
      <w:r w:rsidR="00F03830" w:rsidRPr="00F03830">
        <w:rPr>
          <w:rFonts w:ascii="GHEA Mariam" w:hAnsi="GHEA Mariam" w:cs="Arial"/>
          <w:shd w:val="clear" w:color="auto" w:fill="FFFFFF"/>
          <w:lang w:val="fr-FR"/>
        </w:rPr>
        <w:t>1</w:t>
      </w:r>
      <w:r w:rsidR="00AA378F" w:rsidRPr="00DF3543">
        <w:rPr>
          <w:rFonts w:ascii="GHEA Mariam" w:hAnsi="GHEA Mariam" w:cs="Arial"/>
          <w:shd w:val="clear" w:color="auto" w:fill="FFFFFF"/>
          <w:lang w:val="hy-AM"/>
        </w:rPr>
        <w:t>.</w:t>
      </w:r>
      <w:r w:rsidR="002B71CB">
        <w:rPr>
          <w:rFonts w:ascii="GHEA Mariam" w:hAnsi="GHEA Mariam" w:cs="Arial"/>
          <w:shd w:val="clear" w:color="auto" w:fill="FFFFFF"/>
          <w:lang w:val="hy-AM"/>
        </w:rPr>
        <w:t xml:space="preserve"> </w:t>
      </w:r>
      <w:r w:rsidR="007B05E8" w:rsidRPr="00796E87">
        <w:rPr>
          <w:rFonts w:ascii="GHEA Mariam" w:hAnsi="GHEA Mariam" w:cs="Sylfaen"/>
          <w:lang w:val="af-ZA"/>
        </w:rPr>
        <w:t>ՀՀ</w:t>
      </w:r>
      <w:r w:rsidR="007B05E8" w:rsidRPr="00796E87">
        <w:rPr>
          <w:rFonts w:ascii="GHEA Mariam" w:hAnsi="GHEA Mariam"/>
          <w:lang w:val="af-ZA"/>
        </w:rPr>
        <w:t xml:space="preserve"> </w:t>
      </w:r>
      <w:r w:rsidR="007B05E8" w:rsidRPr="00796E87">
        <w:rPr>
          <w:rFonts w:ascii="GHEA Mariam" w:hAnsi="GHEA Mariam" w:cs="Sylfaen"/>
          <w:lang w:val="af-ZA"/>
        </w:rPr>
        <w:t>քրեական</w:t>
      </w:r>
      <w:r w:rsidR="007B05E8" w:rsidRPr="00796E87">
        <w:rPr>
          <w:rFonts w:ascii="GHEA Mariam" w:hAnsi="GHEA Mariam"/>
          <w:lang w:val="af-ZA"/>
        </w:rPr>
        <w:t xml:space="preserve"> </w:t>
      </w:r>
      <w:r w:rsidR="007B05E8" w:rsidRPr="00796E87">
        <w:rPr>
          <w:rFonts w:ascii="GHEA Mariam" w:hAnsi="GHEA Mariam" w:cs="Sylfaen"/>
          <w:lang w:val="af-ZA"/>
        </w:rPr>
        <w:t>օրենսգրքի</w:t>
      </w:r>
      <w:r w:rsidR="007B05E8" w:rsidRPr="00796E87">
        <w:rPr>
          <w:rFonts w:ascii="GHEA Mariam" w:hAnsi="GHEA Mariam"/>
          <w:lang w:val="af-ZA"/>
        </w:rPr>
        <w:t xml:space="preserve"> 34-</w:t>
      </w:r>
      <w:r w:rsidR="007B05E8" w:rsidRPr="00796E87">
        <w:rPr>
          <w:rFonts w:ascii="GHEA Mariam" w:hAnsi="GHEA Mariam" w:cs="Sylfaen"/>
          <w:lang w:val="af-ZA"/>
        </w:rPr>
        <w:t>րդ</w:t>
      </w:r>
      <w:r w:rsidR="007B05E8" w:rsidRPr="00796E87">
        <w:rPr>
          <w:rFonts w:ascii="GHEA Mariam" w:hAnsi="GHEA Mariam"/>
          <w:lang w:val="af-ZA"/>
        </w:rPr>
        <w:t xml:space="preserve"> </w:t>
      </w:r>
      <w:r w:rsidR="007B05E8" w:rsidRPr="00796E87">
        <w:rPr>
          <w:rFonts w:ascii="GHEA Mariam" w:hAnsi="GHEA Mariam" w:cs="Sylfaen"/>
          <w:lang w:val="af-ZA"/>
        </w:rPr>
        <w:t>հոդվածի</w:t>
      </w:r>
      <w:r w:rsidR="007B05E8" w:rsidRPr="00796E87">
        <w:rPr>
          <w:rFonts w:ascii="GHEA Mariam" w:hAnsi="GHEA Mariam"/>
          <w:lang w:val="af-ZA"/>
        </w:rPr>
        <w:t xml:space="preserve"> </w:t>
      </w:r>
      <w:r w:rsidR="007B05E8" w:rsidRPr="00796E87">
        <w:rPr>
          <w:rFonts w:ascii="GHEA Mariam" w:hAnsi="GHEA Mariam" w:cs="Sylfaen"/>
          <w:lang w:val="af-ZA"/>
        </w:rPr>
        <w:t>համաձայն</w:t>
      </w:r>
      <w:r w:rsidR="007B05E8" w:rsidRPr="00796E87">
        <w:rPr>
          <w:rFonts w:ascii="GHEA Mariam" w:hAnsi="GHEA Mariam"/>
          <w:lang w:val="af-ZA"/>
        </w:rPr>
        <w:t xml:space="preserve">` </w:t>
      </w:r>
      <w:r w:rsidR="007B05E8" w:rsidRPr="00796E87">
        <w:rPr>
          <w:rFonts w:ascii="GHEA Mariam" w:hAnsi="GHEA Mariam"/>
          <w:i/>
          <w:lang w:val="af-ZA"/>
        </w:rPr>
        <w:t>«</w:t>
      </w:r>
      <w:r w:rsidR="007B05E8" w:rsidRPr="00796E87">
        <w:rPr>
          <w:rFonts w:ascii="GHEA Mariam" w:hAnsi="GHEA Mariam" w:cs="Sylfaen"/>
          <w:i/>
          <w:lang w:val="af-ZA"/>
        </w:rPr>
        <w:t>Հանցափորձ</w:t>
      </w:r>
      <w:r w:rsidR="007B05E8" w:rsidRPr="00796E87">
        <w:rPr>
          <w:rFonts w:ascii="GHEA Mariam" w:hAnsi="GHEA Mariam"/>
          <w:i/>
          <w:lang w:val="af-ZA"/>
        </w:rPr>
        <w:t xml:space="preserve"> </w:t>
      </w:r>
      <w:r w:rsidR="007B05E8" w:rsidRPr="00796E87">
        <w:rPr>
          <w:rFonts w:ascii="GHEA Mariam" w:hAnsi="GHEA Mariam" w:cs="Sylfaen"/>
          <w:i/>
          <w:lang w:val="af-ZA"/>
        </w:rPr>
        <w:t>է</w:t>
      </w:r>
      <w:r w:rsidR="007B05E8" w:rsidRPr="00796E87">
        <w:rPr>
          <w:rFonts w:ascii="GHEA Mariam" w:hAnsi="GHEA Mariam"/>
          <w:i/>
          <w:lang w:val="af-ZA"/>
        </w:rPr>
        <w:t xml:space="preserve"> </w:t>
      </w:r>
      <w:r w:rsidR="007B05E8" w:rsidRPr="00796E87">
        <w:rPr>
          <w:rFonts w:ascii="GHEA Mariam" w:hAnsi="GHEA Mariam" w:cs="Sylfaen"/>
          <w:i/>
          <w:lang w:val="af-ZA"/>
        </w:rPr>
        <w:t>համարվում</w:t>
      </w:r>
      <w:r w:rsidR="007B05E8" w:rsidRPr="00796E87">
        <w:rPr>
          <w:rFonts w:ascii="GHEA Mariam" w:hAnsi="GHEA Mariam"/>
          <w:i/>
          <w:lang w:val="af-ZA"/>
        </w:rPr>
        <w:t xml:space="preserve"> </w:t>
      </w:r>
      <w:r w:rsidR="007B05E8" w:rsidRPr="00796E87">
        <w:rPr>
          <w:rFonts w:ascii="GHEA Mariam" w:hAnsi="GHEA Mariam" w:cs="Sylfaen"/>
          <w:i/>
          <w:lang w:val="af-ZA"/>
        </w:rPr>
        <w:t>ուղղակի</w:t>
      </w:r>
      <w:r w:rsidR="007B05E8" w:rsidRPr="00796E87">
        <w:rPr>
          <w:rFonts w:ascii="GHEA Mariam" w:hAnsi="GHEA Mariam"/>
          <w:i/>
          <w:lang w:val="af-ZA"/>
        </w:rPr>
        <w:t xml:space="preserve"> </w:t>
      </w:r>
      <w:r w:rsidR="007B05E8" w:rsidRPr="00796E87">
        <w:rPr>
          <w:rFonts w:ascii="GHEA Mariam" w:hAnsi="GHEA Mariam" w:cs="Sylfaen"/>
          <w:i/>
          <w:lang w:val="af-ZA"/>
        </w:rPr>
        <w:t>դիտավորությամբ</w:t>
      </w:r>
      <w:r w:rsidR="007B05E8" w:rsidRPr="00796E87">
        <w:rPr>
          <w:rFonts w:ascii="GHEA Mariam" w:hAnsi="GHEA Mariam"/>
          <w:i/>
          <w:lang w:val="af-ZA"/>
        </w:rPr>
        <w:t xml:space="preserve"> </w:t>
      </w:r>
      <w:r w:rsidR="007B05E8" w:rsidRPr="00796E87">
        <w:rPr>
          <w:rFonts w:ascii="GHEA Mariam" w:hAnsi="GHEA Mariam" w:cs="Sylfaen"/>
          <w:i/>
          <w:lang w:val="af-ZA"/>
        </w:rPr>
        <w:t>կատարված</w:t>
      </w:r>
      <w:r w:rsidR="007B05E8" w:rsidRPr="00796E87">
        <w:rPr>
          <w:rFonts w:ascii="GHEA Mariam" w:hAnsi="GHEA Mariam"/>
          <w:i/>
          <w:lang w:val="af-ZA"/>
        </w:rPr>
        <w:t xml:space="preserve"> </w:t>
      </w:r>
      <w:r w:rsidR="007B05E8" w:rsidRPr="00796E87">
        <w:rPr>
          <w:rFonts w:ascii="GHEA Mariam" w:hAnsi="GHEA Mariam" w:cs="Sylfaen"/>
          <w:i/>
          <w:lang w:val="af-ZA"/>
        </w:rPr>
        <w:t>այն</w:t>
      </w:r>
      <w:r w:rsidR="007B05E8" w:rsidRPr="00796E87">
        <w:rPr>
          <w:rFonts w:ascii="GHEA Mariam" w:hAnsi="GHEA Mariam"/>
          <w:i/>
          <w:lang w:val="af-ZA"/>
        </w:rPr>
        <w:t xml:space="preserve"> </w:t>
      </w:r>
      <w:r w:rsidR="007B05E8" w:rsidRPr="00796E87">
        <w:rPr>
          <w:rFonts w:ascii="GHEA Mariam" w:hAnsi="GHEA Mariam" w:cs="Sylfaen"/>
          <w:i/>
          <w:lang w:val="af-ZA"/>
        </w:rPr>
        <w:t>գործողությունը</w:t>
      </w:r>
      <w:r w:rsidR="007B05E8" w:rsidRPr="00796E87">
        <w:rPr>
          <w:rFonts w:ascii="GHEA Mariam" w:hAnsi="GHEA Mariam"/>
          <w:i/>
          <w:lang w:val="af-ZA"/>
        </w:rPr>
        <w:t xml:space="preserve"> (</w:t>
      </w:r>
      <w:r w:rsidR="007B05E8" w:rsidRPr="00796E87">
        <w:rPr>
          <w:rFonts w:ascii="GHEA Mariam" w:hAnsi="GHEA Mariam" w:cs="Sylfaen"/>
          <w:i/>
          <w:lang w:val="af-ZA"/>
        </w:rPr>
        <w:t>անգործությունը</w:t>
      </w:r>
      <w:r w:rsidR="007B05E8" w:rsidRPr="00796E87">
        <w:rPr>
          <w:rFonts w:ascii="GHEA Mariam" w:hAnsi="GHEA Mariam"/>
          <w:i/>
          <w:lang w:val="af-ZA"/>
        </w:rPr>
        <w:t xml:space="preserve">), </w:t>
      </w:r>
      <w:r w:rsidR="007B05E8" w:rsidRPr="00796E87">
        <w:rPr>
          <w:rFonts w:ascii="GHEA Mariam" w:hAnsi="GHEA Mariam" w:cs="Sylfaen"/>
          <w:i/>
          <w:lang w:val="af-ZA"/>
        </w:rPr>
        <w:t>որն</w:t>
      </w:r>
      <w:r w:rsidR="007B05E8" w:rsidRPr="00796E87">
        <w:rPr>
          <w:rFonts w:ascii="GHEA Mariam" w:hAnsi="GHEA Mariam"/>
          <w:i/>
          <w:lang w:val="af-ZA"/>
        </w:rPr>
        <w:t xml:space="preserve"> </w:t>
      </w:r>
      <w:r w:rsidR="007B05E8" w:rsidRPr="00796E87">
        <w:rPr>
          <w:rFonts w:ascii="GHEA Mariam" w:hAnsi="GHEA Mariam" w:cs="Sylfaen"/>
          <w:i/>
          <w:lang w:val="af-ZA"/>
        </w:rPr>
        <w:t>անմիջականորեն</w:t>
      </w:r>
      <w:r w:rsidR="007B05E8" w:rsidRPr="00796E87">
        <w:rPr>
          <w:rFonts w:ascii="GHEA Mariam" w:hAnsi="GHEA Mariam"/>
          <w:i/>
          <w:lang w:val="af-ZA"/>
        </w:rPr>
        <w:t xml:space="preserve"> </w:t>
      </w:r>
      <w:r w:rsidR="007B05E8" w:rsidRPr="00796E87">
        <w:rPr>
          <w:rFonts w:ascii="GHEA Mariam" w:hAnsi="GHEA Mariam" w:cs="Sylfaen"/>
          <w:i/>
          <w:lang w:val="af-ZA"/>
        </w:rPr>
        <w:t>ուղղված</w:t>
      </w:r>
      <w:r w:rsidR="007B05E8" w:rsidRPr="00796E87">
        <w:rPr>
          <w:rFonts w:ascii="GHEA Mariam" w:hAnsi="GHEA Mariam"/>
          <w:i/>
          <w:lang w:val="af-ZA"/>
        </w:rPr>
        <w:t xml:space="preserve"> </w:t>
      </w:r>
      <w:r w:rsidR="007B05E8" w:rsidRPr="00796E87">
        <w:rPr>
          <w:rFonts w:ascii="GHEA Mariam" w:hAnsi="GHEA Mariam" w:cs="Sylfaen"/>
          <w:i/>
          <w:lang w:val="af-ZA"/>
        </w:rPr>
        <w:t>է</w:t>
      </w:r>
      <w:r w:rsidR="007B05E8" w:rsidRPr="00796E87">
        <w:rPr>
          <w:rFonts w:ascii="GHEA Mariam" w:hAnsi="GHEA Mariam"/>
          <w:i/>
          <w:lang w:val="af-ZA"/>
        </w:rPr>
        <w:t xml:space="preserve"> </w:t>
      </w:r>
      <w:r w:rsidR="007B05E8" w:rsidRPr="00796E87">
        <w:rPr>
          <w:rFonts w:ascii="GHEA Mariam" w:hAnsi="GHEA Mariam" w:cs="Sylfaen"/>
          <w:i/>
          <w:lang w:val="af-ZA"/>
        </w:rPr>
        <w:t>հանցանք</w:t>
      </w:r>
      <w:r w:rsidR="007B05E8" w:rsidRPr="00796E87">
        <w:rPr>
          <w:rFonts w:ascii="GHEA Mariam" w:hAnsi="GHEA Mariam"/>
          <w:i/>
          <w:lang w:val="af-ZA"/>
        </w:rPr>
        <w:t xml:space="preserve"> </w:t>
      </w:r>
      <w:r w:rsidR="007B05E8" w:rsidRPr="00796E87">
        <w:rPr>
          <w:rFonts w:ascii="GHEA Mariam" w:hAnsi="GHEA Mariam" w:cs="Sylfaen"/>
          <w:i/>
          <w:lang w:val="af-ZA"/>
        </w:rPr>
        <w:t>կատարելուն</w:t>
      </w:r>
      <w:r w:rsidR="007B05E8" w:rsidRPr="00796E87">
        <w:rPr>
          <w:rFonts w:ascii="GHEA Mariam" w:hAnsi="GHEA Mariam"/>
          <w:i/>
          <w:lang w:val="af-ZA"/>
        </w:rPr>
        <w:t xml:space="preserve">, </w:t>
      </w:r>
      <w:r w:rsidR="007B05E8" w:rsidRPr="00796E87">
        <w:rPr>
          <w:rFonts w:ascii="GHEA Mariam" w:hAnsi="GHEA Mariam" w:cs="Sylfaen"/>
          <w:i/>
          <w:lang w:val="af-ZA"/>
        </w:rPr>
        <w:t>եթե</w:t>
      </w:r>
      <w:r w:rsidR="007B05E8" w:rsidRPr="00796E87">
        <w:rPr>
          <w:rFonts w:ascii="GHEA Mariam" w:hAnsi="GHEA Mariam"/>
          <w:i/>
          <w:lang w:val="af-ZA"/>
        </w:rPr>
        <w:t xml:space="preserve"> </w:t>
      </w:r>
      <w:r w:rsidR="007B05E8" w:rsidRPr="00796E87">
        <w:rPr>
          <w:rFonts w:ascii="GHEA Mariam" w:hAnsi="GHEA Mariam" w:cs="Sylfaen"/>
          <w:i/>
          <w:lang w:val="af-ZA"/>
        </w:rPr>
        <w:lastRenderedPageBreak/>
        <w:t>հանցագործությունն</w:t>
      </w:r>
      <w:r w:rsidR="007B05E8" w:rsidRPr="00796E87">
        <w:rPr>
          <w:rFonts w:ascii="GHEA Mariam" w:hAnsi="GHEA Mariam"/>
          <w:i/>
          <w:lang w:val="af-ZA"/>
        </w:rPr>
        <w:t xml:space="preserve"> </w:t>
      </w:r>
      <w:r w:rsidR="007B05E8" w:rsidRPr="00796E87">
        <w:rPr>
          <w:rFonts w:ascii="GHEA Mariam" w:hAnsi="GHEA Mariam" w:cs="Sylfaen"/>
          <w:i/>
          <w:lang w:val="af-ZA"/>
        </w:rPr>
        <w:t>ավարտին</w:t>
      </w:r>
      <w:r w:rsidR="007B05E8" w:rsidRPr="00796E87">
        <w:rPr>
          <w:rFonts w:ascii="GHEA Mariam" w:hAnsi="GHEA Mariam"/>
          <w:i/>
          <w:lang w:val="af-ZA"/>
        </w:rPr>
        <w:t xml:space="preserve"> </w:t>
      </w:r>
      <w:r w:rsidR="007B05E8" w:rsidRPr="00796E87">
        <w:rPr>
          <w:rFonts w:ascii="GHEA Mariam" w:hAnsi="GHEA Mariam" w:cs="Sylfaen"/>
          <w:i/>
          <w:lang w:val="af-ZA"/>
        </w:rPr>
        <w:t>չի</w:t>
      </w:r>
      <w:r w:rsidR="007B05E8" w:rsidRPr="00796E87">
        <w:rPr>
          <w:rFonts w:ascii="GHEA Mariam" w:hAnsi="GHEA Mariam"/>
          <w:i/>
          <w:lang w:val="af-ZA"/>
        </w:rPr>
        <w:t xml:space="preserve"> </w:t>
      </w:r>
      <w:r w:rsidR="007B05E8" w:rsidRPr="00796E87">
        <w:rPr>
          <w:rFonts w:ascii="GHEA Mariam" w:hAnsi="GHEA Mariam" w:cs="Sylfaen"/>
          <w:i/>
          <w:lang w:val="af-ZA"/>
        </w:rPr>
        <w:t>հասցվել</w:t>
      </w:r>
      <w:r w:rsidR="007B05E8" w:rsidRPr="00796E87">
        <w:rPr>
          <w:rFonts w:ascii="GHEA Mariam" w:hAnsi="GHEA Mariam"/>
          <w:i/>
          <w:lang w:val="af-ZA"/>
        </w:rPr>
        <w:t xml:space="preserve"> </w:t>
      </w:r>
      <w:r w:rsidR="007B05E8" w:rsidRPr="00796E87">
        <w:rPr>
          <w:rFonts w:ascii="GHEA Mariam" w:hAnsi="GHEA Mariam" w:cs="Sylfaen"/>
          <w:i/>
          <w:lang w:val="af-ZA"/>
        </w:rPr>
        <w:t>անձի</w:t>
      </w:r>
      <w:r w:rsidR="007B05E8" w:rsidRPr="00796E87">
        <w:rPr>
          <w:rFonts w:ascii="GHEA Mariam" w:hAnsi="GHEA Mariam"/>
          <w:i/>
          <w:lang w:val="af-ZA"/>
        </w:rPr>
        <w:t xml:space="preserve"> </w:t>
      </w:r>
      <w:r w:rsidR="007B05E8" w:rsidRPr="00796E87">
        <w:rPr>
          <w:rFonts w:ascii="GHEA Mariam" w:hAnsi="GHEA Mariam" w:cs="Sylfaen"/>
          <w:i/>
          <w:lang w:val="af-ZA"/>
        </w:rPr>
        <w:t>կամքից</w:t>
      </w:r>
      <w:r w:rsidR="007B05E8" w:rsidRPr="00796E87">
        <w:rPr>
          <w:rFonts w:ascii="GHEA Mariam" w:hAnsi="GHEA Mariam"/>
          <w:i/>
          <w:lang w:val="af-ZA"/>
        </w:rPr>
        <w:t xml:space="preserve"> </w:t>
      </w:r>
      <w:r w:rsidR="007B05E8" w:rsidRPr="00796E87">
        <w:rPr>
          <w:rFonts w:ascii="GHEA Mariam" w:hAnsi="GHEA Mariam" w:cs="Sylfaen"/>
          <w:i/>
          <w:lang w:val="af-ZA"/>
        </w:rPr>
        <w:t>անկախ</w:t>
      </w:r>
      <w:r w:rsidR="007B05E8" w:rsidRPr="00796E87">
        <w:rPr>
          <w:rFonts w:ascii="GHEA Mariam" w:hAnsi="GHEA Mariam"/>
          <w:i/>
          <w:lang w:val="af-ZA"/>
        </w:rPr>
        <w:t xml:space="preserve"> </w:t>
      </w:r>
      <w:r w:rsidR="007B05E8" w:rsidRPr="00796E87">
        <w:rPr>
          <w:rFonts w:ascii="GHEA Mariam" w:hAnsi="GHEA Mariam" w:cs="Sylfaen"/>
          <w:i/>
          <w:lang w:val="af-ZA"/>
        </w:rPr>
        <w:t>հանգամանքներով</w:t>
      </w:r>
      <w:r w:rsidR="007B05E8" w:rsidRPr="00796E87">
        <w:rPr>
          <w:rFonts w:ascii="GHEA Mariam" w:hAnsi="GHEA Mariam"/>
          <w:i/>
          <w:lang w:val="af-ZA"/>
        </w:rPr>
        <w:t>»</w:t>
      </w:r>
      <w:r w:rsidR="007B05E8" w:rsidRPr="00796E87">
        <w:rPr>
          <w:rFonts w:ascii="GHEA Mariam" w:hAnsi="GHEA Mariam" w:cs="Tahoma"/>
          <w:i/>
          <w:lang w:val="af-ZA"/>
        </w:rPr>
        <w:t>։</w:t>
      </w:r>
    </w:p>
    <w:p w14:paraId="5D69673B" w14:textId="5D651B5E" w:rsidR="007B05E8" w:rsidRDefault="007B05E8" w:rsidP="0079400A">
      <w:pPr>
        <w:spacing w:line="360" w:lineRule="auto"/>
        <w:ind w:firstLine="567"/>
        <w:jc w:val="both"/>
        <w:rPr>
          <w:rFonts w:ascii="GHEA Mariam" w:hAnsi="GHEA Mariam" w:cs="Tahoma"/>
          <w:bCs/>
          <w:i/>
          <w:iCs/>
          <w:lang w:val="hy-AM"/>
        </w:rPr>
      </w:pPr>
      <w:r w:rsidRPr="00796E87">
        <w:rPr>
          <w:rFonts w:ascii="GHEA Mariam" w:hAnsi="GHEA Mariam" w:cs="Sylfaen"/>
          <w:bCs/>
          <w:iCs/>
          <w:lang w:val="hy-AM"/>
        </w:rPr>
        <w:t>ՀՀ</w:t>
      </w:r>
      <w:r w:rsidRPr="00796E87">
        <w:rPr>
          <w:rFonts w:ascii="GHEA Mariam" w:hAnsi="GHEA Mariam"/>
          <w:b/>
          <w:bCs/>
          <w:iCs/>
          <w:lang w:val="hy-AM"/>
        </w:rPr>
        <w:t xml:space="preserve"> </w:t>
      </w:r>
      <w:r w:rsidRPr="00796E87">
        <w:rPr>
          <w:rFonts w:ascii="GHEA Mariam" w:hAnsi="GHEA Mariam" w:cs="Sylfaen"/>
          <w:bCs/>
          <w:iCs/>
          <w:lang w:val="hy-AM"/>
        </w:rPr>
        <w:t>քրեական</w:t>
      </w:r>
      <w:r w:rsidRPr="00796E87">
        <w:rPr>
          <w:rFonts w:ascii="GHEA Mariam" w:hAnsi="GHEA Mariam"/>
          <w:bCs/>
          <w:iCs/>
          <w:lang w:val="hy-AM"/>
        </w:rPr>
        <w:t xml:space="preserve"> </w:t>
      </w:r>
      <w:r w:rsidRPr="00796E87">
        <w:rPr>
          <w:rFonts w:ascii="GHEA Mariam" w:hAnsi="GHEA Mariam" w:cs="Sylfaen"/>
          <w:bCs/>
          <w:iCs/>
          <w:lang w:val="hy-AM"/>
        </w:rPr>
        <w:t>օրենսգրքի</w:t>
      </w:r>
      <w:r w:rsidRPr="00796E87">
        <w:rPr>
          <w:rFonts w:ascii="GHEA Mariam" w:hAnsi="GHEA Mariam"/>
          <w:bCs/>
          <w:iCs/>
          <w:lang w:val="hy-AM"/>
        </w:rPr>
        <w:t xml:space="preserve"> 104-</w:t>
      </w:r>
      <w:r w:rsidRPr="00796E87">
        <w:rPr>
          <w:rFonts w:ascii="GHEA Mariam" w:hAnsi="GHEA Mariam" w:cs="Sylfaen"/>
          <w:bCs/>
          <w:iCs/>
          <w:lang w:val="hy-AM"/>
        </w:rPr>
        <w:t>րդ</w:t>
      </w:r>
      <w:r w:rsidRPr="00796E87">
        <w:rPr>
          <w:rFonts w:ascii="GHEA Mariam" w:hAnsi="GHEA Mariam"/>
          <w:bCs/>
          <w:iCs/>
          <w:lang w:val="hy-AM"/>
        </w:rPr>
        <w:t xml:space="preserve"> </w:t>
      </w:r>
      <w:r w:rsidRPr="00796E87">
        <w:rPr>
          <w:rFonts w:ascii="GHEA Mariam" w:hAnsi="GHEA Mariam" w:cs="Sylfaen"/>
          <w:bCs/>
          <w:iCs/>
          <w:lang w:val="hy-AM"/>
        </w:rPr>
        <w:t>հոդվածի</w:t>
      </w:r>
      <w:r w:rsidRPr="00796E87">
        <w:rPr>
          <w:rFonts w:ascii="GHEA Mariam" w:hAnsi="GHEA Mariam"/>
          <w:bCs/>
          <w:iCs/>
          <w:lang w:val="hy-AM"/>
        </w:rPr>
        <w:t xml:space="preserve"> 1-</w:t>
      </w:r>
      <w:r w:rsidRPr="00796E87">
        <w:rPr>
          <w:rFonts w:ascii="GHEA Mariam" w:hAnsi="GHEA Mariam" w:cs="Sylfaen"/>
          <w:bCs/>
          <w:iCs/>
          <w:lang w:val="hy-AM"/>
        </w:rPr>
        <w:t>ին</w:t>
      </w:r>
      <w:r w:rsidRPr="00796E87">
        <w:rPr>
          <w:rFonts w:ascii="GHEA Mariam" w:hAnsi="GHEA Mariam"/>
          <w:bCs/>
          <w:iCs/>
          <w:lang w:val="hy-AM"/>
        </w:rPr>
        <w:t xml:space="preserve"> </w:t>
      </w:r>
      <w:r w:rsidRPr="00796E87">
        <w:rPr>
          <w:rFonts w:ascii="GHEA Mariam" w:hAnsi="GHEA Mariam" w:cs="Sylfaen"/>
          <w:bCs/>
          <w:iCs/>
          <w:lang w:val="hy-AM"/>
        </w:rPr>
        <w:t>մաս</w:t>
      </w:r>
      <w:r w:rsidRPr="00796E87">
        <w:rPr>
          <w:rFonts w:ascii="GHEA Mariam" w:hAnsi="GHEA Mariam" w:cs="Sylfaen"/>
          <w:bCs/>
          <w:iCs/>
          <w:lang w:val="af-ZA"/>
        </w:rPr>
        <w:t>ի</w:t>
      </w:r>
      <w:r w:rsidRPr="00796E87">
        <w:rPr>
          <w:rFonts w:ascii="GHEA Mariam" w:hAnsi="GHEA Mariam"/>
          <w:bCs/>
          <w:iCs/>
          <w:lang w:val="af-ZA"/>
        </w:rPr>
        <w:t xml:space="preserve"> </w:t>
      </w:r>
      <w:r w:rsidRPr="00796E87">
        <w:rPr>
          <w:rFonts w:ascii="GHEA Mariam" w:hAnsi="GHEA Mariam" w:cs="Sylfaen"/>
          <w:bCs/>
          <w:iCs/>
          <w:lang w:val="af-ZA"/>
        </w:rPr>
        <w:t>համաձայն</w:t>
      </w:r>
      <w:r w:rsidRPr="00796E87">
        <w:rPr>
          <w:rFonts w:ascii="GHEA Mariam" w:hAnsi="GHEA Mariam"/>
          <w:bCs/>
          <w:iCs/>
          <w:lang w:val="af-ZA"/>
        </w:rPr>
        <w:t>`</w:t>
      </w:r>
      <w:r w:rsidRPr="00796E87">
        <w:rPr>
          <w:rFonts w:ascii="GHEA Mariam" w:hAnsi="GHEA Mariam"/>
          <w:bCs/>
          <w:iCs/>
          <w:lang w:val="hy-AM"/>
        </w:rPr>
        <w:t xml:space="preserve"> </w:t>
      </w:r>
      <w:r w:rsidRPr="00796E87">
        <w:rPr>
          <w:rFonts w:ascii="GHEA Mariam" w:hAnsi="GHEA Mariam"/>
          <w:bCs/>
          <w:i/>
          <w:iCs/>
          <w:lang w:val="af-ZA"/>
        </w:rPr>
        <w:t>«</w:t>
      </w:r>
      <w:r w:rsidRPr="00796E87">
        <w:rPr>
          <w:rFonts w:ascii="GHEA Mariam" w:hAnsi="GHEA Mariam" w:cs="Sylfaen"/>
          <w:bCs/>
          <w:i/>
          <w:iCs/>
          <w:lang w:val="af-ZA"/>
        </w:rPr>
        <w:t>Ս</w:t>
      </w:r>
      <w:r w:rsidRPr="00796E87">
        <w:rPr>
          <w:rFonts w:ascii="GHEA Mariam" w:hAnsi="GHEA Mariam" w:cs="Sylfaen"/>
          <w:bCs/>
          <w:i/>
          <w:iCs/>
          <w:lang w:val="hy-AM"/>
        </w:rPr>
        <w:t>պանությ</w:t>
      </w:r>
      <w:r w:rsidRPr="00796E87">
        <w:rPr>
          <w:rFonts w:ascii="GHEA Mariam" w:hAnsi="GHEA Mariam" w:cs="Sylfaen"/>
          <w:bCs/>
          <w:i/>
          <w:iCs/>
          <w:lang w:val="af-ZA"/>
        </w:rPr>
        <w:t>ու</w:t>
      </w:r>
      <w:r w:rsidRPr="00796E87">
        <w:rPr>
          <w:rFonts w:ascii="GHEA Mariam" w:hAnsi="GHEA Mariam" w:cs="Sylfaen"/>
          <w:bCs/>
          <w:i/>
          <w:iCs/>
          <w:lang w:val="hy-AM"/>
        </w:rPr>
        <w:t>ն</w:t>
      </w:r>
      <w:r w:rsidRPr="00796E87">
        <w:rPr>
          <w:rFonts w:ascii="GHEA Mariam" w:hAnsi="GHEA Mariam" w:cs="Sylfaen"/>
          <w:bCs/>
          <w:i/>
          <w:iCs/>
          <w:lang w:val="af-ZA"/>
        </w:rPr>
        <w:t>ը</w:t>
      </w:r>
      <w:r w:rsidRPr="00796E87">
        <w:rPr>
          <w:rFonts w:ascii="GHEA Mariam" w:hAnsi="GHEA Mariam"/>
          <w:bCs/>
          <w:i/>
          <w:iCs/>
          <w:lang w:val="af-ZA"/>
        </w:rPr>
        <w:t>`</w:t>
      </w:r>
      <w:r w:rsidRPr="00796E87">
        <w:rPr>
          <w:rFonts w:ascii="GHEA Mariam" w:hAnsi="GHEA Mariam"/>
          <w:bCs/>
          <w:i/>
          <w:iCs/>
          <w:lang w:val="hy-AM"/>
        </w:rPr>
        <w:t xml:space="preserve"> </w:t>
      </w:r>
      <w:r w:rsidRPr="00796E87">
        <w:rPr>
          <w:rFonts w:ascii="GHEA Mariam" w:hAnsi="GHEA Mariam" w:cs="Sylfaen"/>
          <w:bCs/>
          <w:i/>
          <w:iCs/>
          <w:lang w:val="hy-AM"/>
        </w:rPr>
        <w:t>ապօրինաբար</w:t>
      </w:r>
      <w:r w:rsidRPr="00796E87">
        <w:rPr>
          <w:rFonts w:ascii="GHEA Mariam" w:hAnsi="GHEA Mariam"/>
          <w:bCs/>
          <w:i/>
          <w:iCs/>
          <w:lang w:val="hy-AM"/>
        </w:rPr>
        <w:t xml:space="preserve"> </w:t>
      </w:r>
      <w:r w:rsidRPr="00796E87">
        <w:rPr>
          <w:rFonts w:ascii="GHEA Mariam" w:hAnsi="GHEA Mariam" w:cs="Sylfaen"/>
          <w:bCs/>
          <w:i/>
          <w:iCs/>
          <w:lang w:val="hy-AM"/>
        </w:rPr>
        <w:t>մեկ</w:t>
      </w:r>
      <w:r w:rsidRPr="00796E87">
        <w:rPr>
          <w:rFonts w:ascii="GHEA Mariam" w:hAnsi="GHEA Mariam"/>
          <w:bCs/>
          <w:i/>
          <w:iCs/>
          <w:lang w:val="hy-AM"/>
        </w:rPr>
        <w:t xml:space="preserve"> </w:t>
      </w:r>
      <w:r w:rsidRPr="00796E87">
        <w:rPr>
          <w:rFonts w:ascii="GHEA Mariam" w:hAnsi="GHEA Mariam" w:cs="Sylfaen"/>
          <w:bCs/>
          <w:i/>
          <w:iCs/>
          <w:lang w:val="hy-AM"/>
        </w:rPr>
        <w:t>ուրիշին</w:t>
      </w:r>
      <w:r w:rsidRPr="00796E87">
        <w:rPr>
          <w:rFonts w:ascii="GHEA Mariam" w:hAnsi="GHEA Mariam"/>
          <w:bCs/>
          <w:i/>
          <w:iCs/>
          <w:lang w:val="hy-AM"/>
        </w:rPr>
        <w:t xml:space="preserve"> </w:t>
      </w:r>
      <w:r w:rsidRPr="00796E87">
        <w:rPr>
          <w:rFonts w:ascii="GHEA Mariam" w:hAnsi="GHEA Mariam" w:cs="Sylfaen"/>
          <w:bCs/>
          <w:i/>
          <w:iCs/>
          <w:lang w:val="hy-AM"/>
        </w:rPr>
        <w:t>դիտավորությամբ</w:t>
      </w:r>
      <w:r w:rsidRPr="00796E87">
        <w:rPr>
          <w:rFonts w:ascii="GHEA Mariam" w:hAnsi="GHEA Mariam"/>
          <w:bCs/>
          <w:i/>
          <w:iCs/>
          <w:lang w:val="hy-AM"/>
        </w:rPr>
        <w:t xml:space="preserve"> </w:t>
      </w:r>
      <w:r w:rsidRPr="00796E87">
        <w:rPr>
          <w:rFonts w:ascii="GHEA Mariam" w:hAnsi="GHEA Mariam" w:cs="Sylfaen"/>
          <w:bCs/>
          <w:i/>
          <w:iCs/>
          <w:lang w:val="hy-AM"/>
        </w:rPr>
        <w:t>կյանքից</w:t>
      </w:r>
      <w:r w:rsidRPr="00796E87">
        <w:rPr>
          <w:rFonts w:ascii="GHEA Mariam" w:hAnsi="GHEA Mariam"/>
          <w:bCs/>
          <w:i/>
          <w:iCs/>
          <w:lang w:val="hy-AM"/>
        </w:rPr>
        <w:t xml:space="preserve"> </w:t>
      </w:r>
      <w:r w:rsidRPr="00796E87">
        <w:rPr>
          <w:rFonts w:ascii="GHEA Mariam" w:hAnsi="GHEA Mariam" w:cs="Sylfaen"/>
          <w:bCs/>
          <w:i/>
          <w:iCs/>
          <w:lang w:val="hy-AM"/>
        </w:rPr>
        <w:t>զրկել</w:t>
      </w:r>
      <w:r w:rsidRPr="00796E87">
        <w:rPr>
          <w:rFonts w:ascii="GHEA Mariam" w:hAnsi="GHEA Mariam"/>
          <w:bCs/>
          <w:i/>
          <w:iCs/>
          <w:lang w:val="af-ZA"/>
        </w:rPr>
        <w:t>[</w:t>
      </w:r>
      <w:r w:rsidRPr="00796E87">
        <w:rPr>
          <w:rFonts w:ascii="GHEA Mariam" w:hAnsi="GHEA Mariam" w:cs="Sylfaen"/>
          <w:bCs/>
          <w:i/>
          <w:iCs/>
          <w:lang w:val="af-ZA"/>
        </w:rPr>
        <w:t>ն</w:t>
      </w:r>
      <w:r w:rsidRPr="00796E87">
        <w:rPr>
          <w:rFonts w:ascii="GHEA Mariam" w:hAnsi="GHEA Mariam"/>
          <w:bCs/>
          <w:i/>
          <w:iCs/>
          <w:lang w:val="af-ZA"/>
        </w:rPr>
        <w:t xml:space="preserve"> </w:t>
      </w:r>
      <w:r w:rsidRPr="00796E87">
        <w:rPr>
          <w:rFonts w:ascii="GHEA Mariam" w:hAnsi="GHEA Mariam" w:cs="Sylfaen"/>
          <w:bCs/>
          <w:i/>
          <w:iCs/>
          <w:lang w:val="af-ZA"/>
        </w:rPr>
        <w:t>է</w:t>
      </w:r>
      <w:r w:rsidRPr="00796E87">
        <w:rPr>
          <w:rFonts w:ascii="GHEA Mariam" w:hAnsi="GHEA Mariam"/>
          <w:bCs/>
          <w:i/>
          <w:iCs/>
          <w:lang w:val="af-ZA"/>
        </w:rPr>
        <w:t>]»</w:t>
      </w:r>
      <w:r w:rsidRPr="00796E87">
        <w:rPr>
          <w:rFonts w:ascii="GHEA Mariam" w:hAnsi="GHEA Mariam" w:cs="Tahoma"/>
          <w:bCs/>
          <w:i/>
          <w:iCs/>
          <w:lang w:val="hy-AM"/>
        </w:rPr>
        <w:t>։</w:t>
      </w:r>
    </w:p>
    <w:p w14:paraId="0A194FED" w14:textId="0AD7BC72" w:rsidR="007B05E8" w:rsidRPr="007B05E8" w:rsidRDefault="007B05E8" w:rsidP="0079400A">
      <w:pPr>
        <w:tabs>
          <w:tab w:val="right" w:pos="9356"/>
        </w:tabs>
        <w:spacing w:line="360" w:lineRule="auto"/>
        <w:ind w:firstLine="567"/>
        <w:jc w:val="both"/>
        <w:rPr>
          <w:rFonts w:ascii="GHEA Mariam" w:hAnsi="GHEA Mariam"/>
          <w:i/>
          <w:lang w:val="hy-AM"/>
        </w:rPr>
      </w:pPr>
      <w:r w:rsidRPr="00FF6D59">
        <w:rPr>
          <w:rFonts w:ascii="GHEA Mariam" w:hAnsi="GHEA Mariam" w:cs="Sylfaen"/>
          <w:lang w:val="hy-AM"/>
        </w:rPr>
        <w:t>ՀՀ</w:t>
      </w:r>
      <w:r w:rsidRPr="00FF6D59">
        <w:rPr>
          <w:rFonts w:ascii="GHEA Mariam" w:hAnsi="GHEA Mariam"/>
          <w:lang w:val="hy-AM"/>
        </w:rPr>
        <w:t xml:space="preserve"> </w:t>
      </w:r>
      <w:r w:rsidRPr="00FF6D59">
        <w:rPr>
          <w:rFonts w:ascii="GHEA Mariam" w:hAnsi="GHEA Mariam" w:cs="Sylfaen"/>
          <w:lang w:val="hy-AM"/>
        </w:rPr>
        <w:t>քրեական</w:t>
      </w:r>
      <w:r w:rsidRPr="00FF6D59">
        <w:rPr>
          <w:rFonts w:ascii="GHEA Mariam" w:hAnsi="GHEA Mariam"/>
          <w:lang w:val="hy-AM"/>
        </w:rPr>
        <w:t xml:space="preserve"> </w:t>
      </w:r>
      <w:r w:rsidRPr="00FF6D59">
        <w:rPr>
          <w:rFonts w:ascii="GHEA Mariam" w:hAnsi="GHEA Mariam" w:cs="Sylfaen"/>
          <w:lang w:val="hy-AM"/>
        </w:rPr>
        <w:t>օրենսգրքի</w:t>
      </w:r>
      <w:r w:rsidRPr="00FF6D59">
        <w:rPr>
          <w:rFonts w:ascii="GHEA Mariam" w:hAnsi="GHEA Mariam"/>
          <w:lang w:val="hy-AM"/>
        </w:rPr>
        <w:t xml:space="preserve"> 120-</w:t>
      </w:r>
      <w:r w:rsidRPr="00FF6D59">
        <w:rPr>
          <w:rFonts w:ascii="GHEA Mariam" w:hAnsi="GHEA Mariam" w:cs="Sylfaen"/>
          <w:lang w:val="hy-AM"/>
        </w:rPr>
        <w:t>րդ</w:t>
      </w:r>
      <w:r w:rsidRPr="00FF6D59">
        <w:rPr>
          <w:rFonts w:ascii="GHEA Mariam" w:hAnsi="GHEA Mariam"/>
          <w:lang w:val="hy-AM"/>
        </w:rPr>
        <w:t xml:space="preserve"> </w:t>
      </w:r>
      <w:r w:rsidRPr="00FF6D59">
        <w:rPr>
          <w:rFonts w:ascii="GHEA Mariam" w:hAnsi="GHEA Mariam" w:cs="Sylfaen"/>
          <w:lang w:val="hy-AM"/>
        </w:rPr>
        <w:t>հոդվածի</w:t>
      </w:r>
      <w:r w:rsidRPr="00FF6D59">
        <w:rPr>
          <w:rFonts w:ascii="GHEA Mariam" w:hAnsi="GHEA Mariam"/>
          <w:lang w:val="hy-AM"/>
        </w:rPr>
        <w:t xml:space="preserve"> 1-</w:t>
      </w:r>
      <w:r w:rsidRPr="00FF6D59">
        <w:rPr>
          <w:rFonts w:ascii="GHEA Mariam" w:hAnsi="GHEA Mariam" w:cs="Sylfaen"/>
          <w:lang w:val="hy-AM"/>
        </w:rPr>
        <w:t>ին</w:t>
      </w:r>
      <w:r w:rsidRPr="00FF6D59">
        <w:rPr>
          <w:rFonts w:ascii="GHEA Mariam" w:hAnsi="GHEA Mariam"/>
          <w:lang w:val="hy-AM"/>
        </w:rPr>
        <w:t xml:space="preserve"> </w:t>
      </w:r>
      <w:r w:rsidRPr="00FF6D59">
        <w:rPr>
          <w:rFonts w:ascii="GHEA Mariam" w:hAnsi="GHEA Mariam" w:cs="Sylfaen"/>
          <w:lang w:val="hy-AM"/>
        </w:rPr>
        <w:t>մասը</w:t>
      </w:r>
      <w:r w:rsidRPr="00FF6D59">
        <w:rPr>
          <w:rFonts w:ascii="GHEA Mariam" w:hAnsi="GHEA Mariam"/>
          <w:lang w:val="hy-AM"/>
        </w:rPr>
        <w:t xml:space="preserve"> </w:t>
      </w:r>
      <w:r w:rsidRPr="00FF6D59">
        <w:rPr>
          <w:rFonts w:ascii="GHEA Mariam" w:hAnsi="GHEA Mariam" w:cs="Sylfaen"/>
          <w:lang w:val="hy-AM"/>
        </w:rPr>
        <w:t>քրեական</w:t>
      </w:r>
      <w:r w:rsidRPr="00FF6D59">
        <w:rPr>
          <w:rFonts w:ascii="GHEA Mariam" w:hAnsi="GHEA Mariam"/>
          <w:lang w:val="hy-AM"/>
        </w:rPr>
        <w:t xml:space="preserve"> </w:t>
      </w:r>
      <w:r w:rsidRPr="00FF6D59">
        <w:rPr>
          <w:rFonts w:ascii="GHEA Mariam" w:hAnsi="GHEA Mariam" w:cs="Sylfaen"/>
          <w:lang w:val="hy-AM"/>
        </w:rPr>
        <w:t>պատասխանատվություն</w:t>
      </w:r>
      <w:r w:rsidRPr="00FF6D59">
        <w:rPr>
          <w:rFonts w:ascii="GHEA Mariam" w:hAnsi="GHEA Mariam"/>
          <w:lang w:val="hy-AM"/>
        </w:rPr>
        <w:t xml:space="preserve"> </w:t>
      </w:r>
      <w:r w:rsidRPr="00FF6D59">
        <w:rPr>
          <w:rFonts w:ascii="GHEA Mariam" w:hAnsi="GHEA Mariam" w:cs="Sylfaen"/>
          <w:lang w:val="hy-AM"/>
        </w:rPr>
        <w:t>է</w:t>
      </w:r>
      <w:r w:rsidRPr="00FF6D59">
        <w:rPr>
          <w:rFonts w:ascii="GHEA Mariam" w:hAnsi="GHEA Mariam"/>
          <w:lang w:val="hy-AM"/>
        </w:rPr>
        <w:t xml:space="preserve"> </w:t>
      </w:r>
      <w:r w:rsidRPr="00FF6D59">
        <w:rPr>
          <w:rFonts w:ascii="GHEA Mariam" w:hAnsi="GHEA Mariam" w:cs="Sylfaen"/>
          <w:lang w:val="hy-AM"/>
        </w:rPr>
        <w:t>սահմանում</w:t>
      </w:r>
      <w:r w:rsidRPr="00FF6D59">
        <w:rPr>
          <w:rFonts w:ascii="GHEA Mariam" w:hAnsi="GHEA Mariam"/>
          <w:lang w:val="hy-AM"/>
        </w:rPr>
        <w:t xml:space="preserve"> </w:t>
      </w:r>
      <w:r w:rsidRPr="007B05E8">
        <w:rPr>
          <w:rFonts w:ascii="GHEA Mariam" w:hAnsi="GHEA Mariam" w:cs="Sylfaen"/>
          <w:i/>
          <w:lang w:val="hy-AM"/>
        </w:rPr>
        <w:t>անզգուշությամբ</w:t>
      </w:r>
      <w:r w:rsidRPr="007B05E8">
        <w:rPr>
          <w:rFonts w:ascii="GHEA Mariam" w:hAnsi="GHEA Mariam"/>
          <w:i/>
          <w:lang w:val="hy-AM"/>
        </w:rPr>
        <w:t xml:space="preserve"> </w:t>
      </w:r>
      <w:r w:rsidRPr="007B05E8">
        <w:rPr>
          <w:rFonts w:ascii="GHEA Mariam" w:hAnsi="GHEA Mariam" w:cs="Sylfaen"/>
          <w:i/>
          <w:lang w:val="hy-AM"/>
        </w:rPr>
        <w:t>մեկ</w:t>
      </w:r>
      <w:r w:rsidRPr="007B05E8">
        <w:rPr>
          <w:rFonts w:ascii="GHEA Mariam" w:hAnsi="GHEA Mariam"/>
          <w:i/>
          <w:lang w:val="hy-AM"/>
        </w:rPr>
        <w:t xml:space="preserve"> </w:t>
      </w:r>
      <w:r w:rsidRPr="007B05E8">
        <w:rPr>
          <w:rFonts w:ascii="GHEA Mariam" w:hAnsi="GHEA Mariam" w:cs="Sylfaen"/>
          <w:i/>
          <w:lang w:val="hy-AM"/>
        </w:rPr>
        <w:t>ուրիշի</w:t>
      </w:r>
      <w:r w:rsidRPr="007B05E8">
        <w:rPr>
          <w:rFonts w:ascii="GHEA Mariam" w:hAnsi="GHEA Mariam"/>
          <w:i/>
          <w:lang w:val="hy-AM"/>
        </w:rPr>
        <w:t xml:space="preserve"> </w:t>
      </w:r>
      <w:r w:rsidRPr="007B05E8">
        <w:rPr>
          <w:rFonts w:ascii="GHEA Mariam" w:hAnsi="GHEA Mariam" w:cs="Sylfaen"/>
          <w:i/>
          <w:lang w:val="hy-AM"/>
        </w:rPr>
        <w:t>առողջությանը</w:t>
      </w:r>
      <w:r w:rsidRPr="007B05E8">
        <w:rPr>
          <w:rFonts w:ascii="GHEA Mariam" w:hAnsi="GHEA Mariam"/>
          <w:i/>
          <w:lang w:val="hy-AM"/>
        </w:rPr>
        <w:t xml:space="preserve"> </w:t>
      </w:r>
      <w:r w:rsidRPr="007B05E8">
        <w:rPr>
          <w:rFonts w:ascii="GHEA Mariam" w:hAnsi="GHEA Mariam" w:cs="Sylfaen"/>
          <w:i/>
          <w:lang w:val="hy-AM"/>
        </w:rPr>
        <w:t>ծանր</w:t>
      </w:r>
      <w:r w:rsidRPr="007B05E8">
        <w:rPr>
          <w:rFonts w:ascii="GHEA Mariam" w:hAnsi="GHEA Mariam"/>
          <w:i/>
          <w:lang w:val="hy-AM"/>
        </w:rPr>
        <w:t xml:space="preserve"> </w:t>
      </w:r>
      <w:r w:rsidRPr="007B05E8">
        <w:rPr>
          <w:rFonts w:ascii="GHEA Mariam" w:hAnsi="GHEA Mariam" w:cs="Sylfaen"/>
          <w:i/>
          <w:lang w:val="hy-AM"/>
        </w:rPr>
        <w:t>վնաս</w:t>
      </w:r>
      <w:r w:rsidRPr="007B05E8">
        <w:rPr>
          <w:rFonts w:ascii="GHEA Mariam" w:hAnsi="GHEA Mariam"/>
          <w:i/>
          <w:lang w:val="hy-AM"/>
        </w:rPr>
        <w:t xml:space="preserve"> </w:t>
      </w:r>
      <w:r w:rsidRPr="007B05E8">
        <w:rPr>
          <w:rFonts w:ascii="GHEA Mariam" w:hAnsi="GHEA Mariam" w:cs="Sylfaen"/>
          <w:i/>
          <w:lang w:val="hy-AM"/>
        </w:rPr>
        <w:t>պատճառելու</w:t>
      </w:r>
      <w:r w:rsidRPr="007B05E8">
        <w:rPr>
          <w:rFonts w:ascii="GHEA Mariam" w:hAnsi="GHEA Mariam"/>
          <w:i/>
          <w:lang w:val="hy-AM"/>
        </w:rPr>
        <w:t xml:space="preserve"> </w:t>
      </w:r>
      <w:r w:rsidRPr="007B05E8">
        <w:rPr>
          <w:rFonts w:ascii="GHEA Mariam" w:hAnsi="GHEA Mariam" w:cs="Sylfaen"/>
          <w:i/>
          <w:lang w:val="hy-AM"/>
        </w:rPr>
        <w:t>համար</w:t>
      </w:r>
      <w:r w:rsidRPr="007B05E8">
        <w:rPr>
          <w:rFonts w:ascii="GHEA Mariam" w:hAnsi="GHEA Mariam" w:cs="Tahoma"/>
          <w:i/>
          <w:lang w:val="hy-AM"/>
        </w:rPr>
        <w:t>։</w:t>
      </w:r>
    </w:p>
    <w:p w14:paraId="6467BAEE" w14:textId="7EF90F1D" w:rsidR="00D243AA" w:rsidRPr="00487793" w:rsidRDefault="007B05E8" w:rsidP="0079400A">
      <w:pPr>
        <w:tabs>
          <w:tab w:val="right" w:pos="9356"/>
        </w:tabs>
        <w:spacing w:line="360" w:lineRule="auto"/>
        <w:ind w:firstLine="567"/>
        <w:jc w:val="both"/>
        <w:rPr>
          <w:rFonts w:ascii="GHEA Mariam" w:hAnsi="GHEA Mariam"/>
          <w:i/>
          <w:lang w:val="af-ZA"/>
        </w:rPr>
      </w:pPr>
      <w:r>
        <w:rPr>
          <w:rFonts w:ascii="GHEA Mariam" w:hAnsi="GHEA Mariam" w:cs="Sylfaen"/>
          <w:lang w:val="af-ZA"/>
        </w:rPr>
        <w:t>1</w:t>
      </w:r>
      <w:r w:rsidR="00F03830">
        <w:rPr>
          <w:rFonts w:ascii="GHEA Mariam" w:hAnsi="GHEA Mariam" w:cs="Sylfaen"/>
          <w:lang w:val="af-ZA"/>
        </w:rPr>
        <w:t>2</w:t>
      </w:r>
      <w:r>
        <w:rPr>
          <w:rFonts w:ascii="GHEA Mariam" w:hAnsi="GHEA Mariam" w:cs="Sylfaen"/>
          <w:lang w:val="af-ZA"/>
        </w:rPr>
        <w:t xml:space="preserve">. </w:t>
      </w:r>
      <w:r w:rsidR="00D243AA" w:rsidRPr="00487793">
        <w:rPr>
          <w:rFonts w:ascii="GHEA Mariam" w:hAnsi="GHEA Mariam" w:cs="Sylfaen"/>
          <w:lang w:val="af-ZA"/>
        </w:rPr>
        <w:t>Վճռաբեկ</w:t>
      </w:r>
      <w:r w:rsidR="00D243AA" w:rsidRPr="00487793">
        <w:rPr>
          <w:rFonts w:ascii="GHEA Mariam" w:hAnsi="GHEA Mariam"/>
          <w:lang w:val="af-ZA"/>
        </w:rPr>
        <w:t xml:space="preserve"> </w:t>
      </w:r>
      <w:r w:rsidR="00D243AA" w:rsidRPr="00487793">
        <w:rPr>
          <w:rFonts w:ascii="GHEA Mariam" w:hAnsi="GHEA Mariam" w:cs="Sylfaen"/>
          <w:lang w:val="af-ZA"/>
        </w:rPr>
        <w:t>դատարանը</w:t>
      </w:r>
      <w:r w:rsidR="00D243AA" w:rsidRPr="00487793">
        <w:rPr>
          <w:rFonts w:ascii="GHEA Mariam" w:hAnsi="GHEA Mariam"/>
          <w:lang w:val="af-ZA"/>
        </w:rPr>
        <w:t xml:space="preserve"> </w:t>
      </w:r>
      <w:r w:rsidR="00D243AA" w:rsidRPr="00487793">
        <w:rPr>
          <w:rFonts w:ascii="GHEA Mariam" w:hAnsi="GHEA Mariam" w:cs="Sylfaen"/>
          <w:lang w:val="af-ZA"/>
        </w:rPr>
        <w:t>մի</w:t>
      </w:r>
      <w:r w:rsidR="00D243AA" w:rsidRPr="00487793">
        <w:rPr>
          <w:rFonts w:ascii="GHEA Mariam" w:hAnsi="GHEA Mariam"/>
          <w:lang w:val="af-ZA"/>
        </w:rPr>
        <w:t xml:space="preserve"> </w:t>
      </w:r>
      <w:r w:rsidR="00D243AA" w:rsidRPr="00487793">
        <w:rPr>
          <w:rFonts w:ascii="GHEA Mariam" w:hAnsi="GHEA Mariam" w:cs="Sylfaen"/>
          <w:lang w:val="af-ZA"/>
        </w:rPr>
        <w:t>շարք</w:t>
      </w:r>
      <w:r w:rsidR="00D243AA" w:rsidRPr="00487793">
        <w:rPr>
          <w:rFonts w:ascii="GHEA Mariam" w:hAnsi="GHEA Mariam"/>
          <w:lang w:val="af-ZA"/>
        </w:rPr>
        <w:t xml:space="preserve"> </w:t>
      </w:r>
      <w:r w:rsidR="00D243AA" w:rsidRPr="00487793">
        <w:rPr>
          <w:rFonts w:ascii="GHEA Mariam" w:hAnsi="GHEA Mariam" w:cs="Sylfaen"/>
          <w:lang w:val="af-ZA"/>
        </w:rPr>
        <w:t>որոշումներում</w:t>
      </w:r>
      <w:r w:rsidR="00D243AA" w:rsidRPr="00487793">
        <w:rPr>
          <w:rFonts w:ascii="GHEA Mariam" w:hAnsi="GHEA Mariam"/>
          <w:lang w:val="af-ZA"/>
        </w:rPr>
        <w:t xml:space="preserve"> </w:t>
      </w:r>
      <w:r w:rsidR="00D243AA" w:rsidRPr="00487793">
        <w:rPr>
          <w:rFonts w:ascii="GHEA Mariam" w:hAnsi="GHEA Mariam" w:cs="Sylfaen"/>
          <w:lang w:val="af-ZA"/>
        </w:rPr>
        <w:t>անդրադարձել</w:t>
      </w:r>
      <w:r w:rsidR="00D243AA" w:rsidRPr="00487793">
        <w:rPr>
          <w:rFonts w:ascii="GHEA Mariam" w:hAnsi="GHEA Mariam"/>
          <w:lang w:val="af-ZA"/>
        </w:rPr>
        <w:t xml:space="preserve"> </w:t>
      </w:r>
      <w:r w:rsidR="00D243AA" w:rsidRPr="00487793">
        <w:rPr>
          <w:rFonts w:ascii="GHEA Mariam" w:hAnsi="GHEA Mariam" w:cs="Sylfaen"/>
          <w:lang w:val="af-ZA"/>
        </w:rPr>
        <w:t>է</w:t>
      </w:r>
      <w:r w:rsidR="00D243AA" w:rsidRPr="00487793">
        <w:rPr>
          <w:rFonts w:ascii="GHEA Mariam" w:hAnsi="GHEA Mariam"/>
          <w:lang w:val="af-ZA"/>
        </w:rPr>
        <w:t xml:space="preserve"> </w:t>
      </w:r>
      <w:r w:rsidR="00D243AA" w:rsidRPr="00487793">
        <w:rPr>
          <w:rFonts w:ascii="GHEA Mariam" w:hAnsi="GHEA Mariam" w:cs="Sylfaen"/>
          <w:lang w:val="af-ZA"/>
        </w:rPr>
        <w:t>հանցափորձի</w:t>
      </w:r>
      <w:r w:rsidR="00D243AA" w:rsidRPr="00487793">
        <w:rPr>
          <w:rFonts w:ascii="GHEA Mariam" w:hAnsi="GHEA Mariam"/>
          <w:lang w:val="af-ZA"/>
        </w:rPr>
        <w:t xml:space="preserve"> </w:t>
      </w:r>
      <w:r w:rsidR="00D243AA" w:rsidRPr="00487793">
        <w:rPr>
          <w:rFonts w:ascii="GHEA Mariam" w:hAnsi="GHEA Mariam" w:cs="Sylfaen"/>
          <w:lang w:val="af-ZA"/>
        </w:rPr>
        <w:t>և</w:t>
      </w:r>
      <w:r w:rsidR="00D243AA" w:rsidRPr="00487793">
        <w:rPr>
          <w:rFonts w:ascii="GHEA Mariam" w:hAnsi="GHEA Mariam"/>
          <w:lang w:val="af-ZA"/>
        </w:rPr>
        <w:t xml:space="preserve"> </w:t>
      </w:r>
      <w:r w:rsidR="00D243AA" w:rsidRPr="00487793">
        <w:rPr>
          <w:rFonts w:ascii="GHEA Mariam" w:hAnsi="GHEA Mariam" w:cs="Sylfaen"/>
          <w:lang w:val="af-ZA"/>
        </w:rPr>
        <w:t>դրա</w:t>
      </w:r>
      <w:r w:rsidR="00D243AA" w:rsidRPr="00487793">
        <w:rPr>
          <w:rFonts w:ascii="GHEA Mariam" w:hAnsi="GHEA Mariam"/>
          <w:lang w:val="af-ZA"/>
        </w:rPr>
        <w:t xml:space="preserve"> </w:t>
      </w:r>
      <w:r w:rsidR="00D243AA" w:rsidRPr="00487793">
        <w:rPr>
          <w:rFonts w:ascii="GHEA Mariam" w:hAnsi="GHEA Mariam" w:cs="Sylfaen"/>
          <w:lang w:val="af-ZA"/>
        </w:rPr>
        <w:t>հատկանիշների</w:t>
      </w:r>
      <w:r w:rsidR="00D243AA" w:rsidRPr="00487793">
        <w:rPr>
          <w:rFonts w:ascii="GHEA Mariam" w:hAnsi="GHEA Mariam"/>
          <w:lang w:val="af-ZA"/>
        </w:rPr>
        <w:t xml:space="preserve"> </w:t>
      </w:r>
      <w:r w:rsidR="00D243AA" w:rsidRPr="00487793">
        <w:rPr>
          <w:rFonts w:ascii="GHEA Mariam" w:hAnsi="GHEA Mariam" w:cs="Sylfaen"/>
          <w:lang w:val="af-ZA"/>
        </w:rPr>
        <w:t>իրավական</w:t>
      </w:r>
      <w:r w:rsidR="00D243AA" w:rsidRPr="00487793">
        <w:rPr>
          <w:rFonts w:ascii="GHEA Mariam" w:hAnsi="GHEA Mariam"/>
          <w:lang w:val="af-ZA"/>
        </w:rPr>
        <w:t xml:space="preserve"> </w:t>
      </w:r>
      <w:r w:rsidR="00D243AA" w:rsidRPr="00487793">
        <w:rPr>
          <w:rFonts w:ascii="GHEA Mariam" w:hAnsi="GHEA Mariam" w:cs="Sylfaen"/>
          <w:lang w:val="af-ZA"/>
        </w:rPr>
        <w:t>վերլուծությանը</w:t>
      </w:r>
      <w:r w:rsidR="00C65640">
        <w:rPr>
          <w:rStyle w:val="FootnoteReference"/>
          <w:rFonts w:ascii="GHEA Mariam" w:hAnsi="GHEA Mariam" w:cs="Sylfaen"/>
          <w:lang w:val="af-ZA"/>
        </w:rPr>
        <w:footnoteReference w:id="6"/>
      </w:r>
      <w:r w:rsidR="00445C3C">
        <w:rPr>
          <w:rFonts w:ascii="GHEA Mariam" w:hAnsi="GHEA Mariam" w:cs="Sylfaen"/>
          <w:lang w:val="af-ZA"/>
        </w:rPr>
        <w:t>:</w:t>
      </w:r>
      <w:r w:rsidR="00D243AA" w:rsidRPr="00487793">
        <w:rPr>
          <w:rFonts w:ascii="GHEA Mariam" w:hAnsi="GHEA Mariam"/>
          <w:lang w:val="af-ZA"/>
        </w:rPr>
        <w:t xml:space="preserve"> </w:t>
      </w:r>
      <w:r w:rsidR="00D243AA" w:rsidRPr="00487793">
        <w:rPr>
          <w:rFonts w:ascii="GHEA Mariam" w:hAnsi="GHEA Mariam" w:cs="Sylfaen"/>
          <w:lang w:val="af-ZA"/>
        </w:rPr>
        <w:t>Այսպես</w:t>
      </w:r>
      <w:r w:rsidR="00B0053C">
        <w:rPr>
          <w:rFonts w:ascii="GHEA Mariam" w:hAnsi="GHEA Mariam" w:cs="Sylfaen"/>
          <w:lang w:val="hy-AM"/>
        </w:rPr>
        <w:t>,</w:t>
      </w:r>
      <w:r w:rsidR="00D243AA" w:rsidRPr="00487793">
        <w:rPr>
          <w:rFonts w:ascii="GHEA Mariam" w:hAnsi="GHEA Mariam"/>
          <w:lang w:val="af-ZA"/>
        </w:rPr>
        <w:t xml:space="preserve"> </w:t>
      </w:r>
      <w:r w:rsidR="00D243AA" w:rsidRPr="00487793">
        <w:rPr>
          <w:rFonts w:ascii="GHEA Mariam" w:hAnsi="GHEA Mariam" w:cs="Sylfaen"/>
          <w:lang w:val="af-ZA"/>
        </w:rPr>
        <w:t>քննարկելով</w:t>
      </w:r>
      <w:r w:rsidR="00D243AA" w:rsidRPr="00487793">
        <w:rPr>
          <w:rFonts w:ascii="GHEA Mariam" w:hAnsi="GHEA Mariam"/>
          <w:lang w:val="af-ZA"/>
        </w:rPr>
        <w:t xml:space="preserve"> </w:t>
      </w:r>
      <w:r w:rsidR="00D243AA" w:rsidRPr="00487793">
        <w:rPr>
          <w:rFonts w:ascii="GHEA Mariam" w:hAnsi="GHEA Mariam" w:cs="Sylfaen"/>
          <w:lang w:val="af-ZA"/>
        </w:rPr>
        <w:t>սպանության</w:t>
      </w:r>
      <w:r w:rsidR="00D243AA" w:rsidRPr="00487793">
        <w:rPr>
          <w:rFonts w:ascii="GHEA Mariam" w:hAnsi="GHEA Mariam"/>
          <w:lang w:val="af-ZA"/>
        </w:rPr>
        <w:t xml:space="preserve"> </w:t>
      </w:r>
      <w:r w:rsidR="00D243AA" w:rsidRPr="00487793">
        <w:rPr>
          <w:rFonts w:ascii="GHEA Mariam" w:hAnsi="GHEA Mariam" w:cs="Sylfaen"/>
          <w:lang w:val="af-ZA"/>
        </w:rPr>
        <w:t>փորձի</w:t>
      </w:r>
      <w:r w:rsidR="00D243AA" w:rsidRPr="00487793">
        <w:rPr>
          <w:rFonts w:ascii="GHEA Mariam" w:hAnsi="GHEA Mariam"/>
          <w:lang w:val="af-ZA"/>
        </w:rPr>
        <w:t xml:space="preserve"> </w:t>
      </w:r>
      <w:r w:rsidR="00D243AA" w:rsidRPr="00487793">
        <w:rPr>
          <w:rFonts w:ascii="GHEA Mariam" w:hAnsi="GHEA Mariam" w:cs="Sylfaen"/>
          <w:lang w:val="af-ZA"/>
        </w:rPr>
        <w:t>հատկանիշները</w:t>
      </w:r>
      <w:r w:rsidR="00D243AA" w:rsidRPr="00487793">
        <w:rPr>
          <w:rFonts w:ascii="GHEA Mariam" w:hAnsi="GHEA Mariam"/>
          <w:lang w:val="af-ZA"/>
        </w:rPr>
        <w:t xml:space="preserve">` </w:t>
      </w:r>
      <w:r w:rsidR="00D243AA" w:rsidRPr="00487793">
        <w:rPr>
          <w:rFonts w:ascii="GHEA Mariam" w:hAnsi="GHEA Mariam" w:cs="Sylfaen"/>
          <w:i/>
          <w:lang w:val="af-ZA"/>
        </w:rPr>
        <w:t>Գ</w:t>
      </w:r>
      <w:r w:rsidR="00445C3C">
        <w:rPr>
          <w:rFonts w:ascii="GHEA Mariam" w:hAnsi="GHEA Mariam" w:cs="Sylfaen"/>
          <w:i/>
          <w:lang w:val="af-ZA"/>
        </w:rPr>
        <w:t xml:space="preserve">րիգոր </w:t>
      </w:r>
      <w:r w:rsidR="00D243AA" w:rsidRPr="00487793">
        <w:rPr>
          <w:rFonts w:ascii="GHEA Mariam" w:hAnsi="GHEA Mariam" w:cs="Sylfaen"/>
          <w:i/>
          <w:lang w:val="af-ZA"/>
        </w:rPr>
        <w:t>Մանուկյանի</w:t>
      </w:r>
      <w:r w:rsidR="00D243AA" w:rsidRPr="00487793">
        <w:rPr>
          <w:rFonts w:ascii="GHEA Mariam" w:hAnsi="GHEA Mariam"/>
          <w:lang w:val="af-ZA"/>
        </w:rPr>
        <w:t xml:space="preserve"> </w:t>
      </w:r>
      <w:r w:rsidR="00D243AA" w:rsidRPr="00487793">
        <w:rPr>
          <w:rFonts w:ascii="GHEA Mariam" w:hAnsi="GHEA Mariam" w:cs="Sylfaen"/>
          <w:lang w:val="af-ZA"/>
        </w:rPr>
        <w:t>վերաբերյալ</w:t>
      </w:r>
      <w:r w:rsidR="00D243AA" w:rsidRPr="00487793">
        <w:rPr>
          <w:rFonts w:ascii="GHEA Mariam" w:hAnsi="GHEA Mariam"/>
          <w:lang w:val="af-ZA"/>
        </w:rPr>
        <w:t xml:space="preserve"> </w:t>
      </w:r>
      <w:r w:rsidR="00D243AA" w:rsidRPr="00487793">
        <w:rPr>
          <w:rFonts w:ascii="GHEA Mariam" w:hAnsi="GHEA Mariam" w:cs="Sylfaen"/>
          <w:lang w:val="af-ZA"/>
        </w:rPr>
        <w:t>որոշմամբ</w:t>
      </w:r>
      <w:r w:rsidR="00D243AA" w:rsidRPr="00487793">
        <w:rPr>
          <w:rFonts w:ascii="GHEA Mariam" w:hAnsi="GHEA Mariam"/>
          <w:lang w:val="af-ZA"/>
        </w:rPr>
        <w:t xml:space="preserve"> </w:t>
      </w:r>
      <w:r w:rsidR="00D243AA" w:rsidRPr="00487793">
        <w:rPr>
          <w:rFonts w:ascii="GHEA Mariam" w:hAnsi="GHEA Mariam" w:cs="Sylfaen"/>
          <w:lang w:val="af-ZA"/>
        </w:rPr>
        <w:t>Վճռաբեկ</w:t>
      </w:r>
      <w:r w:rsidR="00D243AA" w:rsidRPr="00487793">
        <w:rPr>
          <w:rFonts w:ascii="GHEA Mariam" w:hAnsi="GHEA Mariam"/>
          <w:lang w:val="af-ZA"/>
        </w:rPr>
        <w:t xml:space="preserve"> </w:t>
      </w:r>
      <w:r w:rsidR="00D243AA" w:rsidRPr="00487793">
        <w:rPr>
          <w:rFonts w:ascii="GHEA Mariam" w:hAnsi="GHEA Mariam" w:cs="Sylfaen"/>
          <w:lang w:val="af-ZA"/>
        </w:rPr>
        <w:t>դատարանն</w:t>
      </w:r>
      <w:r w:rsidR="00D243AA" w:rsidRPr="00487793">
        <w:rPr>
          <w:rFonts w:ascii="GHEA Mariam" w:hAnsi="GHEA Mariam"/>
          <w:lang w:val="af-ZA"/>
        </w:rPr>
        <w:t xml:space="preserve"> </w:t>
      </w:r>
      <w:r w:rsidR="00D243AA" w:rsidRPr="00487793">
        <w:rPr>
          <w:rFonts w:ascii="GHEA Mariam" w:hAnsi="GHEA Mariam" w:cs="Sylfaen"/>
          <w:lang w:val="af-ZA"/>
        </w:rPr>
        <w:t>իրավական</w:t>
      </w:r>
      <w:r w:rsidR="00D243AA" w:rsidRPr="00487793">
        <w:rPr>
          <w:rFonts w:ascii="GHEA Mariam" w:hAnsi="GHEA Mariam"/>
          <w:lang w:val="af-ZA"/>
        </w:rPr>
        <w:t xml:space="preserve"> </w:t>
      </w:r>
      <w:r w:rsidR="00D243AA" w:rsidRPr="00487793">
        <w:rPr>
          <w:rFonts w:ascii="GHEA Mariam" w:hAnsi="GHEA Mariam" w:cs="Sylfaen"/>
          <w:lang w:val="af-ZA"/>
        </w:rPr>
        <w:t>դիրքորոշում</w:t>
      </w:r>
      <w:r w:rsidR="00D243AA" w:rsidRPr="00487793">
        <w:rPr>
          <w:rFonts w:ascii="GHEA Mariam" w:hAnsi="GHEA Mariam"/>
          <w:lang w:val="af-ZA"/>
        </w:rPr>
        <w:t xml:space="preserve"> </w:t>
      </w:r>
      <w:r w:rsidR="00D243AA" w:rsidRPr="00487793">
        <w:rPr>
          <w:rFonts w:ascii="GHEA Mariam" w:hAnsi="GHEA Mariam" w:cs="Sylfaen"/>
          <w:lang w:val="af-ZA"/>
        </w:rPr>
        <w:t>է</w:t>
      </w:r>
      <w:r w:rsidR="00D243AA" w:rsidRPr="00487793">
        <w:rPr>
          <w:rFonts w:ascii="GHEA Mariam" w:hAnsi="GHEA Mariam"/>
          <w:lang w:val="af-ZA"/>
        </w:rPr>
        <w:t xml:space="preserve"> </w:t>
      </w:r>
      <w:r w:rsidR="00D243AA" w:rsidRPr="00487793">
        <w:rPr>
          <w:rFonts w:ascii="GHEA Mariam" w:hAnsi="GHEA Mariam" w:cs="Sylfaen"/>
          <w:lang w:val="af-ZA"/>
        </w:rPr>
        <w:t>արտահայտել</w:t>
      </w:r>
      <w:r w:rsidR="00D243AA" w:rsidRPr="00487793">
        <w:rPr>
          <w:rFonts w:ascii="GHEA Mariam" w:hAnsi="GHEA Mariam"/>
          <w:lang w:val="af-ZA"/>
        </w:rPr>
        <w:t xml:space="preserve"> </w:t>
      </w:r>
      <w:r w:rsidR="00D243AA" w:rsidRPr="00487793">
        <w:rPr>
          <w:rFonts w:ascii="GHEA Mariam" w:hAnsi="GHEA Mariam" w:cs="Sylfaen"/>
          <w:lang w:val="af-ZA"/>
        </w:rPr>
        <w:t>այն</w:t>
      </w:r>
      <w:r w:rsidR="00D243AA" w:rsidRPr="00487793">
        <w:rPr>
          <w:rFonts w:ascii="GHEA Mariam" w:hAnsi="GHEA Mariam"/>
          <w:lang w:val="af-ZA"/>
        </w:rPr>
        <w:t xml:space="preserve"> </w:t>
      </w:r>
      <w:r w:rsidR="00D243AA" w:rsidRPr="00487793">
        <w:rPr>
          <w:rFonts w:ascii="GHEA Mariam" w:hAnsi="GHEA Mariam" w:cs="Sylfaen"/>
          <w:lang w:val="af-ZA"/>
        </w:rPr>
        <w:t>մասին</w:t>
      </w:r>
      <w:r w:rsidR="00D243AA" w:rsidRPr="00487793">
        <w:rPr>
          <w:rFonts w:ascii="GHEA Mariam" w:hAnsi="GHEA Mariam"/>
          <w:lang w:val="af-ZA"/>
        </w:rPr>
        <w:t xml:space="preserve">, </w:t>
      </w:r>
      <w:r w:rsidR="00D243AA" w:rsidRPr="00487793">
        <w:rPr>
          <w:rFonts w:ascii="GHEA Mariam" w:hAnsi="GHEA Mariam" w:cs="Sylfaen"/>
          <w:lang w:val="af-ZA"/>
        </w:rPr>
        <w:t>որ</w:t>
      </w:r>
      <w:r w:rsidR="00D243AA" w:rsidRPr="00487793">
        <w:rPr>
          <w:rFonts w:ascii="GHEA Mariam" w:hAnsi="GHEA Mariam"/>
          <w:lang w:val="af-ZA"/>
        </w:rPr>
        <w:t xml:space="preserve">. </w:t>
      </w:r>
      <w:r w:rsidR="00D243AA" w:rsidRPr="00487793">
        <w:rPr>
          <w:rFonts w:ascii="GHEA Mariam" w:hAnsi="GHEA Mariam"/>
          <w:i/>
          <w:lang w:val="af-ZA"/>
        </w:rPr>
        <w:t xml:space="preserve">«(...) </w:t>
      </w:r>
      <w:r w:rsidR="00D243AA" w:rsidRPr="00487793">
        <w:rPr>
          <w:rFonts w:ascii="GHEA Mariam" w:hAnsi="GHEA Mariam" w:cs="Sylfaen"/>
          <w:i/>
          <w:color w:val="000000"/>
          <w:lang w:val="af-ZA"/>
        </w:rPr>
        <w:t>Սուբյեկտիվ</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կողմից</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սպանության</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փորձը</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դրսևորվում</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է</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միայն</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ուղղակի</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դիտավորությամբ</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այսինքն</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հանցավորը</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նախատեսում</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է</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մահվան</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առաջացման</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անխուսափելիությունը</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կամ</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իրական</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հնարավորությունը</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և</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ցանկանում</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է</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դրա</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վրա</w:t>
      </w:r>
      <w:r w:rsidR="00D243AA" w:rsidRPr="00487793">
        <w:rPr>
          <w:rFonts w:ascii="GHEA Mariam" w:hAnsi="GHEA Mariam"/>
          <w:i/>
          <w:color w:val="000000"/>
          <w:lang w:val="af-ZA"/>
        </w:rPr>
        <w:t xml:space="preserve"> </w:t>
      </w:r>
      <w:r w:rsidR="00D243AA" w:rsidRPr="00487793">
        <w:rPr>
          <w:rFonts w:ascii="GHEA Mariam" w:hAnsi="GHEA Mariam" w:cs="Sylfaen"/>
          <w:i/>
          <w:color w:val="000000"/>
          <w:lang w:val="af-ZA"/>
        </w:rPr>
        <w:t>հասնելը</w:t>
      </w:r>
      <w:r w:rsidR="00D243AA" w:rsidRPr="00487793">
        <w:rPr>
          <w:rFonts w:ascii="GHEA Mariam" w:hAnsi="GHEA Mariam"/>
          <w:i/>
          <w:color w:val="000000"/>
          <w:lang w:val="af-ZA"/>
        </w:rPr>
        <w:t xml:space="preserve">, </w:t>
      </w:r>
      <w:r w:rsidR="00D243AA" w:rsidRPr="00487793">
        <w:rPr>
          <w:rFonts w:ascii="GHEA Mariam" w:hAnsi="GHEA Mariam" w:cs="Sylfaen"/>
          <w:i/>
          <w:lang w:val="af-ZA"/>
        </w:rPr>
        <w:t>գիտակցում</w:t>
      </w:r>
      <w:r w:rsidR="00D243AA" w:rsidRPr="00487793">
        <w:rPr>
          <w:rFonts w:ascii="GHEA Mariam" w:hAnsi="GHEA Mariam"/>
          <w:i/>
          <w:lang w:val="af-ZA"/>
        </w:rPr>
        <w:t xml:space="preserve"> </w:t>
      </w:r>
      <w:r w:rsidR="00D243AA" w:rsidRPr="00487793">
        <w:rPr>
          <w:rFonts w:ascii="GHEA Mariam" w:hAnsi="GHEA Mariam" w:cs="Sylfaen"/>
          <w:i/>
          <w:lang w:val="af-ZA"/>
        </w:rPr>
        <w:t>է</w:t>
      </w:r>
      <w:r w:rsidR="00D243AA" w:rsidRPr="00487793">
        <w:rPr>
          <w:rFonts w:ascii="GHEA Mariam" w:hAnsi="GHEA Mariam"/>
          <w:i/>
          <w:lang w:val="af-ZA"/>
        </w:rPr>
        <w:t xml:space="preserve">, </w:t>
      </w:r>
      <w:r w:rsidR="00D243AA" w:rsidRPr="00487793">
        <w:rPr>
          <w:rFonts w:ascii="GHEA Mariam" w:hAnsi="GHEA Mariam" w:cs="Sylfaen"/>
          <w:i/>
          <w:lang w:val="af-ZA"/>
        </w:rPr>
        <w:t>որ</w:t>
      </w:r>
      <w:r w:rsidR="00D243AA" w:rsidRPr="00487793">
        <w:rPr>
          <w:rFonts w:ascii="GHEA Mariam" w:hAnsi="GHEA Mariam"/>
          <w:i/>
          <w:lang w:val="af-ZA"/>
        </w:rPr>
        <w:t xml:space="preserve"> </w:t>
      </w:r>
      <w:r w:rsidR="00D243AA" w:rsidRPr="00487793">
        <w:rPr>
          <w:rFonts w:ascii="GHEA Mariam" w:hAnsi="GHEA Mariam" w:cs="Sylfaen"/>
          <w:i/>
          <w:lang w:val="af-ZA"/>
        </w:rPr>
        <w:t>եթե</w:t>
      </w:r>
      <w:r w:rsidR="00D243AA" w:rsidRPr="00487793">
        <w:rPr>
          <w:rFonts w:ascii="GHEA Mariam" w:hAnsi="GHEA Mariam"/>
          <w:i/>
          <w:lang w:val="af-ZA"/>
        </w:rPr>
        <w:t xml:space="preserve"> </w:t>
      </w:r>
      <w:r w:rsidR="00D243AA" w:rsidRPr="00487793">
        <w:rPr>
          <w:rFonts w:ascii="GHEA Mariam" w:hAnsi="GHEA Mariam" w:cs="Sylfaen"/>
          <w:i/>
          <w:lang w:val="af-ZA"/>
        </w:rPr>
        <w:t>համապատասխան</w:t>
      </w:r>
      <w:r w:rsidR="00D243AA" w:rsidRPr="00487793">
        <w:rPr>
          <w:rFonts w:ascii="GHEA Mariam" w:hAnsi="GHEA Mariam"/>
          <w:i/>
          <w:lang w:val="af-ZA"/>
        </w:rPr>
        <w:t xml:space="preserve"> </w:t>
      </w:r>
      <w:r w:rsidR="00D243AA" w:rsidRPr="00487793">
        <w:rPr>
          <w:rFonts w:ascii="GHEA Mariam" w:hAnsi="GHEA Mariam" w:cs="Sylfaen"/>
          <w:i/>
          <w:lang w:val="af-ZA"/>
        </w:rPr>
        <w:t>հետևանքն</w:t>
      </w:r>
      <w:r w:rsidR="00D243AA" w:rsidRPr="00487793">
        <w:rPr>
          <w:rFonts w:ascii="GHEA Mariam" w:hAnsi="GHEA Mariam"/>
          <w:i/>
          <w:lang w:val="af-ZA"/>
        </w:rPr>
        <w:t xml:space="preserve"> </w:t>
      </w:r>
      <w:r w:rsidR="00D243AA" w:rsidRPr="00487793">
        <w:rPr>
          <w:rFonts w:ascii="GHEA Mariam" w:hAnsi="GHEA Mariam" w:cs="Sylfaen"/>
          <w:i/>
          <w:lang w:val="af-ZA"/>
        </w:rPr>
        <w:t>առաջանա</w:t>
      </w:r>
      <w:r w:rsidR="00D243AA" w:rsidRPr="00487793">
        <w:rPr>
          <w:rFonts w:ascii="GHEA Mariam" w:hAnsi="GHEA Mariam"/>
          <w:i/>
          <w:lang w:val="af-ZA"/>
        </w:rPr>
        <w:t xml:space="preserve">, </w:t>
      </w:r>
      <w:r w:rsidR="00D243AA" w:rsidRPr="00487793">
        <w:rPr>
          <w:rFonts w:ascii="GHEA Mariam" w:hAnsi="GHEA Mariam" w:cs="Sylfaen"/>
          <w:i/>
          <w:lang w:val="af-ZA"/>
        </w:rPr>
        <w:t>ապա</w:t>
      </w:r>
      <w:r w:rsidR="00D243AA" w:rsidRPr="00487793">
        <w:rPr>
          <w:rFonts w:ascii="GHEA Mariam" w:hAnsi="GHEA Mariam"/>
          <w:i/>
          <w:lang w:val="af-ZA"/>
        </w:rPr>
        <w:t xml:space="preserve"> </w:t>
      </w:r>
      <w:r w:rsidR="00D243AA" w:rsidRPr="00487793">
        <w:rPr>
          <w:rFonts w:ascii="GHEA Mariam" w:hAnsi="GHEA Mariam" w:cs="Sylfaen"/>
          <w:i/>
          <w:lang w:val="af-ZA"/>
        </w:rPr>
        <w:t>այն</w:t>
      </w:r>
      <w:r w:rsidR="00D243AA" w:rsidRPr="00487793">
        <w:rPr>
          <w:rFonts w:ascii="GHEA Mariam" w:hAnsi="GHEA Mariam"/>
          <w:i/>
          <w:lang w:val="af-ZA"/>
        </w:rPr>
        <w:t xml:space="preserve"> </w:t>
      </w:r>
      <w:r w:rsidR="00D243AA" w:rsidRPr="00487793">
        <w:rPr>
          <w:rFonts w:ascii="GHEA Mariam" w:hAnsi="GHEA Mariam" w:cs="Sylfaen"/>
          <w:i/>
          <w:lang w:val="af-ZA"/>
        </w:rPr>
        <w:t>անմիջականորեն</w:t>
      </w:r>
      <w:r w:rsidR="00D243AA" w:rsidRPr="00487793">
        <w:rPr>
          <w:rFonts w:ascii="GHEA Mariam" w:hAnsi="GHEA Mariam"/>
          <w:i/>
          <w:lang w:val="af-ZA"/>
        </w:rPr>
        <w:t xml:space="preserve"> </w:t>
      </w:r>
      <w:r w:rsidR="00D243AA" w:rsidRPr="00487793">
        <w:rPr>
          <w:rFonts w:ascii="GHEA Mariam" w:hAnsi="GHEA Mariam" w:cs="Sylfaen"/>
          <w:i/>
          <w:lang w:val="af-ZA"/>
        </w:rPr>
        <w:t>բխելու</w:t>
      </w:r>
      <w:r w:rsidR="00D243AA" w:rsidRPr="00487793">
        <w:rPr>
          <w:rFonts w:ascii="GHEA Mariam" w:hAnsi="GHEA Mariam"/>
          <w:i/>
          <w:lang w:val="af-ZA"/>
        </w:rPr>
        <w:t xml:space="preserve"> </w:t>
      </w:r>
      <w:r w:rsidR="00D243AA" w:rsidRPr="00487793">
        <w:rPr>
          <w:rFonts w:ascii="GHEA Mariam" w:hAnsi="GHEA Mariam" w:cs="Sylfaen"/>
          <w:i/>
          <w:lang w:val="af-ZA"/>
        </w:rPr>
        <w:t>է</w:t>
      </w:r>
      <w:r w:rsidR="00D243AA" w:rsidRPr="00487793">
        <w:rPr>
          <w:rFonts w:ascii="GHEA Mariam" w:hAnsi="GHEA Mariam"/>
          <w:i/>
          <w:lang w:val="af-ZA"/>
        </w:rPr>
        <w:t xml:space="preserve"> </w:t>
      </w:r>
      <w:r w:rsidR="00D243AA" w:rsidRPr="00487793">
        <w:rPr>
          <w:rFonts w:ascii="GHEA Mariam" w:hAnsi="GHEA Mariam" w:cs="Sylfaen"/>
          <w:i/>
          <w:lang w:val="af-ZA"/>
        </w:rPr>
        <w:t>իր</w:t>
      </w:r>
      <w:r w:rsidR="00D243AA" w:rsidRPr="00487793">
        <w:rPr>
          <w:rFonts w:ascii="GHEA Mariam" w:hAnsi="GHEA Mariam"/>
          <w:i/>
          <w:lang w:val="af-ZA"/>
        </w:rPr>
        <w:t xml:space="preserve"> </w:t>
      </w:r>
      <w:r w:rsidR="00D243AA" w:rsidRPr="00487793">
        <w:rPr>
          <w:rFonts w:ascii="GHEA Mariam" w:hAnsi="GHEA Mariam" w:cs="Sylfaen"/>
          <w:i/>
          <w:lang w:val="af-ZA"/>
        </w:rPr>
        <w:t>արարքից</w:t>
      </w:r>
      <w:r w:rsidR="00D243AA" w:rsidRPr="00487793">
        <w:rPr>
          <w:rFonts w:ascii="GHEA Mariam" w:hAnsi="GHEA Mariam"/>
          <w:i/>
          <w:lang w:val="af-ZA"/>
        </w:rPr>
        <w:t xml:space="preserve">, </w:t>
      </w:r>
      <w:r w:rsidR="00D243AA" w:rsidRPr="00487793">
        <w:rPr>
          <w:rFonts w:ascii="GHEA Mariam" w:hAnsi="GHEA Mariam" w:cs="Sylfaen"/>
          <w:i/>
          <w:lang w:val="af-ZA"/>
        </w:rPr>
        <w:t>և</w:t>
      </w:r>
      <w:r w:rsidR="00D243AA" w:rsidRPr="00487793">
        <w:rPr>
          <w:rFonts w:ascii="GHEA Mariam" w:hAnsi="GHEA Mariam"/>
          <w:i/>
          <w:lang w:val="af-ZA"/>
        </w:rPr>
        <w:t xml:space="preserve"> </w:t>
      </w:r>
      <w:r w:rsidR="00D243AA" w:rsidRPr="00487793">
        <w:rPr>
          <w:rFonts w:ascii="GHEA Mariam" w:hAnsi="GHEA Mariam" w:cs="Sylfaen"/>
          <w:i/>
          <w:lang w:val="af-ZA"/>
        </w:rPr>
        <w:t>դրանց</w:t>
      </w:r>
      <w:r w:rsidR="00D243AA" w:rsidRPr="00487793">
        <w:rPr>
          <w:rFonts w:ascii="GHEA Mariam" w:hAnsi="GHEA Mariam"/>
          <w:i/>
          <w:lang w:val="af-ZA"/>
        </w:rPr>
        <w:t xml:space="preserve"> </w:t>
      </w:r>
      <w:r w:rsidR="00D243AA" w:rsidRPr="00487793">
        <w:rPr>
          <w:rFonts w:ascii="GHEA Mariam" w:hAnsi="GHEA Mariam" w:cs="Sylfaen"/>
          <w:i/>
          <w:lang w:val="af-ZA"/>
        </w:rPr>
        <w:t>միջև</w:t>
      </w:r>
      <w:r w:rsidR="00D243AA" w:rsidRPr="00487793">
        <w:rPr>
          <w:rFonts w:ascii="GHEA Mariam" w:hAnsi="GHEA Mariam"/>
          <w:i/>
          <w:lang w:val="af-ZA"/>
        </w:rPr>
        <w:t xml:space="preserve"> </w:t>
      </w:r>
      <w:r w:rsidR="00D243AA" w:rsidRPr="00487793">
        <w:rPr>
          <w:rFonts w:ascii="GHEA Mariam" w:hAnsi="GHEA Mariam" w:cs="Sylfaen"/>
          <w:i/>
          <w:lang w:val="af-ZA"/>
        </w:rPr>
        <w:t>առկա</w:t>
      </w:r>
      <w:r w:rsidR="00D243AA" w:rsidRPr="00487793">
        <w:rPr>
          <w:rFonts w:ascii="GHEA Mariam" w:hAnsi="GHEA Mariam"/>
          <w:i/>
          <w:lang w:val="af-ZA"/>
        </w:rPr>
        <w:t xml:space="preserve"> </w:t>
      </w:r>
      <w:r w:rsidR="00D243AA" w:rsidRPr="00487793">
        <w:rPr>
          <w:rFonts w:ascii="GHEA Mariam" w:hAnsi="GHEA Mariam" w:cs="Sylfaen"/>
          <w:i/>
          <w:lang w:val="af-ZA"/>
        </w:rPr>
        <w:t>կլինի</w:t>
      </w:r>
      <w:r w:rsidR="00D243AA" w:rsidRPr="00487793">
        <w:rPr>
          <w:rFonts w:ascii="GHEA Mariam" w:hAnsi="GHEA Mariam"/>
          <w:i/>
          <w:lang w:val="af-ZA"/>
        </w:rPr>
        <w:t xml:space="preserve"> </w:t>
      </w:r>
      <w:r w:rsidR="00D243AA" w:rsidRPr="00487793">
        <w:rPr>
          <w:rFonts w:ascii="GHEA Mariam" w:hAnsi="GHEA Mariam" w:cs="Sylfaen"/>
          <w:i/>
          <w:lang w:val="af-ZA"/>
        </w:rPr>
        <w:t>միանշանակ</w:t>
      </w:r>
      <w:r w:rsidR="00D243AA" w:rsidRPr="00487793">
        <w:rPr>
          <w:rFonts w:ascii="GHEA Mariam" w:hAnsi="GHEA Mariam"/>
          <w:i/>
          <w:lang w:val="af-ZA"/>
        </w:rPr>
        <w:t xml:space="preserve"> </w:t>
      </w:r>
      <w:r w:rsidR="00D243AA" w:rsidRPr="00487793">
        <w:rPr>
          <w:rFonts w:ascii="GHEA Mariam" w:hAnsi="GHEA Mariam" w:cs="Sylfaen"/>
          <w:i/>
          <w:lang w:val="af-ZA"/>
        </w:rPr>
        <w:t>պատճառական</w:t>
      </w:r>
      <w:r w:rsidR="00D243AA" w:rsidRPr="00487793">
        <w:rPr>
          <w:rFonts w:ascii="GHEA Mariam" w:hAnsi="GHEA Mariam"/>
          <w:i/>
          <w:lang w:val="af-ZA"/>
        </w:rPr>
        <w:t xml:space="preserve"> </w:t>
      </w:r>
      <w:r w:rsidR="00D243AA" w:rsidRPr="00487793">
        <w:rPr>
          <w:rFonts w:ascii="GHEA Mariam" w:hAnsi="GHEA Mariam" w:cs="Sylfaen"/>
          <w:i/>
          <w:lang w:val="af-ZA"/>
        </w:rPr>
        <w:t>կապ</w:t>
      </w:r>
      <w:r w:rsidR="00D243AA" w:rsidRPr="00487793">
        <w:rPr>
          <w:rFonts w:ascii="GHEA Mariam" w:hAnsi="GHEA Mariam" w:cs="Tahoma"/>
          <w:i/>
          <w:lang w:val="af-ZA"/>
        </w:rPr>
        <w:t>։</w:t>
      </w:r>
      <w:r w:rsidR="00D243AA" w:rsidRPr="00487793">
        <w:rPr>
          <w:rFonts w:ascii="GHEA Mariam" w:hAnsi="GHEA Mariam"/>
          <w:i/>
          <w:lang w:val="af-ZA"/>
        </w:rPr>
        <w:t xml:space="preserve"> </w:t>
      </w:r>
      <w:r w:rsidR="00D243AA" w:rsidRPr="00487793">
        <w:rPr>
          <w:rFonts w:ascii="GHEA Mariam" w:hAnsi="GHEA Mariam" w:cs="Sylfaen"/>
          <w:i/>
          <w:lang w:val="af-ZA"/>
        </w:rPr>
        <w:t>Մասնավորապես</w:t>
      </w:r>
      <w:r w:rsidR="00D243AA" w:rsidRPr="00487793">
        <w:rPr>
          <w:rFonts w:ascii="GHEA Mariam" w:hAnsi="GHEA Mariam"/>
          <w:i/>
          <w:lang w:val="af-ZA"/>
        </w:rPr>
        <w:t xml:space="preserve">, </w:t>
      </w:r>
      <w:r w:rsidR="00D243AA" w:rsidRPr="00487793">
        <w:rPr>
          <w:rFonts w:ascii="GHEA Mariam" w:hAnsi="GHEA Mariam" w:cs="Sylfaen"/>
          <w:i/>
          <w:lang w:val="af-ZA"/>
        </w:rPr>
        <w:t>կոնկրետ</w:t>
      </w:r>
      <w:r w:rsidR="00D243AA" w:rsidRPr="00487793">
        <w:rPr>
          <w:rFonts w:ascii="GHEA Mariam" w:hAnsi="GHEA Mariam"/>
          <w:i/>
          <w:lang w:val="af-ZA"/>
        </w:rPr>
        <w:t xml:space="preserve"> </w:t>
      </w:r>
      <w:r w:rsidR="00D243AA" w:rsidRPr="00487793">
        <w:rPr>
          <w:rFonts w:ascii="GHEA Mariam" w:hAnsi="GHEA Mariam" w:cs="Sylfaen"/>
          <w:i/>
          <w:lang w:val="af-ZA"/>
        </w:rPr>
        <w:t>դեպքում</w:t>
      </w:r>
      <w:r w:rsidR="00D243AA" w:rsidRPr="00487793">
        <w:rPr>
          <w:rFonts w:ascii="GHEA Mariam" w:hAnsi="GHEA Mariam"/>
          <w:i/>
          <w:lang w:val="af-ZA"/>
        </w:rPr>
        <w:t xml:space="preserve"> </w:t>
      </w:r>
      <w:r w:rsidR="00D243AA" w:rsidRPr="00487793">
        <w:rPr>
          <w:rFonts w:ascii="GHEA Mariam" w:hAnsi="GHEA Mariam" w:cs="Sylfaen"/>
          <w:i/>
          <w:lang w:val="af-ZA"/>
        </w:rPr>
        <w:t>հանցագործության</w:t>
      </w:r>
      <w:r w:rsidR="00D243AA" w:rsidRPr="00487793">
        <w:rPr>
          <w:rFonts w:ascii="GHEA Mariam" w:hAnsi="GHEA Mariam"/>
          <w:i/>
          <w:lang w:val="af-ZA"/>
        </w:rPr>
        <w:t xml:space="preserve"> </w:t>
      </w:r>
      <w:r w:rsidR="00D243AA" w:rsidRPr="00487793">
        <w:rPr>
          <w:rFonts w:ascii="GHEA Mariam" w:hAnsi="GHEA Mariam" w:cs="Sylfaen"/>
          <w:i/>
          <w:lang w:val="af-ZA"/>
        </w:rPr>
        <w:t>գործիքը</w:t>
      </w:r>
      <w:r w:rsidR="00D243AA" w:rsidRPr="00487793">
        <w:rPr>
          <w:rFonts w:ascii="GHEA Mariam" w:hAnsi="GHEA Mariam"/>
          <w:i/>
          <w:lang w:val="af-ZA"/>
        </w:rPr>
        <w:t xml:space="preserve"> </w:t>
      </w:r>
      <w:r w:rsidR="00D243AA" w:rsidRPr="00487793">
        <w:rPr>
          <w:rFonts w:ascii="GHEA Mariam" w:hAnsi="GHEA Mariam" w:cs="Sylfaen"/>
          <w:i/>
          <w:lang w:val="af-ZA"/>
        </w:rPr>
        <w:t>կամ</w:t>
      </w:r>
      <w:r w:rsidR="00D243AA" w:rsidRPr="00487793">
        <w:rPr>
          <w:rFonts w:ascii="GHEA Mariam" w:hAnsi="GHEA Mariam"/>
          <w:i/>
          <w:lang w:val="af-ZA"/>
        </w:rPr>
        <w:t xml:space="preserve"> </w:t>
      </w:r>
      <w:r w:rsidR="00D243AA" w:rsidRPr="00487793">
        <w:rPr>
          <w:rFonts w:ascii="GHEA Mariam" w:hAnsi="GHEA Mariam" w:cs="Sylfaen"/>
          <w:i/>
          <w:lang w:val="af-ZA"/>
        </w:rPr>
        <w:t>միջոցը</w:t>
      </w:r>
      <w:r w:rsidR="00D243AA" w:rsidRPr="00487793">
        <w:rPr>
          <w:rFonts w:ascii="GHEA Mariam" w:hAnsi="GHEA Mariam"/>
          <w:i/>
          <w:lang w:val="af-ZA"/>
        </w:rPr>
        <w:t xml:space="preserve">, </w:t>
      </w:r>
      <w:r w:rsidR="00D243AA" w:rsidRPr="00487793">
        <w:rPr>
          <w:rFonts w:ascii="GHEA Mariam" w:hAnsi="GHEA Mariam" w:cs="Sylfaen"/>
          <w:i/>
          <w:lang w:val="af-ZA"/>
        </w:rPr>
        <w:t>եղանակը</w:t>
      </w:r>
      <w:r w:rsidR="00D243AA" w:rsidRPr="00487793">
        <w:rPr>
          <w:rFonts w:ascii="GHEA Mariam" w:hAnsi="GHEA Mariam"/>
          <w:i/>
          <w:lang w:val="af-ZA"/>
        </w:rPr>
        <w:t xml:space="preserve">, </w:t>
      </w:r>
      <w:r w:rsidR="00D243AA" w:rsidRPr="00487793">
        <w:rPr>
          <w:rFonts w:ascii="GHEA Mariam" w:hAnsi="GHEA Mariam" w:cs="Sylfaen"/>
          <w:i/>
          <w:lang w:val="af-ZA"/>
        </w:rPr>
        <w:t>հասցված</w:t>
      </w:r>
      <w:r w:rsidR="00D243AA" w:rsidRPr="00487793">
        <w:rPr>
          <w:rFonts w:ascii="GHEA Mariam" w:hAnsi="GHEA Mariam"/>
          <w:i/>
          <w:lang w:val="af-ZA"/>
        </w:rPr>
        <w:t xml:space="preserve"> </w:t>
      </w:r>
      <w:r w:rsidR="00D243AA" w:rsidRPr="00487793">
        <w:rPr>
          <w:rFonts w:ascii="GHEA Mariam" w:hAnsi="GHEA Mariam" w:cs="Sylfaen"/>
          <w:i/>
          <w:lang w:val="af-ZA"/>
        </w:rPr>
        <w:t>մարմնական</w:t>
      </w:r>
      <w:r w:rsidR="00D243AA" w:rsidRPr="00487793">
        <w:rPr>
          <w:rFonts w:ascii="GHEA Mariam" w:hAnsi="GHEA Mariam"/>
          <w:i/>
          <w:lang w:val="af-ZA"/>
        </w:rPr>
        <w:t xml:space="preserve"> </w:t>
      </w:r>
      <w:r w:rsidR="00D243AA" w:rsidRPr="00487793">
        <w:rPr>
          <w:rFonts w:ascii="GHEA Mariam" w:hAnsi="GHEA Mariam" w:cs="Sylfaen"/>
          <w:i/>
          <w:lang w:val="af-ZA"/>
        </w:rPr>
        <w:t>վնասվածքների</w:t>
      </w:r>
      <w:r w:rsidR="00D243AA" w:rsidRPr="00487793">
        <w:rPr>
          <w:rFonts w:ascii="GHEA Mariam" w:hAnsi="GHEA Mariam"/>
          <w:i/>
          <w:lang w:val="af-ZA"/>
        </w:rPr>
        <w:t xml:space="preserve"> </w:t>
      </w:r>
      <w:r w:rsidR="00D243AA" w:rsidRPr="00487793">
        <w:rPr>
          <w:rFonts w:ascii="GHEA Mariam" w:hAnsi="GHEA Mariam" w:cs="Sylfaen"/>
          <w:i/>
          <w:lang w:val="af-ZA"/>
        </w:rPr>
        <w:t>քանակը</w:t>
      </w:r>
      <w:r w:rsidR="00D243AA" w:rsidRPr="00487793">
        <w:rPr>
          <w:rFonts w:ascii="GHEA Mariam" w:hAnsi="GHEA Mariam"/>
          <w:i/>
          <w:lang w:val="af-ZA"/>
        </w:rPr>
        <w:t xml:space="preserve">, </w:t>
      </w:r>
      <w:r w:rsidR="00D243AA" w:rsidRPr="00487793">
        <w:rPr>
          <w:rFonts w:ascii="GHEA Mariam" w:hAnsi="GHEA Mariam" w:cs="Sylfaen"/>
          <w:i/>
          <w:lang w:val="af-ZA"/>
        </w:rPr>
        <w:t>բնույթը</w:t>
      </w:r>
      <w:r w:rsidR="00D243AA" w:rsidRPr="00487793">
        <w:rPr>
          <w:rFonts w:ascii="GHEA Mariam" w:hAnsi="GHEA Mariam"/>
          <w:i/>
          <w:lang w:val="af-ZA"/>
        </w:rPr>
        <w:t xml:space="preserve"> </w:t>
      </w:r>
      <w:r w:rsidR="00D243AA" w:rsidRPr="00487793">
        <w:rPr>
          <w:rFonts w:ascii="GHEA Mariam" w:hAnsi="GHEA Mariam" w:cs="Sylfaen"/>
          <w:i/>
          <w:lang w:val="af-ZA"/>
        </w:rPr>
        <w:t>և</w:t>
      </w:r>
      <w:r w:rsidR="00D243AA" w:rsidRPr="00487793">
        <w:rPr>
          <w:rFonts w:ascii="GHEA Mariam" w:hAnsi="GHEA Mariam"/>
          <w:i/>
          <w:lang w:val="af-ZA"/>
        </w:rPr>
        <w:t xml:space="preserve"> </w:t>
      </w:r>
      <w:r w:rsidR="00D243AA" w:rsidRPr="00487793">
        <w:rPr>
          <w:rFonts w:ascii="GHEA Mariam" w:hAnsi="GHEA Mariam" w:cs="Sylfaen"/>
          <w:i/>
          <w:lang w:val="af-ZA"/>
        </w:rPr>
        <w:t>տեղակայումը</w:t>
      </w:r>
      <w:r w:rsidR="00D243AA" w:rsidRPr="00487793">
        <w:rPr>
          <w:rFonts w:ascii="GHEA Mariam" w:hAnsi="GHEA Mariam"/>
          <w:i/>
          <w:lang w:val="af-ZA"/>
        </w:rPr>
        <w:t xml:space="preserve">, </w:t>
      </w:r>
      <w:r w:rsidR="00D243AA" w:rsidRPr="00487793">
        <w:rPr>
          <w:rFonts w:ascii="GHEA Mariam" w:hAnsi="GHEA Mariam" w:cs="Sylfaen"/>
          <w:i/>
          <w:lang w:val="af-ZA"/>
        </w:rPr>
        <w:t>ինչպես</w:t>
      </w:r>
      <w:r w:rsidR="00D243AA" w:rsidRPr="00487793">
        <w:rPr>
          <w:rFonts w:ascii="GHEA Mariam" w:hAnsi="GHEA Mariam"/>
          <w:i/>
          <w:lang w:val="af-ZA"/>
        </w:rPr>
        <w:t xml:space="preserve"> </w:t>
      </w:r>
      <w:r w:rsidR="00D243AA" w:rsidRPr="00487793">
        <w:rPr>
          <w:rFonts w:ascii="GHEA Mariam" w:hAnsi="GHEA Mariam" w:cs="Sylfaen"/>
          <w:i/>
          <w:lang w:val="af-ZA"/>
        </w:rPr>
        <w:t>նաև</w:t>
      </w:r>
      <w:r w:rsidR="00D243AA" w:rsidRPr="00487793">
        <w:rPr>
          <w:rFonts w:ascii="GHEA Mariam" w:hAnsi="GHEA Mariam"/>
          <w:i/>
          <w:lang w:val="af-ZA"/>
        </w:rPr>
        <w:t xml:space="preserve"> </w:t>
      </w:r>
      <w:r w:rsidR="00D243AA" w:rsidRPr="00487793">
        <w:rPr>
          <w:rFonts w:ascii="GHEA Mariam" w:hAnsi="GHEA Mariam" w:cs="Sylfaen"/>
          <w:i/>
          <w:lang w:val="af-ZA"/>
        </w:rPr>
        <w:t>առկա</w:t>
      </w:r>
      <w:r w:rsidR="00D243AA" w:rsidRPr="00487793">
        <w:rPr>
          <w:rFonts w:ascii="GHEA Mariam" w:hAnsi="GHEA Mariam"/>
          <w:i/>
          <w:lang w:val="af-ZA"/>
        </w:rPr>
        <w:t xml:space="preserve"> </w:t>
      </w:r>
      <w:r w:rsidR="00D243AA" w:rsidRPr="00487793">
        <w:rPr>
          <w:rFonts w:ascii="GHEA Mariam" w:hAnsi="GHEA Mariam" w:cs="Sylfaen"/>
          <w:i/>
          <w:lang w:val="af-ZA"/>
        </w:rPr>
        <w:t>այլ</w:t>
      </w:r>
      <w:r w:rsidR="00D243AA" w:rsidRPr="00487793">
        <w:rPr>
          <w:rFonts w:ascii="GHEA Mariam" w:hAnsi="GHEA Mariam"/>
          <w:i/>
          <w:lang w:val="af-ZA"/>
        </w:rPr>
        <w:t xml:space="preserve"> </w:t>
      </w:r>
      <w:r w:rsidR="00D243AA" w:rsidRPr="00487793">
        <w:rPr>
          <w:rFonts w:ascii="GHEA Mariam" w:hAnsi="GHEA Mariam" w:cs="Sylfaen"/>
          <w:i/>
          <w:lang w:val="af-ZA"/>
        </w:rPr>
        <w:t>օբյեկտիվ</w:t>
      </w:r>
      <w:r w:rsidR="00D243AA" w:rsidRPr="00487793">
        <w:rPr>
          <w:rFonts w:ascii="GHEA Mariam" w:hAnsi="GHEA Mariam"/>
          <w:i/>
          <w:lang w:val="af-ZA"/>
        </w:rPr>
        <w:t xml:space="preserve"> </w:t>
      </w:r>
      <w:r w:rsidR="00D243AA" w:rsidRPr="00487793">
        <w:rPr>
          <w:rFonts w:ascii="GHEA Mariam" w:hAnsi="GHEA Mariam" w:cs="Sylfaen"/>
          <w:i/>
          <w:lang w:val="af-ZA"/>
        </w:rPr>
        <w:t>հանգամանքները</w:t>
      </w:r>
      <w:r w:rsidR="00D243AA" w:rsidRPr="00487793">
        <w:rPr>
          <w:rFonts w:ascii="GHEA Mariam" w:hAnsi="GHEA Mariam"/>
          <w:i/>
          <w:lang w:val="af-ZA"/>
        </w:rPr>
        <w:t xml:space="preserve"> </w:t>
      </w:r>
      <w:r w:rsidR="00D243AA" w:rsidRPr="00487793">
        <w:rPr>
          <w:rFonts w:ascii="GHEA Mariam" w:hAnsi="GHEA Mariam" w:cs="Sylfaen"/>
          <w:i/>
          <w:lang w:val="af-ZA"/>
        </w:rPr>
        <w:t>կարող</w:t>
      </w:r>
      <w:r w:rsidR="00D243AA" w:rsidRPr="00487793">
        <w:rPr>
          <w:rFonts w:ascii="GHEA Mariam" w:hAnsi="GHEA Mariam"/>
          <w:i/>
          <w:lang w:val="af-ZA"/>
        </w:rPr>
        <w:t xml:space="preserve"> </w:t>
      </w:r>
      <w:r w:rsidR="00D243AA" w:rsidRPr="00487793">
        <w:rPr>
          <w:rFonts w:ascii="GHEA Mariam" w:hAnsi="GHEA Mariam" w:cs="Sylfaen"/>
          <w:i/>
          <w:lang w:val="af-ZA"/>
        </w:rPr>
        <w:t>են</w:t>
      </w:r>
      <w:r w:rsidR="00D243AA" w:rsidRPr="00487793">
        <w:rPr>
          <w:rFonts w:ascii="GHEA Mariam" w:hAnsi="GHEA Mariam"/>
          <w:i/>
          <w:lang w:val="af-ZA"/>
        </w:rPr>
        <w:t xml:space="preserve"> </w:t>
      </w:r>
      <w:r w:rsidR="00D243AA" w:rsidRPr="00487793">
        <w:rPr>
          <w:rFonts w:ascii="GHEA Mariam" w:hAnsi="GHEA Mariam" w:cs="Sylfaen"/>
          <w:i/>
          <w:lang w:val="af-ZA"/>
        </w:rPr>
        <w:t>վկայել</w:t>
      </w:r>
      <w:r w:rsidR="00D243AA" w:rsidRPr="00487793">
        <w:rPr>
          <w:rFonts w:ascii="GHEA Mariam" w:hAnsi="GHEA Mariam"/>
          <w:i/>
          <w:lang w:val="af-ZA"/>
        </w:rPr>
        <w:t xml:space="preserve"> </w:t>
      </w:r>
      <w:r w:rsidR="00D243AA" w:rsidRPr="00487793">
        <w:rPr>
          <w:rFonts w:ascii="GHEA Mariam" w:hAnsi="GHEA Mariam" w:cs="Sylfaen"/>
          <w:i/>
          <w:lang w:val="af-ZA"/>
        </w:rPr>
        <w:t>հանցավորի</w:t>
      </w:r>
      <w:r w:rsidR="00D243AA" w:rsidRPr="00487793">
        <w:rPr>
          <w:rFonts w:ascii="GHEA Mariam" w:hAnsi="GHEA Mariam"/>
          <w:i/>
          <w:lang w:val="af-ZA"/>
        </w:rPr>
        <w:t xml:space="preserve"> </w:t>
      </w:r>
      <w:r w:rsidR="00D243AA" w:rsidRPr="00487793">
        <w:rPr>
          <w:rFonts w:ascii="GHEA Mariam" w:hAnsi="GHEA Mariam" w:cs="Sylfaen"/>
          <w:i/>
          <w:lang w:val="af-ZA"/>
        </w:rPr>
        <w:t>կողմից</w:t>
      </w:r>
      <w:r w:rsidR="00D243AA" w:rsidRPr="00487793">
        <w:rPr>
          <w:rFonts w:ascii="GHEA Mariam" w:hAnsi="GHEA Mariam"/>
          <w:i/>
          <w:lang w:val="af-ZA"/>
        </w:rPr>
        <w:t xml:space="preserve"> </w:t>
      </w:r>
      <w:r w:rsidR="00D243AA" w:rsidRPr="00487793">
        <w:rPr>
          <w:rFonts w:ascii="GHEA Mariam" w:hAnsi="GHEA Mariam" w:cs="Sylfaen"/>
          <w:i/>
          <w:lang w:val="af-ZA"/>
        </w:rPr>
        <w:t>մահվան</w:t>
      </w:r>
      <w:r w:rsidR="00D243AA" w:rsidRPr="00487793">
        <w:rPr>
          <w:rFonts w:ascii="GHEA Mariam" w:hAnsi="GHEA Mariam"/>
          <w:i/>
          <w:lang w:val="af-ZA"/>
        </w:rPr>
        <w:t xml:space="preserve"> </w:t>
      </w:r>
      <w:r w:rsidR="00D243AA" w:rsidRPr="00487793">
        <w:rPr>
          <w:rFonts w:ascii="GHEA Mariam" w:hAnsi="GHEA Mariam" w:cs="Sylfaen"/>
          <w:i/>
          <w:lang w:val="af-ZA"/>
        </w:rPr>
        <w:t>առաջացման</w:t>
      </w:r>
      <w:r w:rsidR="00D243AA" w:rsidRPr="00487793">
        <w:rPr>
          <w:rFonts w:ascii="GHEA Mariam" w:hAnsi="GHEA Mariam"/>
          <w:i/>
          <w:lang w:val="af-ZA"/>
        </w:rPr>
        <w:t xml:space="preserve"> </w:t>
      </w:r>
      <w:r w:rsidR="00D243AA" w:rsidRPr="00487793">
        <w:rPr>
          <w:rFonts w:ascii="GHEA Mariam" w:hAnsi="GHEA Mariam" w:cs="Sylfaen"/>
          <w:i/>
          <w:lang w:val="af-ZA"/>
        </w:rPr>
        <w:t>անխուսափելիությունը</w:t>
      </w:r>
      <w:r w:rsidR="00D243AA" w:rsidRPr="00487793">
        <w:rPr>
          <w:rFonts w:ascii="GHEA Mariam" w:hAnsi="GHEA Mariam"/>
          <w:i/>
          <w:lang w:val="af-ZA"/>
        </w:rPr>
        <w:t xml:space="preserve"> </w:t>
      </w:r>
      <w:r w:rsidR="00D243AA" w:rsidRPr="00487793">
        <w:rPr>
          <w:rFonts w:ascii="GHEA Mariam" w:hAnsi="GHEA Mariam" w:cs="Sylfaen"/>
          <w:i/>
          <w:lang w:val="af-ZA"/>
        </w:rPr>
        <w:t>կամ</w:t>
      </w:r>
      <w:r w:rsidR="00D243AA" w:rsidRPr="00487793">
        <w:rPr>
          <w:rFonts w:ascii="GHEA Mariam" w:hAnsi="GHEA Mariam"/>
          <w:i/>
          <w:lang w:val="af-ZA"/>
        </w:rPr>
        <w:t xml:space="preserve"> </w:t>
      </w:r>
      <w:r w:rsidR="00D243AA" w:rsidRPr="00487793">
        <w:rPr>
          <w:rFonts w:ascii="GHEA Mariam" w:hAnsi="GHEA Mariam" w:cs="Sylfaen"/>
          <w:i/>
          <w:lang w:val="af-ZA"/>
        </w:rPr>
        <w:t>իրական</w:t>
      </w:r>
      <w:r w:rsidR="00D243AA" w:rsidRPr="00487793">
        <w:rPr>
          <w:rFonts w:ascii="GHEA Mariam" w:hAnsi="GHEA Mariam"/>
          <w:i/>
          <w:lang w:val="af-ZA"/>
        </w:rPr>
        <w:t xml:space="preserve"> </w:t>
      </w:r>
      <w:r w:rsidR="00D243AA" w:rsidRPr="00487793">
        <w:rPr>
          <w:rFonts w:ascii="GHEA Mariam" w:hAnsi="GHEA Mariam" w:cs="Sylfaen"/>
          <w:i/>
          <w:lang w:val="af-ZA"/>
        </w:rPr>
        <w:t>հնարավորությունը</w:t>
      </w:r>
      <w:r w:rsidR="00D243AA" w:rsidRPr="00487793">
        <w:rPr>
          <w:rFonts w:ascii="GHEA Mariam" w:hAnsi="GHEA Mariam"/>
          <w:i/>
          <w:lang w:val="af-ZA"/>
        </w:rPr>
        <w:t xml:space="preserve"> </w:t>
      </w:r>
      <w:r w:rsidR="00D243AA" w:rsidRPr="00487793">
        <w:rPr>
          <w:rFonts w:ascii="GHEA Mariam" w:hAnsi="GHEA Mariam" w:cs="Sylfaen"/>
          <w:i/>
          <w:lang w:val="af-ZA"/>
        </w:rPr>
        <w:t>նախատեսելու</w:t>
      </w:r>
      <w:r w:rsidR="00D243AA" w:rsidRPr="00487793">
        <w:rPr>
          <w:rFonts w:ascii="GHEA Mariam" w:hAnsi="GHEA Mariam"/>
          <w:i/>
          <w:lang w:val="af-ZA"/>
        </w:rPr>
        <w:t xml:space="preserve">, </w:t>
      </w:r>
      <w:r w:rsidR="00D243AA" w:rsidRPr="00487793">
        <w:rPr>
          <w:rFonts w:ascii="GHEA Mariam" w:hAnsi="GHEA Mariam" w:cs="Sylfaen"/>
          <w:i/>
          <w:lang w:val="af-ZA"/>
        </w:rPr>
        <w:t>հետևաբար</w:t>
      </w:r>
      <w:r w:rsidR="00D243AA" w:rsidRPr="00487793">
        <w:rPr>
          <w:rFonts w:ascii="GHEA Mariam" w:hAnsi="GHEA Mariam"/>
          <w:i/>
          <w:lang w:val="af-ZA"/>
        </w:rPr>
        <w:t xml:space="preserve"> </w:t>
      </w:r>
      <w:r w:rsidR="00D243AA" w:rsidRPr="00487793">
        <w:rPr>
          <w:rFonts w:ascii="GHEA Mariam" w:hAnsi="GHEA Mariam" w:cs="Sylfaen"/>
          <w:i/>
          <w:lang w:val="af-ZA"/>
        </w:rPr>
        <w:t>վերջինիս</w:t>
      </w:r>
      <w:r w:rsidR="00D243AA" w:rsidRPr="00487793">
        <w:rPr>
          <w:rFonts w:ascii="GHEA Mariam" w:hAnsi="GHEA Mariam"/>
          <w:i/>
          <w:lang w:val="af-ZA"/>
        </w:rPr>
        <w:t xml:space="preserve"> </w:t>
      </w:r>
      <w:r w:rsidR="00D243AA" w:rsidRPr="00487793">
        <w:rPr>
          <w:rFonts w:ascii="GHEA Mariam" w:hAnsi="GHEA Mariam" w:cs="Sylfaen"/>
          <w:i/>
          <w:lang w:val="af-ZA"/>
        </w:rPr>
        <w:t>մոտ</w:t>
      </w:r>
      <w:r w:rsidR="00D243AA" w:rsidRPr="00487793">
        <w:rPr>
          <w:rFonts w:ascii="GHEA Mariam" w:hAnsi="GHEA Mariam"/>
          <w:i/>
          <w:lang w:val="af-ZA"/>
        </w:rPr>
        <w:t xml:space="preserve"> </w:t>
      </w:r>
      <w:r w:rsidR="00D243AA" w:rsidRPr="00487793">
        <w:rPr>
          <w:rFonts w:ascii="GHEA Mariam" w:hAnsi="GHEA Mariam" w:cs="Sylfaen"/>
          <w:i/>
          <w:lang w:val="af-ZA"/>
        </w:rPr>
        <w:t>ուղղակի</w:t>
      </w:r>
      <w:r w:rsidR="00D243AA" w:rsidRPr="00487793">
        <w:rPr>
          <w:rFonts w:ascii="GHEA Mariam" w:hAnsi="GHEA Mariam"/>
          <w:i/>
          <w:lang w:val="af-ZA"/>
        </w:rPr>
        <w:t xml:space="preserve"> </w:t>
      </w:r>
      <w:r w:rsidR="00D243AA" w:rsidRPr="00487793">
        <w:rPr>
          <w:rFonts w:ascii="GHEA Mariam" w:hAnsi="GHEA Mariam" w:cs="Sylfaen"/>
          <w:i/>
          <w:lang w:val="af-ZA"/>
        </w:rPr>
        <w:t>դիտավորության</w:t>
      </w:r>
      <w:r w:rsidR="00D243AA" w:rsidRPr="00487793">
        <w:rPr>
          <w:rFonts w:ascii="GHEA Mariam" w:hAnsi="GHEA Mariam"/>
          <w:i/>
          <w:lang w:val="af-ZA"/>
        </w:rPr>
        <w:t xml:space="preserve"> </w:t>
      </w:r>
      <w:r w:rsidR="00D243AA" w:rsidRPr="00487793">
        <w:rPr>
          <w:rFonts w:ascii="GHEA Mariam" w:hAnsi="GHEA Mariam" w:cs="Sylfaen"/>
          <w:i/>
          <w:lang w:val="af-ZA"/>
        </w:rPr>
        <w:t>առկայության</w:t>
      </w:r>
      <w:r w:rsidR="00D243AA" w:rsidRPr="00487793">
        <w:rPr>
          <w:rFonts w:ascii="GHEA Mariam" w:hAnsi="GHEA Mariam"/>
          <w:i/>
          <w:lang w:val="af-ZA"/>
        </w:rPr>
        <w:t xml:space="preserve"> </w:t>
      </w:r>
      <w:r w:rsidR="00D243AA" w:rsidRPr="00487793">
        <w:rPr>
          <w:rFonts w:ascii="GHEA Mariam" w:hAnsi="GHEA Mariam" w:cs="Sylfaen"/>
          <w:i/>
          <w:lang w:val="af-ZA"/>
        </w:rPr>
        <w:t>մասին</w:t>
      </w:r>
      <w:r w:rsidR="00D243AA" w:rsidRPr="00487793">
        <w:rPr>
          <w:rFonts w:ascii="GHEA Mariam" w:hAnsi="GHEA Mariam" w:cs="Tahoma"/>
          <w:i/>
          <w:lang w:val="af-ZA"/>
        </w:rPr>
        <w:t>։</w:t>
      </w:r>
      <w:r w:rsidR="00D243AA" w:rsidRPr="00487793">
        <w:rPr>
          <w:rFonts w:ascii="GHEA Mariam" w:hAnsi="GHEA Mariam"/>
          <w:i/>
          <w:lang w:val="af-ZA"/>
        </w:rPr>
        <w:t xml:space="preserve"> </w:t>
      </w:r>
    </w:p>
    <w:p w14:paraId="7A7B2D60" w14:textId="77777777" w:rsidR="00D243AA" w:rsidRPr="00487793" w:rsidRDefault="00D243AA" w:rsidP="0079400A">
      <w:pPr>
        <w:tabs>
          <w:tab w:val="left" w:pos="4359"/>
          <w:tab w:val="left" w:pos="4487"/>
          <w:tab w:val="left" w:pos="4575"/>
          <w:tab w:val="left" w:pos="4860"/>
          <w:tab w:val="right" w:pos="9540"/>
          <w:tab w:val="right" w:pos="9720"/>
          <w:tab w:val="right" w:pos="9923"/>
        </w:tabs>
        <w:spacing w:line="360" w:lineRule="auto"/>
        <w:ind w:firstLine="567"/>
        <w:jc w:val="both"/>
        <w:rPr>
          <w:rFonts w:ascii="GHEA Mariam" w:hAnsi="GHEA Mariam"/>
          <w:i/>
          <w:lang w:val="af-ZA"/>
        </w:rPr>
      </w:pPr>
      <w:r w:rsidRPr="00487793">
        <w:rPr>
          <w:rFonts w:ascii="GHEA Mariam" w:hAnsi="GHEA Mariam"/>
          <w:i/>
          <w:lang w:val="af-ZA"/>
        </w:rPr>
        <w:t xml:space="preserve">(...) </w:t>
      </w:r>
      <w:r w:rsidRPr="00487793">
        <w:rPr>
          <w:rFonts w:ascii="GHEA Mariam" w:hAnsi="GHEA Mariam" w:cs="Sylfaen"/>
          <w:i/>
          <w:lang w:val="af-ZA"/>
        </w:rPr>
        <w:t>Այսպիսով</w:t>
      </w:r>
      <w:r w:rsidRPr="00487793">
        <w:rPr>
          <w:rFonts w:ascii="GHEA Mariam" w:hAnsi="GHEA Mariam"/>
          <w:i/>
          <w:lang w:val="af-ZA"/>
        </w:rPr>
        <w:t xml:space="preserve">, </w:t>
      </w:r>
      <w:r w:rsidRPr="00487793">
        <w:rPr>
          <w:rFonts w:ascii="GHEA Mariam" w:hAnsi="GHEA Mariam" w:cs="Sylfaen"/>
          <w:i/>
          <w:lang w:val="af-ZA"/>
        </w:rPr>
        <w:t>կատարվածը</w:t>
      </w:r>
      <w:r w:rsidRPr="00487793">
        <w:rPr>
          <w:rFonts w:ascii="GHEA Mariam" w:hAnsi="GHEA Mariam"/>
          <w:i/>
          <w:lang w:val="af-ZA"/>
        </w:rPr>
        <w:t xml:space="preserve"> </w:t>
      </w:r>
      <w:r w:rsidRPr="00487793">
        <w:rPr>
          <w:rFonts w:ascii="GHEA Mariam" w:hAnsi="GHEA Mariam" w:cs="Sylfaen"/>
          <w:i/>
          <w:lang w:val="af-ZA"/>
        </w:rPr>
        <w:t>սպանության</w:t>
      </w:r>
      <w:r w:rsidRPr="00487793">
        <w:rPr>
          <w:rFonts w:ascii="GHEA Mariam" w:hAnsi="GHEA Mariam"/>
          <w:i/>
          <w:lang w:val="af-ZA"/>
        </w:rPr>
        <w:t xml:space="preserve"> </w:t>
      </w:r>
      <w:r w:rsidRPr="00487793">
        <w:rPr>
          <w:rFonts w:ascii="GHEA Mariam" w:hAnsi="GHEA Mariam" w:cs="Sylfaen"/>
          <w:i/>
          <w:lang w:val="af-ZA"/>
        </w:rPr>
        <w:t>փորձ</w:t>
      </w:r>
      <w:r w:rsidRPr="00487793">
        <w:rPr>
          <w:rFonts w:ascii="GHEA Mariam" w:hAnsi="GHEA Mariam"/>
          <w:i/>
          <w:lang w:val="af-ZA"/>
        </w:rPr>
        <w:t xml:space="preserve"> </w:t>
      </w:r>
      <w:r w:rsidRPr="00487793">
        <w:rPr>
          <w:rFonts w:ascii="GHEA Mariam" w:hAnsi="GHEA Mariam" w:cs="Sylfaen"/>
          <w:i/>
          <w:lang w:val="af-ZA"/>
        </w:rPr>
        <w:t>որակելու</w:t>
      </w:r>
      <w:r w:rsidRPr="00487793">
        <w:rPr>
          <w:rFonts w:ascii="GHEA Mariam" w:hAnsi="GHEA Mariam"/>
          <w:i/>
          <w:lang w:val="af-ZA"/>
        </w:rPr>
        <w:t xml:space="preserve"> </w:t>
      </w:r>
      <w:r w:rsidRPr="00487793">
        <w:rPr>
          <w:rFonts w:ascii="GHEA Mariam" w:hAnsi="GHEA Mariam" w:cs="Sylfaen"/>
          <w:i/>
          <w:lang w:val="af-ZA"/>
        </w:rPr>
        <w:t>համար</w:t>
      </w:r>
      <w:r w:rsidRPr="00487793">
        <w:rPr>
          <w:rFonts w:ascii="GHEA Mariam" w:hAnsi="GHEA Mariam"/>
          <w:i/>
          <w:lang w:val="af-ZA"/>
        </w:rPr>
        <w:t xml:space="preserve"> </w:t>
      </w:r>
      <w:r w:rsidRPr="00487793">
        <w:rPr>
          <w:rFonts w:ascii="GHEA Mariam" w:hAnsi="GHEA Mariam" w:cs="Sylfaen"/>
          <w:i/>
          <w:lang w:val="af-ZA"/>
        </w:rPr>
        <w:t>անհրաժեշտ</w:t>
      </w:r>
      <w:r w:rsidRPr="00487793">
        <w:rPr>
          <w:rFonts w:ascii="GHEA Mariam" w:hAnsi="GHEA Mariam"/>
          <w:i/>
          <w:lang w:val="af-ZA"/>
        </w:rPr>
        <w:t xml:space="preserve"> </w:t>
      </w:r>
      <w:r w:rsidRPr="00487793">
        <w:rPr>
          <w:rFonts w:ascii="GHEA Mariam" w:hAnsi="GHEA Mariam" w:cs="Sylfaen"/>
          <w:i/>
          <w:lang w:val="af-ZA"/>
        </w:rPr>
        <w:t>է</w:t>
      </w:r>
      <w:r w:rsidRPr="00487793">
        <w:rPr>
          <w:rFonts w:ascii="GHEA Mariam" w:hAnsi="GHEA Mariam"/>
          <w:i/>
          <w:lang w:val="af-ZA"/>
        </w:rPr>
        <w:t xml:space="preserve">, </w:t>
      </w:r>
      <w:r w:rsidRPr="00487793">
        <w:rPr>
          <w:rFonts w:ascii="GHEA Mariam" w:hAnsi="GHEA Mariam" w:cs="Sylfaen"/>
          <w:i/>
          <w:lang w:val="af-ZA"/>
        </w:rPr>
        <w:t>որ</w:t>
      </w:r>
      <w:r w:rsidRPr="00487793">
        <w:rPr>
          <w:rFonts w:ascii="GHEA Mariam" w:hAnsi="GHEA Mariam"/>
          <w:i/>
          <w:lang w:val="af-ZA"/>
        </w:rPr>
        <w:t xml:space="preserve"> </w:t>
      </w:r>
      <w:r w:rsidRPr="00487793">
        <w:rPr>
          <w:rFonts w:ascii="GHEA Mariam" w:hAnsi="GHEA Mariam" w:cs="Sylfaen"/>
          <w:i/>
          <w:lang w:val="af-ZA"/>
        </w:rPr>
        <w:t>հանցավորն</w:t>
      </w:r>
      <w:r w:rsidRPr="00487793">
        <w:rPr>
          <w:rFonts w:ascii="GHEA Mariam" w:hAnsi="GHEA Mariam"/>
          <w:i/>
          <w:lang w:val="af-ZA"/>
        </w:rPr>
        <w:t xml:space="preserve"> </w:t>
      </w:r>
      <w:r w:rsidRPr="00487793">
        <w:rPr>
          <w:rFonts w:ascii="GHEA Mariam" w:hAnsi="GHEA Mariam" w:cs="Sylfaen"/>
          <w:i/>
          <w:lang w:val="af-ZA"/>
        </w:rPr>
        <w:t>ունենա</w:t>
      </w:r>
      <w:r w:rsidRPr="00487793">
        <w:rPr>
          <w:rFonts w:ascii="GHEA Mariam" w:hAnsi="GHEA Mariam"/>
          <w:i/>
          <w:lang w:val="af-ZA"/>
        </w:rPr>
        <w:t xml:space="preserve"> </w:t>
      </w:r>
      <w:r w:rsidRPr="00487793">
        <w:rPr>
          <w:rFonts w:ascii="GHEA Mariam" w:hAnsi="GHEA Mariam" w:cs="Sylfaen"/>
          <w:i/>
          <w:lang w:val="af-ZA"/>
        </w:rPr>
        <w:t>անձին</w:t>
      </w:r>
      <w:r w:rsidRPr="00487793">
        <w:rPr>
          <w:rFonts w:ascii="GHEA Mariam" w:hAnsi="GHEA Mariam"/>
          <w:i/>
          <w:lang w:val="af-ZA"/>
        </w:rPr>
        <w:t xml:space="preserve"> </w:t>
      </w:r>
      <w:r w:rsidRPr="00487793">
        <w:rPr>
          <w:rFonts w:ascii="GHEA Mariam" w:hAnsi="GHEA Mariam" w:cs="Sylfaen"/>
          <w:i/>
          <w:lang w:val="af-ZA"/>
        </w:rPr>
        <w:t>կյանքից</w:t>
      </w:r>
      <w:r w:rsidRPr="00487793">
        <w:rPr>
          <w:rFonts w:ascii="GHEA Mariam" w:hAnsi="GHEA Mariam"/>
          <w:i/>
          <w:lang w:val="af-ZA"/>
        </w:rPr>
        <w:t xml:space="preserve"> </w:t>
      </w:r>
      <w:r w:rsidRPr="00487793">
        <w:rPr>
          <w:rFonts w:ascii="GHEA Mariam" w:hAnsi="GHEA Mariam" w:cs="Sylfaen"/>
          <w:i/>
          <w:lang w:val="af-ZA"/>
        </w:rPr>
        <w:t>զրկելու</w:t>
      </w:r>
      <w:r w:rsidRPr="00487793">
        <w:rPr>
          <w:rFonts w:ascii="GHEA Mariam" w:hAnsi="GHEA Mariam"/>
          <w:i/>
          <w:lang w:val="af-ZA"/>
        </w:rPr>
        <w:t xml:space="preserve"> </w:t>
      </w:r>
      <w:r w:rsidRPr="00487793">
        <w:rPr>
          <w:rFonts w:ascii="GHEA Mariam" w:hAnsi="GHEA Mariam" w:cs="Sylfaen"/>
          <w:i/>
          <w:lang w:val="af-ZA"/>
        </w:rPr>
        <w:t>պարզ</w:t>
      </w:r>
      <w:r w:rsidRPr="00487793">
        <w:rPr>
          <w:rFonts w:ascii="GHEA Mariam" w:hAnsi="GHEA Mariam"/>
          <w:i/>
          <w:lang w:val="af-ZA"/>
        </w:rPr>
        <w:t xml:space="preserve"> </w:t>
      </w:r>
      <w:r w:rsidRPr="00487793">
        <w:rPr>
          <w:rFonts w:ascii="GHEA Mariam" w:hAnsi="GHEA Mariam" w:cs="Sylfaen"/>
          <w:i/>
          <w:lang w:val="af-ZA"/>
        </w:rPr>
        <w:t>կոնկրետացված</w:t>
      </w:r>
      <w:r w:rsidRPr="00487793">
        <w:rPr>
          <w:rFonts w:ascii="GHEA Mariam" w:hAnsi="GHEA Mariam"/>
          <w:i/>
          <w:lang w:val="af-ZA"/>
        </w:rPr>
        <w:t xml:space="preserve"> (</w:t>
      </w:r>
      <w:r w:rsidRPr="00487793">
        <w:rPr>
          <w:rFonts w:ascii="GHEA Mariam" w:hAnsi="GHEA Mariam" w:cs="Sylfaen"/>
          <w:i/>
          <w:lang w:val="af-ZA"/>
        </w:rPr>
        <w:t>նախապես</w:t>
      </w:r>
      <w:r w:rsidRPr="00487793">
        <w:rPr>
          <w:rFonts w:ascii="GHEA Mariam" w:hAnsi="GHEA Mariam"/>
          <w:i/>
          <w:lang w:val="af-ZA"/>
        </w:rPr>
        <w:t xml:space="preserve"> </w:t>
      </w:r>
      <w:r w:rsidRPr="00487793">
        <w:rPr>
          <w:rFonts w:ascii="GHEA Mariam" w:hAnsi="GHEA Mariam" w:cs="Sylfaen"/>
          <w:i/>
          <w:lang w:val="af-ZA"/>
        </w:rPr>
        <w:t>կամ</w:t>
      </w:r>
      <w:r w:rsidRPr="00487793">
        <w:rPr>
          <w:rFonts w:ascii="GHEA Mariam" w:hAnsi="GHEA Mariam"/>
          <w:i/>
          <w:lang w:val="af-ZA"/>
        </w:rPr>
        <w:t xml:space="preserve"> </w:t>
      </w:r>
      <w:r w:rsidRPr="00487793">
        <w:rPr>
          <w:rFonts w:ascii="GHEA Mariam" w:hAnsi="GHEA Mariam" w:cs="Sylfaen"/>
          <w:i/>
          <w:lang w:val="af-ZA"/>
        </w:rPr>
        <w:t>հանկարծակի</w:t>
      </w:r>
      <w:r w:rsidRPr="00487793">
        <w:rPr>
          <w:rFonts w:ascii="GHEA Mariam" w:hAnsi="GHEA Mariam"/>
          <w:i/>
          <w:lang w:val="af-ZA"/>
        </w:rPr>
        <w:t xml:space="preserve"> </w:t>
      </w:r>
      <w:r w:rsidRPr="00487793">
        <w:rPr>
          <w:rFonts w:ascii="GHEA Mariam" w:hAnsi="GHEA Mariam" w:cs="Sylfaen"/>
          <w:i/>
          <w:lang w:val="af-ZA"/>
        </w:rPr>
        <w:t>առաջացած</w:t>
      </w:r>
      <w:r w:rsidRPr="00487793">
        <w:rPr>
          <w:rFonts w:ascii="GHEA Mariam" w:hAnsi="GHEA Mariam"/>
          <w:i/>
          <w:lang w:val="af-ZA"/>
        </w:rPr>
        <w:t xml:space="preserve">) </w:t>
      </w:r>
      <w:r w:rsidRPr="00487793">
        <w:rPr>
          <w:rFonts w:ascii="GHEA Mariam" w:hAnsi="GHEA Mariam" w:cs="Sylfaen"/>
          <w:i/>
          <w:lang w:val="af-ZA"/>
        </w:rPr>
        <w:t>դիտավորություն</w:t>
      </w:r>
      <w:r w:rsidRPr="00487793">
        <w:rPr>
          <w:rFonts w:ascii="GHEA Mariam" w:hAnsi="GHEA Mariam"/>
          <w:i/>
          <w:lang w:val="af-ZA"/>
        </w:rPr>
        <w:t xml:space="preserve">, </w:t>
      </w:r>
      <w:r w:rsidRPr="00487793">
        <w:rPr>
          <w:rFonts w:ascii="GHEA Mariam" w:hAnsi="GHEA Mariam" w:cs="Sylfaen"/>
          <w:i/>
          <w:lang w:val="af-ZA"/>
        </w:rPr>
        <w:t>ինչը</w:t>
      </w:r>
      <w:r w:rsidRPr="00487793">
        <w:rPr>
          <w:rFonts w:ascii="GHEA Mariam" w:hAnsi="GHEA Mariam"/>
          <w:i/>
          <w:lang w:val="af-ZA"/>
        </w:rPr>
        <w:t xml:space="preserve"> </w:t>
      </w:r>
      <w:r w:rsidRPr="00487793">
        <w:rPr>
          <w:rFonts w:ascii="GHEA Mariam" w:hAnsi="GHEA Mariam" w:cs="Sylfaen"/>
          <w:i/>
          <w:lang w:val="af-ZA"/>
        </w:rPr>
        <w:t>հնարավոր</w:t>
      </w:r>
      <w:r w:rsidRPr="00487793">
        <w:rPr>
          <w:rFonts w:ascii="GHEA Mariam" w:hAnsi="GHEA Mariam"/>
          <w:i/>
          <w:lang w:val="af-ZA"/>
        </w:rPr>
        <w:t xml:space="preserve"> </w:t>
      </w:r>
      <w:r w:rsidRPr="00487793">
        <w:rPr>
          <w:rFonts w:ascii="GHEA Mariam" w:hAnsi="GHEA Mariam" w:cs="Sylfaen"/>
          <w:i/>
          <w:lang w:val="af-ZA"/>
        </w:rPr>
        <w:t>է</w:t>
      </w:r>
      <w:r w:rsidRPr="00487793">
        <w:rPr>
          <w:rFonts w:ascii="GHEA Mariam" w:hAnsi="GHEA Mariam"/>
          <w:i/>
          <w:lang w:val="af-ZA"/>
        </w:rPr>
        <w:t xml:space="preserve"> </w:t>
      </w:r>
      <w:r w:rsidRPr="00487793">
        <w:rPr>
          <w:rFonts w:ascii="GHEA Mariam" w:hAnsi="GHEA Mariam" w:cs="Sylfaen"/>
          <w:i/>
          <w:lang w:val="af-ZA"/>
        </w:rPr>
        <w:t>պարզել</w:t>
      </w:r>
      <w:r w:rsidRPr="00487793">
        <w:rPr>
          <w:rFonts w:ascii="GHEA Mariam" w:hAnsi="GHEA Mariam"/>
          <w:i/>
          <w:lang w:val="af-ZA"/>
        </w:rPr>
        <w:t xml:space="preserve"> </w:t>
      </w:r>
      <w:r w:rsidRPr="00487793">
        <w:rPr>
          <w:rFonts w:ascii="GHEA Mariam" w:hAnsi="GHEA Mariam" w:cs="Sylfaen"/>
          <w:i/>
          <w:lang w:val="af-ZA"/>
        </w:rPr>
        <w:t>գործի</w:t>
      </w:r>
      <w:r w:rsidRPr="00487793">
        <w:rPr>
          <w:rFonts w:ascii="GHEA Mariam" w:hAnsi="GHEA Mariam"/>
          <w:i/>
          <w:lang w:val="af-ZA"/>
        </w:rPr>
        <w:t xml:space="preserve"> </w:t>
      </w:r>
      <w:r w:rsidRPr="00487793">
        <w:rPr>
          <w:rFonts w:ascii="GHEA Mariam" w:hAnsi="GHEA Mariam" w:cs="Sylfaen"/>
          <w:i/>
          <w:lang w:val="af-ZA"/>
        </w:rPr>
        <w:t>հանգամանքների</w:t>
      </w:r>
      <w:r w:rsidRPr="00487793">
        <w:rPr>
          <w:rFonts w:ascii="GHEA Mariam" w:hAnsi="GHEA Mariam"/>
          <w:i/>
          <w:lang w:val="af-ZA"/>
        </w:rPr>
        <w:t xml:space="preserve"> </w:t>
      </w:r>
      <w:r w:rsidRPr="00487793">
        <w:rPr>
          <w:rFonts w:ascii="GHEA Mariam" w:hAnsi="GHEA Mariam" w:cs="Sylfaen"/>
          <w:i/>
          <w:lang w:val="af-ZA"/>
        </w:rPr>
        <w:t>համակողմանի</w:t>
      </w:r>
      <w:r w:rsidRPr="00487793">
        <w:rPr>
          <w:rFonts w:ascii="GHEA Mariam" w:hAnsi="GHEA Mariam"/>
          <w:i/>
          <w:lang w:val="af-ZA"/>
        </w:rPr>
        <w:t xml:space="preserve"> </w:t>
      </w:r>
      <w:r w:rsidRPr="00487793">
        <w:rPr>
          <w:rFonts w:ascii="GHEA Mariam" w:hAnsi="GHEA Mariam" w:cs="Sylfaen"/>
          <w:i/>
          <w:lang w:val="af-ZA"/>
        </w:rPr>
        <w:t>վերլուծության</w:t>
      </w:r>
      <w:r w:rsidRPr="00487793">
        <w:rPr>
          <w:rFonts w:ascii="GHEA Mariam" w:hAnsi="GHEA Mariam"/>
          <w:i/>
          <w:lang w:val="af-ZA"/>
        </w:rPr>
        <w:t xml:space="preserve"> </w:t>
      </w:r>
      <w:r w:rsidRPr="00487793">
        <w:rPr>
          <w:rFonts w:ascii="GHEA Mariam" w:hAnsi="GHEA Mariam" w:cs="Sylfaen"/>
          <w:i/>
          <w:lang w:val="af-ZA"/>
        </w:rPr>
        <w:t>արդյունքում</w:t>
      </w:r>
      <w:r w:rsidRPr="00487793">
        <w:rPr>
          <w:rFonts w:ascii="GHEA Mariam" w:hAnsi="GHEA Mariam"/>
          <w:i/>
          <w:lang w:val="af-ZA"/>
        </w:rPr>
        <w:t xml:space="preserve">` </w:t>
      </w:r>
      <w:r w:rsidRPr="00487793">
        <w:rPr>
          <w:rFonts w:ascii="GHEA Mariam" w:hAnsi="GHEA Mariam" w:cs="Sylfaen"/>
          <w:i/>
          <w:lang w:val="af-ZA"/>
        </w:rPr>
        <w:t>հատկապես</w:t>
      </w:r>
      <w:r w:rsidRPr="00487793">
        <w:rPr>
          <w:rFonts w:ascii="GHEA Mariam" w:hAnsi="GHEA Mariam"/>
          <w:i/>
          <w:lang w:val="af-ZA"/>
        </w:rPr>
        <w:t xml:space="preserve"> </w:t>
      </w:r>
      <w:r w:rsidRPr="00487793">
        <w:rPr>
          <w:rFonts w:ascii="GHEA Mariam" w:hAnsi="GHEA Mariam" w:cs="Sylfaen"/>
          <w:i/>
          <w:lang w:val="af-ZA"/>
        </w:rPr>
        <w:lastRenderedPageBreak/>
        <w:t>ուշադրություն</w:t>
      </w:r>
      <w:r w:rsidRPr="00487793">
        <w:rPr>
          <w:rFonts w:ascii="GHEA Mariam" w:hAnsi="GHEA Mariam"/>
          <w:i/>
          <w:lang w:val="af-ZA"/>
        </w:rPr>
        <w:t xml:space="preserve"> </w:t>
      </w:r>
      <w:r w:rsidRPr="00487793">
        <w:rPr>
          <w:rFonts w:ascii="GHEA Mariam" w:hAnsi="GHEA Mariam" w:cs="Sylfaen"/>
          <w:i/>
          <w:lang w:val="af-ZA"/>
        </w:rPr>
        <w:t>դարձնելով</w:t>
      </w:r>
      <w:r w:rsidRPr="00487793">
        <w:rPr>
          <w:rFonts w:ascii="GHEA Mariam" w:hAnsi="GHEA Mariam"/>
          <w:i/>
          <w:lang w:val="af-ZA"/>
        </w:rPr>
        <w:t xml:space="preserve"> </w:t>
      </w:r>
      <w:r w:rsidRPr="00487793">
        <w:rPr>
          <w:rFonts w:ascii="GHEA Mariam" w:hAnsi="GHEA Mariam" w:cs="Sylfaen"/>
          <w:i/>
          <w:lang w:val="af-ZA"/>
        </w:rPr>
        <w:t>հանցավորի</w:t>
      </w:r>
      <w:r w:rsidRPr="00487793">
        <w:rPr>
          <w:rFonts w:ascii="GHEA Mariam" w:hAnsi="GHEA Mariam"/>
          <w:i/>
          <w:lang w:val="af-ZA"/>
        </w:rPr>
        <w:t xml:space="preserve">` </w:t>
      </w:r>
      <w:r w:rsidRPr="00487793">
        <w:rPr>
          <w:rFonts w:ascii="GHEA Mariam" w:hAnsi="GHEA Mariam" w:cs="Sylfaen"/>
          <w:i/>
          <w:lang w:val="af-ZA"/>
        </w:rPr>
        <w:t>նախքան</w:t>
      </w:r>
      <w:r w:rsidRPr="00487793">
        <w:rPr>
          <w:rFonts w:ascii="GHEA Mariam" w:hAnsi="GHEA Mariam"/>
          <w:i/>
          <w:lang w:val="af-ZA"/>
        </w:rPr>
        <w:t xml:space="preserve"> </w:t>
      </w:r>
      <w:r w:rsidRPr="00487793">
        <w:rPr>
          <w:rFonts w:ascii="GHEA Mariam" w:hAnsi="GHEA Mariam" w:cs="Sylfaen"/>
          <w:i/>
          <w:lang w:val="af-ZA"/>
        </w:rPr>
        <w:t>հանցագործությունը</w:t>
      </w:r>
      <w:r w:rsidRPr="00487793">
        <w:rPr>
          <w:rFonts w:ascii="GHEA Mariam" w:hAnsi="GHEA Mariam"/>
          <w:i/>
          <w:lang w:val="af-ZA"/>
        </w:rPr>
        <w:t xml:space="preserve">, </w:t>
      </w:r>
      <w:r w:rsidRPr="00487793">
        <w:rPr>
          <w:rFonts w:ascii="GHEA Mariam" w:hAnsi="GHEA Mariam" w:cs="Sylfaen"/>
          <w:i/>
          <w:lang w:val="af-ZA"/>
        </w:rPr>
        <w:t>հանցանքի</w:t>
      </w:r>
      <w:r w:rsidRPr="00487793">
        <w:rPr>
          <w:rFonts w:ascii="GHEA Mariam" w:hAnsi="GHEA Mariam"/>
          <w:i/>
          <w:lang w:val="af-ZA"/>
        </w:rPr>
        <w:t xml:space="preserve"> </w:t>
      </w:r>
      <w:r w:rsidRPr="00487793">
        <w:rPr>
          <w:rFonts w:ascii="GHEA Mariam" w:hAnsi="GHEA Mariam" w:cs="Sylfaen"/>
          <w:i/>
          <w:lang w:val="af-ZA"/>
        </w:rPr>
        <w:t>ընթացքում</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դրանից</w:t>
      </w:r>
      <w:r w:rsidRPr="00487793">
        <w:rPr>
          <w:rFonts w:ascii="GHEA Mariam" w:hAnsi="GHEA Mariam"/>
          <w:i/>
          <w:lang w:val="af-ZA"/>
        </w:rPr>
        <w:t xml:space="preserve"> </w:t>
      </w:r>
      <w:r w:rsidRPr="00487793">
        <w:rPr>
          <w:rFonts w:ascii="GHEA Mariam" w:hAnsi="GHEA Mariam" w:cs="Sylfaen"/>
          <w:i/>
          <w:lang w:val="af-ZA"/>
        </w:rPr>
        <w:t>հետո</w:t>
      </w:r>
      <w:r w:rsidRPr="00487793">
        <w:rPr>
          <w:rFonts w:ascii="GHEA Mariam" w:hAnsi="GHEA Mariam"/>
          <w:i/>
          <w:lang w:val="af-ZA"/>
        </w:rPr>
        <w:t xml:space="preserve"> </w:t>
      </w:r>
      <w:r w:rsidRPr="00487793">
        <w:rPr>
          <w:rFonts w:ascii="GHEA Mariam" w:hAnsi="GHEA Mariam" w:cs="Sylfaen"/>
          <w:i/>
          <w:lang w:val="af-ZA"/>
        </w:rPr>
        <w:t>դրսևորած</w:t>
      </w:r>
      <w:r w:rsidRPr="00487793">
        <w:rPr>
          <w:rFonts w:ascii="GHEA Mariam" w:hAnsi="GHEA Mariam"/>
          <w:i/>
          <w:lang w:val="af-ZA"/>
        </w:rPr>
        <w:t xml:space="preserve"> </w:t>
      </w:r>
      <w:r w:rsidRPr="00487793">
        <w:rPr>
          <w:rFonts w:ascii="GHEA Mariam" w:hAnsi="GHEA Mariam" w:cs="Sylfaen"/>
          <w:i/>
          <w:lang w:val="af-ZA"/>
        </w:rPr>
        <w:t>վարքագծին</w:t>
      </w:r>
      <w:r w:rsidRPr="00487793">
        <w:rPr>
          <w:rFonts w:ascii="GHEA Mariam" w:hAnsi="GHEA Mariam" w:cs="Tahoma"/>
          <w:i/>
          <w:lang w:val="af-ZA"/>
        </w:rPr>
        <w:t>։</w:t>
      </w:r>
    </w:p>
    <w:p w14:paraId="6288B1CF" w14:textId="70E3C509" w:rsidR="00D243AA" w:rsidRPr="00487793" w:rsidRDefault="00D243AA" w:rsidP="0079400A">
      <w:pPr>
        <w:spacing w:line="360" w:lineRule="auto"/>
        <w:ind w:firstLine="567"/>
        <w:jc w:val="both"/>
        <w:rPr>
          <w:rFonts w:ascii="GHEA Mariam" w:hAnsi="GHEA Mariam"/>
          <w:i/>
          <w:lang w:val="af-ZA"/>
        </w:rPr>
      </w:pPr>
      <w:r w:rsidRPr="00487793">
        <w:rPr>
          <w:rFonts w:ascii="GHEA Mariam" w:hAnsi="GHEA Mariam"/>
          <w:i/>
          <w:lang w:val="af-ZA"/>
        </w:rPr>
        <w:t>[</w:t>
      </w:r>
      <w:r w:rsidRPr="00487793">
        <w:rPr>
          <w:rFonts w:ascii="GHEA Mariam" w:hAnsi="GHEA Mariam" w:cs="Sylfaen"/>
          <w:i/>
          <w:lang w:val="af-ZA"/>
        </w:rPr>
        <w:t>Ե</w:t>
      </w:r>
      <w:r w:rsidRPr="00487793">
        <w:rPr>
          <w:rFonts w:ascii="GHEA Mariam" w:hAnsi="GHEA Mariam"/>
          <w:i/>
          <w:lang w:val="af-ZA"/>
        </w:rPr>
        <w:t>]</w:t>
      </w:r>
      <w:r w:rsidRPr="00487793">
        <w:rPr>
          <w:rFonts w:ascii="GHEA Mariam" w:hAnsi="GHEA Mariam" w:cs="Sylfaen"/>
          <w:i/>
          <w:lang w:val="af-ZA"/>
        </w:rPr>
        <w:t>թե</w:t>
      </w:r>
      <w:r w:rsidRPr="00487793">
        <w:rPr>
          <w:rFonts w:ascii="GHEA Mariam" w:hAnsi="GHEA Mariam"/>
          <w:i/>
          <w:lang w:val="af-ZA"/>
        </w:rPr>
        <w:t xml:space="preserve"> </w:t>
      </w:r>
      <w:r w:rsidRPr="00487793">
        <w:rPr>
          <w:rFonts w:ascii="GHEA Mariam" w:hAnsi="GHEA Mariam" w:cs="Sylfaen"/>
          <w:i/>
          <w:lang w:val="af-ZA"/>
        </w:rPr>
        <w:t>գործի</w:t>
      </w:r>
      <w:r w:rsidRPr="00487793">
        <w:rPr>
          <w:rFonts w:ascii="GHEA Mariam" w:hAnsi="GHEA Mariam"/>
          <w:i/>
          <w:lang w:val="af-ZA"/>
        </w:rPr>
        <w:t xml:space="preserve"> </w:t>
      </w:r>
      <w:r w:rsidRPr="00487793">
        <w:rPr>
          <w:rFonts w:ascii="GHEA Mariam" w:hAnsi="GHEA Mariam" w:cs="Sylfaen"/>
          <w:i/>
          <w:lang w:val="af-ZA"/>
        </w:rPr>
        <w:t>փաստական</w:t>
      </w:r>
      <w:r w:rsidRPr="00487793">
        <w:rPr>
          <w:rFonts w:ascii="GHEA Mariam" w:hAnsi="GHEA Mariam"/>
          <w:i/>
          <w:lang w:val="af-ZA"/>
        </w:rPr>
        <w:t xml:space="preserve"> </w:t>
      </w:r>
      <w:r w:rsidRPr="00487793">
        <w:rPr>
          <w:rFonts w:ascii="GHEA Mariam" w:hAnsi="GHEA Mariam" w:cs="Sylfaen"/>
          <w:i/>
          <w:lang w:val="af-ZA"/>
        </w:rPr>
        <w:t>հանգամանքների</w:t>
      </w:r>
      <w:r w:rsidRPr="00487793">
        <w:rPr>
          <w:rFonts w:ascii="GHEA Mariam" w:hAnsi="GHEA Mariam"/>
          <w:i/>
          <w:lang w:val="af-ZA"/>
        </w:rPr>
        <w:t xml:space="preserve"> </w:t>
      </w:r>
      <w:r w:rsidRPr="00487793">
        <w:rPr>
          <w:rFonts w:ascii="GHEA Mariam" w:hAnsi="GHEA Mariam" w:cs="Sylfaen"/>
          <w:i/>
          <w:lang w:val="af-ZA"/>
        </w:rPr>
        <w:t>համակցության</w:t>
      </w:r>
      <w:r w:rsidRPr="00487793">
        <w:rPr>
          <w:rFonts w:ascii="GHEA Mariam" w:hAnsi="GHEA Mariam"/>
          <w:i/>
          <w:lang w:val="af-ZA"/>
        </w:rPr>
        <w:t xml:space="preserve"> </w:t>
      </w:r>
      <w:r w:rsidRPr="00487793">
        <w:rPr>
          <w:rFonts w:ascii="GHEA Mariam" w:hAnsi="GHEA Mariam" w:cs="Sylfaen"/>
          <w:i/>
          <w:lang w:val="af-ZA"/>
        </w:rPr>
        <w:t>վերլուծությունը</w:t>
      </w:r>
      <w:r w:rsidRPr="00487793">
        <w:rPr>
          <w:rFonts w:ascii="GHEA Mariam" w:hAnsi="GHEA Mariam"/>
          <w:i/>
          <w:lang w:val="af-ZA"/>
        </w:rPr>
        <w:t xml:space="preserve"> </w:t>
      </w:r>
      <w:r w:rsidRPr="00487793">
        <w:rPr>
          <w:rFonts w:ascii="GHEA Mariam" w:hAnsi="GHEA Mariam" w:cs="Sylfaen"/>
          <w:i/>
          <w:lang w:val="af-ZA"/>
        </w:rPr>
        <w:t>ցույց</w:t>
      </w:r>
      <w:r w:rsidRPr="00487793">
        <w:rPr>
          <w:rFonts w:ascii="GHEA Mariam" w:hAnsi="GHEA Mariam"/>
          <w:i/>
          <w:lang w:val="af-ZA"/>
        </w:rPr>
        <w:t xml:space="preserve"> </w:t>
      </w:r>
      <w:r w:rsidRPr="00487793">
        <w:rPr>
          <w:rFonts w:ascii="GHEA Mariam" w:hAnsi="GHEA Mariam" w:cs="Sylfaen"/>
          <w:i/>
          <w:lang w:val="af-ZA"/>
        </w:rPr>
        <w:t>է</w:t>
      </w:r>
      <w:r w:rsidRPr="00487793">
        <w:rPr>
          <w:rFonts w:ascii="GHEA Mariam" w:hAnsi="GHEA Mariam"/>
          <w:i/>
          <w:lang w:val="af-ZA"/>
        </w:rPr>
        <w:t xml:space="preserve"> </w:t>
      </w:r>
      <w:r w:rsidRPr="00487793">
        <w:rPr>
          <w:rFonts w:ascii="GHEA Mariam" w:hAnsi="GHEA Mariam" w:cs="Sylfaen"/>
          <w:i/>
          <w:lang w:val="af-ZA"/>
        </w:rPr>
        <w:t>տալիս</w:t>
      </w:r>
      <w:r w:rsidRPr="00487793">
        <w:rPr>
          <w:rFonts w:ascii="GHEA Mariam" w:hAnsi="GHEA Mariam"/>
          <w:i/>
          <w:lang w:val="af-ZA"/>
        </w:rPr>
        <w:t xml:space="preserve">, </w:t>
      </w:r>
      <w:r w:rsidRPr="00487793">
        <w:rPr>
          <w:rFonts w:ascii="GHEA Mariam" w:hAnsi="GHEA Mariam" w:cs="Sylfaen"/>
          <w:i/>
          <w:lang w:val="af-ZA"/>
        </w:rPr>
        <w:t>որ</w:t>
      </w:r>
      <w:r w:rsidRPr="00487793">
        <w:rPr>
          <w:rFonts w:ascii="GHEA Mariam" w:hAnsi="GHEA Mariam"/>
          <w:i/>
          <w:lang w:val="af-ZA"/>
        </w:rPr>
        <w:t xml:space="preserve"> </w:t>
      </w:r>
      <w:r w:rsidRPr="00487793">
        <w:rPr>
          <w:rFonts w:ascii="GHEA Mariam" w:hAnsi="GHEA Mariam" w:cs="Sylfaen"/>
          <w:i/>
          <w:lang w:val="af-ZA"/>
        </w:rPr>
        <w:t>հանցանքը</w:t>
      </w:r>
      <w:r w:rsidRPr="00487793">
        <w:rPr>
          <w:rFonts w:ascii="GHEA Mariam" w:hAnsi="GHEA Mariam"/>
          <w:i/>
          <w:lang w:val="af-ZA"/>
        </w:rPr>
        <w:t xml:space="preserve"> </w:t>
      </w:r>
      <w:r w:rsidRPr="00487793">
        <w:rPr>
          <w:rFonts w:ascii="GHEA Mariam" w:hAnsi="GHEA Mariam" w:cs="Sylfaen"/>
          <w:i/>
          <w:lang w:val="af-ZA"/>
        </w:rPr>
        <w:t>կատարելու</w:t>
      </w:r>
      <w:r w:rsidRPr="00487793">
        <w:rPr>
          <w:rFonts w:ascii="GHEA Mariam" w:hAnsi="GHEA Mariam"/>
          <w:i/>
          <w:lang w:val="af-ZA"/>
        </w:rPr>
        <w:t xml:space="preserve"> </w:t>
      </w:r>
      <w:r w:rsidRPr="00487793">
        <w:rPr>
          <w:rFonts w:ascii="GHEA Mariam" w:hAnsi="GHEA Mariam" w:cs="Sylfaen"/>
          <w:i/>
          <w:lang w:val="af-ZA"/>
        </w:rPr>
        <w:t>պահին</w:t>
      </w:r>
      <w:r w:rsidRPr="00487793">
        <w:rPr>
          <w:rFonts w:ascii="GHEA Mariam" w:hAnsi="GHEA Mariam"/>
          <w:i/>
          <w:lang w:val="af-ZA"/>
        </w:rPr>
        <w:t xml:space="preserve"> </w:t>
      </w:r>
      <w:r w:rsidRPr="00487793">
        <w:rPr>
          <w:rFonts w:ascii="GHEA Mariam" w:hAnsi="GHEA Mariam" w:cs="Sylfaen"/>
          <w:i/>
          <w:lang w:val="af-ZA"/>
        </w:rPr>
        <w:t>հանցավորի</w:t>
      </w:r>
      <w:r w:rsidRPr="00487793">
        <w:rPr>
          <w:rFonts w:ascii="GHEA Mariam" w:hAnsi="GHEA Mariam"/>
          <w:i/>
          <w:lang w:val="af-ZA"/>
        </w:rPr>
        <w:t xml:space="preserve"> </w:t>
      </w:r>
      <w:r w:rsidRPr="00487793">
        <w:rPr>
          <w:rFonts w:ascii="GHEA Mariam" w:hAnsi="GHEA Mariam" w:cs="Sylfaen"/>
          <w:i/>
          <w:lang w:val="af-ZA"/>
        </w:rPr>
        <w:t>դիտավորությունն</w:t>
      </w:r>
      <w:r w:rsidRPr="00487793">
        <w:rPr>
          <w:rFonts w:ascii="GHEA Mariam" w:hAnsi="GHEA Mariam"/>
          <w:i/>
          <w:lang w:val="af-ZA"/>
        </w:rPr>
        <w:t xml:space="preserve"> </w:t>
      </w:r>
      <w:r w:rsidRPr="00487793">
        <w:rPr>
          <w:rFonts w:ascii="GHEA Mariam" w:hAnsi="GHEA Mariam" w:cs="Sylfaen"/>
          <w:i/>
          <w:lang w:val="af-ZA"/>
        </w:rPr>
        <w:t>ուղղված</w:t>
      </w:r>
      <w:r w:rsidRPr="00487793">
        <w:rPr>
          <w:rFonts w:ascii="GHEA Mariam" w:hAnsi="GHEA Mariam"/>
          <w:i/>
          <w:lang w:val="af-ZA"/>
        </w:rPr>
        <w:t xml:space="preserve"> </w:t>
      </w:r>
      <w:r w:rsidRPr="00487793">
        <w:rPr>
          <w:rFonts w:ascii="GHEA Mariam" w:hAnsi="GHEA Mariam" w:cs="Sylfaen"/>
          <w:i/>
          <w:lang w:val="af-ZA"/>
        </w:rPr>
        <w:t>է</w:t>
      </w:r>
      <w:r w:rsidRPr="00487793">
        <w:rPr>
          <w:rFonts w:ascii="GHEA Mariam" w:hAnsi="GHEA Mariam"/>
          <w:i/>
          <w:lang w:val="af-ZA"/>
        </w:rPr>
        <w:t xml:space="preserve"> </w:t>
      </w:r>
      <w:r w:rsidRPr="00487793">
        <w:rPr>
          <w:rFonts w:ascii="GHEA Mariam" w:hAnsi="GHEA Mariam" w:cs="Sylfaen"/>
          <w:i/>
          <w:lang w:val="af-ZA"/>
        </w:rPr>
        <w:t>եղել</w:t>
      </w:r>
      <w:r w:rsidRPr="00487793">
        <w:rPr>
          <w:rFonts w:ascii="GHEA Mariam" w:hAnsi="GHEA Mariam"/>
          <w:i/>
          <w:lang w:val="af-ZA"/>
        </w:rPr>
        <w:t xml:space="preserve"> </w:t>
      </w:r>
      <w:r w:rsidRPr="00487793">
        <w:rPr>
          <w:rFonts w:ascii="GHEA Mariam" w:hAnsi="GHEA Mariam" w:cs="Sylfaen"/>
          <w:i/>
          <w:lang w:val="af-ZA"/>
        </w:rPr>
        <w:t>տուժողին</w:t>
      </w:r>
      <w:r w:rsidRPr="00487793">
        <w:rPr>
          <w:rFonts w:ascii="GHEA Mariam" w:hAnsi="GHEA Mariam"/>
          <w:i/>
          <w:lang w:val="af-ZA"/>
        </w:rPr>
        <w:t xml:space="preserve"> </w:t>
      </w:r>
      <w:r w:rsidRPr="00487793">
        <w:rPr>
          <w:rFonts w:ascii="GHEA Mariam" w:hAnsi="GHEA Mariam" w:cs="Sylfaen"/>
          <w:i/>
          <w:lang w:val="af-ZA"/>
        </w:rPr>
        <w:t>կյանքից</w:t>
      </w:r>
      <w:r w:rsidRPr="00487793">
        <w:rPr>
          <w:rFonts w:ascii="GHEA Mariam" w:hAnsi="GHEA Mariam"/>
          <w:i/>
          <w:lang w:val="af-ZA"/>
        </w:rPr>
        <w:t xml:space="preserve"> </w:t>
      </w:r>
      <w:r w:rsidRPr="00487793">
        <w:rPr>
          <w:rFonts w:ascii="GHEA Mariam" w:hAnsi="GHEA Mariam" w:cs="Sylfaen"/>
          <w:i/>
          <w:lang w:val="af-ZA"/>
        </w:rPr>
        <w:t>զրկելուն</w:t>
      </w:r>
      <w:r w:rsidRPr="00487793">
        <w:rPr>
          <w:rFonts w:ascii="GHEA Mariam" w:hAnsi="GHEA Mariam"/>
          <w:i/>
          <w:lang w:val="af-ZA"/>
        </w:rPr>
        <w:t xml:space="preserve"> (</w:t>
      </w:r>
      <w:r w:rsidRPr="00487793">
        <w:rPr>
          <w:rFonts w:ascii="GHEA Mariam" w:hAnsi="GHEA Mariam" w:cs="Sylfaen"/>
          <w:i/>
          <w:lang w:val="af-ZA"/>
        </w:rPr>
        <w:t>օրինակ</w:t>
      </w:r>
      <w:r w:rsidRPr="00487793">
        <w:rPr>
          <w:rFonts w:ascii="GHEA Mariam" w:hAnsi="GHEA Mariam"/>
          <w:i/>
          <w:lang w:val="af-ZA"/>
        </w:rPr>
        <w:t xml:space="preserve">` </w:t>
      </w:r>
      <w:r w:rsidRPr="00487793">
        <w:rPr>
          <w:rFonts w:ascii="GHEA Mariam" w:hAnsi="GHEA Mariam" w:cs="Sylfaen"/>
          <w:i/>
          <w:lang w:val="af-ZA"/>
        </w:rPr>
        <w:t>դրա</w:t>
      </w:r>
      <w:r w:rsidRPr="00487793">
        <w:rPr>
          <w:rFonts w:ascii="GHEA Mariam" w:hAnsi="GHEA Mariam"/>
          <w:i/>
          <w:lang w:val="af-ZA"/>
        </w:rPr>
        <w:t xml:space="preserve"> </w:t>
      </w:r>
      <w:r w:rsidRPr="00487793">
        <w:rPr>
          <w:rFonts w:ascii="GHEA Mariam" w:hAnsi="GHEA Mariam" w:cs="Sylfaen"/>
          <w:i/>
          <w:lang w:val="af-ZA"/>
        </w:rPr>
        <w:t>մասին</w:t>
      </w:r>
      <w:r w:rsidRPr="00487793">
        <w:rPr>
          <w:rFonts w:ascii="GHEA Mariam" w:hAnsi="GHEA Mariam"/>
          <w:i/>
          <w:lang w:val="af-ZA"/>
        </w:rPr>
        <w:t xml:space="preserve"> </w:t>
      </w:r>
      <w:r w:rsidRPr="00487793">
        <w:rPr>
          <w:rFonts w:ascii="GHEA Mariam" w:hAnsi="GHEA Mariam" w:cs="Sylfaen"/>
          <w:i/>
          <w:lang w:val="af-ZA"/>
        </w:rPr>
        <w:t>կարող</w:t>
      </w:r>
      <w:r w:rsidRPr="00487793">
        <w:rPr>
          <w:rFonts w:ascii="GHEA Mariam" w:hAnsi="GHEA Mariam"/>
          <w:i/>
          <w:lang w:val="af-ZA"/>
        </w:rPr>
        <w:t xml:space="preserve"> </w:t>
      </w:r>
      <w:r w:rsidRPr="00487793">
        <w:rPr>
          <w:rFonts w:ascii="GHEA Mariam" w:hAnsi="GHEA Mariam" w:cs="Sylfaen"/>
          <w:i/>
          <w:lang w:val="af-ZA"/>
        </w:rPr>
        <w:t>են</w:t>
      </w:r>
      <w:r w:rsidRPr="00487793">
        <w:rPr>
          <w:rFonts w:ascii="GHEA Mariam" w:hAnsi="GHEA Mariam"/>
          <w:i/>
          <w:lang w:val="af-ZA"/>
        </w:rPr>
        <w:t xml:space="preserve"> </w:t>
      </w:r>
      <w:r w:rsidRPr="00487793">
        <w:rPr>
          <w:rFonts w:ascii="GHEA Mariam" w:hAnsi="GHEA Mariam" w:cs="Sylfaen"/>
          <w:i/>
          <w:lang w:val="af-ZA"/>
        </w:rPr>
        <w:t>վկայել</w:t>
      </w:r>
      <w:r w:rsidRPr="00487793">
        <w:rPr>
          <w:rFonts w:ascii="GHEA Mariam" w:hAnsi="GHEA Mariam"/>
          <w:i/>
          <w:lang w:val="af-ZA"/>
        </w:rPr>
        <w:t xml:space="preserve"> </w:t>
      </w:r>
      <w:r w:rsidRPr="00487793">
        <w:rPr>
          <w:rFonts w:ascii="GHEA Mariam" w:hAnsi="GHEA Mariam" w:cs="Sylfaen"/>
          <w:i/>
          <w:lang w:val="af-ZA"/>
        </w:rPr>
        <w:t>հանցագործության</w:t>
      </w:r>
      <w:r w:rsidRPr="00487793">
        <w:rPr>
          <w:rFonts w:ascii="GHEA Mariam" w:hAnsi="GHEA Mariam"/>
          <w:i/>
          <w:lang w:val="af-ZA"/>
        </w:rPr>
        <w:t xml:space="preserve"> </w:t>
      </w:r>
      <w:r w:rsidRPr="00487793">
        <w:rPr>
          <w:rFonts w:ascii="GHEA Mariam" w:hAnsi="GHEA Mariam" w:cs="Sylfaen"/>
          <w:i/>
          <w:lang w:val="af-ZA"/>
        </w:rPr>
        <w:t>գործիքները</w:t>
      </w:r>
      <w:r w:rsidRPr="00487793">
        <w:rPr>
          <w:rFonts w:ascii="GHEA Mariam" w:hAnsi="GHEA Mariam"/>
          <w:i/>
          <w:lang w:val="af-ZA"/>
        </w:rPr>
        <w:t xml:space="preserve"> </w:t>
      </w:r>
      <w:r w:rsidRPr="00487793">
        <w:rPr>
          <w:rFonts w:ascii="GHEA Mariam" w:hAnsi="GHEA Mariam" w:cs="Sylfaen"/>
          <w:i/>
          <w:lang w:val="af-ZA"/>
        </w:rPr>
        <w:t>կամ</w:t>
      </w:r>
      <w:r w:rsidRPr="00487793">
        <w:rPr>
          <w:rFonts w:ascii="GHEA Mariam" w:hAnsi="GHEA Mariam"/>
          <w:i/>
          <w:lang w:val="af-ZA"/>
        </w:rPr>
        <w:t xml:space="preserve"> </w:t>
      </w:r>
      <w:r w:rsidRPr="00487793">
        <w:rPr>
          <w:rFonts w:ascii="GHEA Mariam" w:hAnsi="GHEA Mariam" w:cs="Sylfaen"/>
          <w:i/>
          <w:lang w:val="af-ZA"/>
        </w:rPr>
        <w:t>միջոցները</w:t>
      </w:r>
      <w:r w:rsidRPr="00487793">
        <w:rPr>
          <w:rFonts w:ascii="GHEA Mariam" w:hAnsi="GHEA Mariam"/>
          <w:i/>
          <w:lang w:val="af-ZA"/>
        </w:rPr>
        <w:t xml:space="preserve">` </w:t>
      </w:r>
      <w:r w:rsidRPr="00487793">
        <w:rPr>
          <w:rFonts w:ascii="GHEA Mariam" w:hAnsi="GHEA Mariam" w:cs="Sylfaen"/>
          <w:i/>
          <w:lang w:val="af-ZA"/>
        </w:rPr>
        <w:t>հրազեն</w:t>
      </w:r>
      <w:r w:rsidRPr="00487793">
        <w:rPr>
          <w:rFonts w:ascii="GHEA Mariam" w:hAnsi="GHEA Mariam"/>
          <w:i/>
          <w:lang w:val="af-ZA"/>
        </w:rPr>
        <w:t xml:space="preserve">, </w:t>
      </w:r>
      <w:r w:rsidRPr="00487793">
        <w:rPr>
          <w:rFonts w:ascii="GHEA Mariam" w:hAnsi="GHEA Mariam" w:cs="Sylfaen"/>
          <w:i/>
          <w:lang w:val="af-ZA"/>
        </w:rPr>
        <w:t>սառը</w:t>
      </w:r>
      <w:r w:rsidRPr="00487793">
        <w:rPr>
          <w:rFonts w:ascii="GHEA Mariam" w:hAnsi="GHEA Mariam"/>
          <w:i/>
          <w:lang w:val="af-ZA"/>
        </w:rPr>
        <w:t xml:space="preserve"> </w:t>
      </w:r>
      <w:r w:rsidRPr="00487793">
        <w:rPr>
          <w:rFonts w:ascii="GHEA Mariam" w:hAnsi="GHEA Mariam" w:cs="Sylfaen"/>
          <w:i/>
          <w:lang w:val="af-ZA"/>
        </w:rPr>
        <w:t>զենք</w:t>
      </w:r>
      <w:r w:rsidRPr="00487793">
        <w:rPr>
          <w:rFonts w:ascii="GHEA Mariam" w:hAnsi="GHEA Mariam"/>
          <w:i/>
          <w:lang w:val="af-ZA"/>
        </w:rPr>
        <w:t xml:space="preserve">, </w:t>
      </w:r>
      <w:r w:rsidRPr="00487793">
        <w:rPr>
          <w:rFonts w:ascii="GHEA Mariam" w:hAnsi="GHEA Mariam" w:cs="Sylfaen"/>
          <w:i/>
          <w:lang w:val="af-ZA"/>
        </w:rPr>
        <w:t>սուր</w:t>
      </w:r>
      <w:r w:rsidRPr="00487793">
        <w:rPr>
          <w:rFonts w:ascii="GHEA Mariam" w:hAnsi="GHEA Mariam"/>
          <w:i/>
          <w:lang w:val="af-ZA"/>
        </w:rPr>
        <w:t xml:space="preserve"> </w:t>
      </w:r>
      <w:r w:rsidRPr="00487793">
        <w:rPr>
          <w:rFonts w:ascii="GHEA Mariam" w:hAnsi="GHEA Mariam" w:cs="Sylfaen"/>
          <w:i/>
          <w:lang w:val="af-ZA"/>
        </w:rPr>
        <w:t>ծակող</w:t>
      </w:r>
      <w:r w:rsidRPr="00487793">
        <w:rPr>
          <w:rFonts w:ascii="GHEA Mariam" w:hAnsi="GHEA Mariam"/>
          <w:i/>
          <w:lang w:val="af-ZA"/>
        </w:rPr>
        <w:t>-</w:t>
      </w:r>
      <w:r w:rsidRPr="00487793">
        <w:rPr>
          <w:rFonts w:ascii="GHEA Mariam" w:hAnsi="GHEA Mariam" w:cs="Sylfaen"/>
          <w:i/>
          <w:lang w:val="af-ZA"/>
        </w:rPr>
        <w:t>կտրող</w:t>
      </w:r>
      <w:r w:rsidRPr="00487793">
        <w:rPr>
          <w:rFonts w:ascii="GHEA Mariam" w:hAnsi="GHEA Mariam"/>
          <w:i/>
          <w:lang w:val="af-ZA"/>
        </w:rPr>
        <w:t xml:space="preserve"> </w:t>
      </w:r>
      <w:r w:rsidRPr="00487793">
        <w:rPr>
          <w:rFonts w:ascii="GHEA Mariam" w:hAnsi="GHEA Mariam" w:cs="Sylfaen"/>
          <w:i/>
          <w:lang w:val="af-ZA"/>
        </w:rPr>
        <w:t>գործիքներ</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այլն</w:t>
      </w:r>
      <w:r w:rsidRPr="00487793">
        <w:rPr>
          <w:rFonts w:ascii="GHEA Mariam" w:hAnsi="GHEA Mariam"/>
          <w:i/>
          <w:lang w:val="af-ZA"/>
        </w:rPr>
        <w:t xml:space="preserve">, </w:t>
      </w:r>
      <w:r w:rsidRPr="00487793">
        <w:rPr>
          <w:rFonts w:ascii="GHEA Mariam" w:hAnsi="GHEA Mariam" w:cs="Sylfaen"/>
          <w:i/>
          <w:lang w:val="af-ZA"/>
        </w:rPr>
        <w:t>հարվածների</w:t>
      </w:r>
      <w:r w:rsidRPr="00487793">
        <w:rPr>
          <w:rFonts w:ascii="GHEA Mariam" w:hAnsi="GHEA Mariam"/>
          <w:i/>
          <w:lang w:val="af-ZA"/>
        </w:rPr>
        <w:t xml:space="preserve"> </w:t>
      </w:r>
      <w:r w:rsidRPr="00487793">
        <w:rPr>
          <w:rFonts w:ascii="GHEA Mariam" w:hAnsi="GHEA Mariam" w:cs="Sylfaen"/>
          <w:i/>
          <w:lang w:val="af-ZA"/>
        </w:rPr>
        <w:t>քանակն</w:t>
      </w:r>
      <w:r w:rsidRPr="00487793">
        <w:rPr>
          <w:rFonts w:ascii="GHEA Mariam" w:hAnsi="GHEA Mariam"/>
          <w:i/>
          <w:lang w:val="af-ZA"/>
        </w:rPr>
        <w:t xml:space="preserve"> </w:t>
      </w:r>
      <w:r w:rsidRPr="00487793">
        <w:rPr>
          <w:rFonts w:ascii="GHEA Mariam" w:hAnsi="GHEA Mariam" w:cs="Sylfaen"/>
          <w:i/>
          <w:lang w:val="af-ZA"/>
        </w:rPr>
        <w:t>ու</w:t>
      </w:r>
      <w:r w:rsidRPr="00487793">
        <w:rPr>
          <w:rFonts w:ascii="GHEA Mariam" w:hAnsi="GHEA Mariam"/>
          <w:i/>
          <w:lang w:val="af-ZA"/>
        </w:rPr>
        <w:t xml:space="preserve"> </w:t>
      </w:r>
      <w:r w:rsidRPr="00487793">
        <w:rPr>
          <w:rFonts w:ascii="GHEA Mariam" w:hAnsi="GHEA Mariam" w:cs="Sylfaen"/>
          <w:i/>
          <w:lang w:val="af-ZA"/>
        </w:rPr>
        <w:t>ուժգնությունը</w:t>
      </w:r>
      <w:r w:rsidRPr="00487793">
        <w:rPr>
          <w:rFonts w:ascii="GHEA Mariam" w:hAnsi="GHEA Mariam"/>
          <w:i/>
          <w:lang w:val="af-ZA"/>
        </w:rPr>
        <w:t xml:space="preserve">, </w:t>
      </w:r>
      <w:r w:rsidRPr="00487793">
        <w:rPr>
          <w:rFonts w:ascii="GHEA Mariam" w:hAnsi="GHEA Mariam" w:cs="Sylfaen"/>
          <w:i/>
          <w:lang w:val="af-ZA"/>
        </w:rPr>
        <w:t>պատճառված</w:t>
      </w:r>
      <w:r w:rsidRPr="00487793">
        <w:rPr>
          <w:rFonts w:ascii="GHEA Mariam" w:hAnsi="GHEA Mariam"/>
          <w:i/>
          <w:lang w:val="af-ZA"/>
        </w:rPr>
        <w:t xml:space="preserve"> </w:t>
      </w:r>
      <w:r w:rsidRPr="00487793">
        <w:rPr>
          <w:rFonts w:ascii="GHEA Mariam" w:hAnsi="GHEA Mariam" w:cs="Sylfaen"/>
          <w:i/>
          <w:lang w:val="af-ZA"/>
        </w:rPr>
        <w:t>մարմնական</w:t>
      </w:r>
      <w:r w:rsidRPr="00487793">
        <w:rPr>
          <w:rFonts w:ascii="GHEA Mariam" w:hAnsi="GHEA Mariam"/>
          <w:i/>
          <w:lang w:val="af-ZA"/>
        </w:rPr>
        <w:t xml:space="preserve"> </w:t>
      </w:r>
      <w:r w:rsidRPr="00487793">
        <w:rPr>
          <w:rFonts w:ascii="GHEA Mariam" w:hAnsi="GHEA Mariam" w:cs="Sylfaen"/>
          <w:i/>
          <w:lang w:val="af-ZA"/>
        </w:rPr>
        <w:t>վնասվածքների</w:t>
      </w:r>
      <w:r w:rsidRPr="00487793">
        <w:rPr>
          <w:rFonts w:ascii="GHEA Mariam" w:hAnsi="GHEA Mariam"/>
          <w:i/>
          <w:lang w:val="af-ZA"/>
        </w:rPr>
        <w:t xml:space="preserve"> </w:t>
      </w:r>
      <w:r w:rsidRPr="00487793">
        <w:rPr>
          <w:rFonts w:ascii="GHEA Mariam" w:hAnsi="GHEA Mariam" w:cs="Sylfaen"/>
          <w:i/>
          <w:lang w:val="af-ZA"/>
        </w:rPr>
        <w:t>քանակը</w:t>
      </w:r>
      <w:r w:rsidRPr="00487793">
        <w:rPr>
          <w:rFonts w:ascii="GHEA Mariam" w:hAnsi="GHEA Mariam"/>
          <w:i/>
          <w:lang w:val="af-ZA"/>
        </w:rPr>
        <w:t xml:space="preserve">, </w:t>
      </w:r>
      <w:r w:rsidRPr="00487793">
        <w:rPr>
          <w:rFonts w:ascii="GHEA Mariam" w:hAnsi="GHEA Mariam" w:cs="Sylfaen"/>
          <w:i/>
          <w:lang w:val="af-ZA"/>
        </w:rPr>
        <w:t>բնույթը</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տեղակայումը</w:t>
      </w:r>
      <w:r w:rsidRPr="00487793">
        <w:rPr>
          <w:rFonts w:ascii="GHEA Mariam" w:hAnsi="GHEA Mariam"/>
          <w:i/>
          <w:lang w:val="af-ZA"/>
        </w:rPr>
        <w:t xml:space="preserve"> (</w:t>
      </w:r>
      <w:r w:rsidRPr="00487793">
        <w:rPr>
          <w:rFonts w:ascii="GHEA Mariam" w:hAnsi="GHEA Mariam" w:cs="Sylfaen"/>
          <w:i/>
          <w:lang w:val="af-ZA"/>
        </w:rPr>
        <w:t>օրինակ</w:t>
      </w:r>
      <w:r w:rsidRPr="00487793">
        <w:rPr>
          <w:rFonts w:ascii="GHEA Mariam" w:hAnsi="GHEA Mariam"/>
          <w:i/>
          <w:lang w:val="af-ZA"/>
        </w:rPr>
        <w:t xml:space="preserve">` </w:t>
      </w:r>
      <w:r w:rsidRPr="00487793">
        <w:rPr>
          <w:rFonts w:ascii="GHEA Mariam" w:hAnsi="GHEA Mariam" w:cs="Sylfaen"/>
          <w:i/>
          <w:lang w:val="af-ZA"/>
        </w:rPr>
        <w:t>մարդու</w:t>
      </w:r>
      <w:r w:rsidRPr="00487793">
        <w:rPr>
          <w:rFonts w:ascii="GHEA Mariam" w:hAnsi="GHEA Mariam"/>
          <w:i/>
          <w:lang w:val="af-ZA"/>
        </w:rPr>
        <w:t xml:space="preserve"> </w:t>
      </w:r>
      <w:r w:rsidRPr="00487793">
        <w:rPr>
          <w:rFonts w:ascii="GHEA Mariam" w:hAnsi="GHEA Mariam" w:cs="Sylfaen"/>
          <w:i/>
          <w:lang w:val="af-ZA"/>
        </w:rPr>
        <w:t>կենսականորեն</w:t>
      </w:r>
      <w:r w:rsidRPr="00487793">
        <w:rPr>
          <w:rFonts w:ascii="GHEA Mariam" w:hAnsi="GHEA Mariam"/>
          <w:i/>
          <w:lang w:val="af-ZA"/>
        </w:rPr>
        <w:t xml:space="preserve"> </w:t>
      </w:r>
      <w:r w:rsidRPr="00487793">
        <w:rPr>
          <w:rFonts w:ascii="GHEA Mariam" w:hAnsi="GHEA Mariam" w:cs="Sylfaen"/>
          <w:i/>
          <w:lang w:val="af-ZA"/>
        </w:rPr>
        <w:t>կարևոր</w:t>
      </w:r>
      <w:r w:rsidRPr="00487793">
        <w:rPr>
          <w:rFonts w:ascii="GHEA Mariam" w:hAnsi="GHEA Mariam"/>
          <w:i/>
          <w:lang w:val="af-ZA"/>
        </w:rPr>
        <w:t xml:space="preserve"> </w:t>
      </w:r>
      <w:r w:rsidRPr="00487793">
        <w:rPr>
          <w:rFonts w:ascii="GHEA Mariam" w:hAnsi="GHEA Mariam" w:cs="Sylfaen"/>
          <w:i/>
          <w:lang w:val="af-ZA"/>
        </w:rPr>
        <w:t>օրգանների</w:t>
      </w:r>
      <w:r w:rsidRPr="00487793">
        <w:rPr>
          <w:rFonts w:ascii="GHEA Mariam" w:hAnsi="GHEA Mariam"/>
          <w:i/>
          <w:lang w:val="af-ZA"/>
        </w:rPr>
        <w:t xml:space="preserve"> </w:t>
      </w:r>
      <w:r w:rsidRPr="00487793">
        <w:rPr>
          <w:rFonts w:ascii="GHEA Mariam" w:hAnsi="GHEA Mariam" w:cs="Sylfaen"/>
          <w:i/>
          <w:lang w:val="af-ZA"/>
        </w:rPr>
        <w:t>վնասումը</w:t>
      </w:r>
      <w:r w:rsidRPr="00487793">
        <w:rPr>
          <w:rFonts w:ascii="GHEA Mariam" w:hAnsi="GHEA Mariam"/>
          <w:i/>
          <w:lang w:val="af-ZA"/>
        </w:rPr>
        <w:t xml:space="preserve">), </w:t>
      </w:r>
      <w:r w:rsidRPr="00487793">
        <w:rPr>
          <w:rFonts w:ascii="GHEA Mariam" w:hAnsi="GHEA Mariam" w:cs="Sylfaen"/>
          <w:i/>
          <w:lang w:val="af-ZA"/>
        </w:rPr>
        <w:t>հանցագործության</w:t>
      </w:r>
      <w:r w:rsidRPr="00487793">
        <w:rPr>
          <w:rFonts w:ascii="GHEA Mariam" w:hAnsi="GHEA Mariam"/>
          <w:i/>
          <w:lang w:val="af-ZA"/>
        </w:rPr>
        <w:t xml:space="preserve"> </w:t>
      </w:r>
      <w:r w:rsidRPr="00487793">
        <w:rPr>
          <w:rFonts w:ascii="GHEA Mariam" w:hAnsi="GHEA Mariam" w:cs="Sylfaen"/>
          <w:i/>
          <w:lang w:val="af-ZA"/>
        </w:rPr>
        <w:t>եղանակը</w:t>
      </w:r>
      <w:r w:rsidRPr="00487793">
        <w:rPr>
          <w:rFonts w:ascii="GHEA Mariam" w:hAnsi="GHEA Mariam"/>
          <w:i/>
          <w:lang w:val="af-ZA"/>
        </w:rPr>
        <w:t xml:space="preserve">, </w:t>
      </w:r>
      <w:r w:rsidRPr="00487793">
        <w:rPr>
          <w:rFonts w:ascii="GHEA Mariam" w:hAnsi="GHEA Mariam" w:cs="Sylfaen"/>
          <w:i/>
          <w:lang w:val="af-ZA"/>
        </w:rPr>
        <w:t>մեխանիզմը</w:t>
      </w:r>
      <w:r w:rsidRPr="00487793">
        <w:rPr>
          <w:rFonts w:ascii="GHEA Mariam" w:hAnsi="GHEA Mariam"/>
          <w:i/>
          <w:lang w:val="af-ZA"/>
        </w:rPr>
        <w:t xml:space="preserve">, </w:t>
      </w:r>
      <w:r w:rsidRPr="00487793">
        <w:rPr>
          <w:rFonts w:ascii="GHEA Mariam" w:hAnsi="GHEA Mariam" w:cs="Sylfaen"/>
          <w:i/>
          <w:lang w:val="af-ZA"/>
        </w:rPr>
        <w:t>նպատակը</w:t>
      </w:r>
      <w:r w:rsidRPr="00487793">
        <w:rPr>
          <w:rFonts w:ascii="GHEA Mariam" w:hAnsi="GHEA Mariam"/>
          <w:i/>
          <w:lang w:val="af-ZA"/>
        </w:rPr>
        <w:t xml:space="preserve">, </w:t>
      </w:r>
      <w:r w:rsidRPr="00487793">
        <w:rPr>
          <w:rFonts w:ascii="GHEA Mariam" w:hAnsi="GHEA Mariam" w:cs="Sylfaen"/>
          <w:i/>
          <w:lang w:val="af-ZA"/>
        </w:rPr>
        <w:t>շարժառիթը</w:t>
      </w:r>
      <w:r w:rsidRPr="00487793">
        <w:rPr>
          <w:rFonts w:ascii="GHEA Mariam" w:hAnsi="GHEA Mariam"/>
          <w:i/>
          <w:lang w:val="af-ZA"/>
        </w:rPr>
        <w:t xml:space="preserve">, </w:t>
      </w:r>
      <w:r w:rsidRPr="00487793">
        <w:rPr>
          <w:rFonts w:ascii="GHEA Mariam" w:hAnsi="GHEA Mariam" w:cs="Sylfaen"/>
          <w:i/>
          <w:lang w:val="af-ZA"/>
        </w:rPr>
        <w:t>իրադրությունը</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այլ</w:t>
      </w:r>
      <w:r w:rsidRPr="00487793">
        <w:rPr>
          <w:rFonts w:ascii="GHEA Mariam" w:hAnsi="GHEA Mariam"/>
          <w:i/>
          <w:lang w:val="af-ZA"/>
        </w:rPr>
        <w:t xml:space="preserve"> </w:t>
      </w:r>
      <w:r w:rsidRPr="00487793">
        <w:rPr>
          <w:rFonts w:ascii="GHEA Mariam" w:hAnsi="GHEA Mariam" w:cs="Sylfaen"/>
          <w:i/>
          <w:lang w:val="af-ZA"/>
        </w:rPr>
        <w:t>հանգամանքներ</w:t>
      </w:r>
      <w:r w:rsidRPr="00487793">
        <w:rPr>
          <w:rFonts w:ascii="GHEA Mariam" w:hAnsi="GHEA Mariam"/>
          <w:i/>
          <w:lang w:val="af-ZA"/>
        </w:rPr>
        <w:t xml:space="preserve">), </w:t>
      </w:r>
      <w:r w:rsidRPr="00487793">
        <w:rPr>
          <w:rFonts w:ascii="GHEA Mariam" w:hAnsi="GHEA Mariam" w:cs="Sylfaen"/>
          <w:i/>
          <w:lang w:val="af-ZA"/>
        </w:rPr>
        <w:t>ապա</w:t>
      </w:r>
      <w:r w:rsidRPr="00487793">
        <w:rPr>
          <w:rFonts w:ascii="GHEA Mariam" w:hAnsi="GHEA Mariam"/>
          <w:i/>
          <w:lang w:val="af-ZA"/>
        </w:rPr>
        <w:t xml:space="preserve"> </w:t>
      </w:r>
      <w:r w:rsidRPr="00487793">
        <w:rPr>
          <w:rFonts w:ascii="GHEA Mariam" w:hAnsi="GHEA Mariam" w:cs="Sylfaen"/>
          <w:i/>
          <w:lang w:val="af-ZA"/>
        </w:rPr>
        <w:t>համապատասխան</w:t>
      </w:r>
      <w:r w:rsidRPr="00487793">
        <w:rPr>
          <w:rFonts w:ascii="GHEA Mariam" w:hAnsi="GHEA Mariam"/>
          <w:i/>
          <w:lang w:val="af-ZA"/>
        </w:rPr>
        <w:t xml:space="preserve"> </w:t>
      </w:r>
      <w:r w:rsidRPr="00487793">
        <w:rPr>
          <w:rFonts w:ascii="GHEA Mariam" w:hAnsi="GHEA Mariam" w:cs="Sylfaen"/>
          <w:i/>
          <w:lang w:val="af-ZA"/>
        </w:rPr>
        <w:t>արարքն</w:t>
      </w:r>
      <w:r w:rsidRPr="00487793">
        <w:rPr>
          <w:rFonts w:ascii="GHEA Mariam" w:hAnsi="GHEA Mariam"/>
          <w:i/>
          <w:lang w:val="af-ZA"/>
        </w:rPr>
        <w:t xml:space="preserve"> </w:t>
      </w:r>
      <w:r w:rsidRPr="00487793">
        <w:rPr>
          <w:rFonts w:ascii="GHEA Mariam" w:hAnsi="GHEA Mariam" w:cs="Sylfaen"/>
          <w:i/>
          <w:lang w:val="af-ZA"/>
        </w:rPr>
        <w:t>իրականացնելուց</w:t>
      </w:r>
      <w:r w:rsidRPr="00487793">
        <w:rPr>
          <w:rFonts w:ascii="GHEA Mariam" w:hAnsi="GHEA Mariam"/>
          <w:i/>
          <w:lang w:val="af-ZA"/>
        </w:rPr>
        <w:t xml:space="preserve"> </w:t>
      </w:r>
      <w:r w:rsidRPr="00487793">
        <w:rPr>
          <w:rFonts w:ascii="GHEA Mariam" w:hAnsi="GHEA Mariam" w:cs="Sylfaen"/>
          <w:i/>
          <w:lang w:val="af-ZA"/>
        </w:rPr>
        <w:t>հետո</w:t>
      </w:r>
      <w:r w:rsidRPr="00487793">
        <w:rPr>
          <w:rFonts w:ascii="GHEA Mariam" w:hAnsi="GHEA Mariam"/>
          <w:i/>
          <w:lang w:val="af-ZA"/>
        </w:rPr>
        <w:t xml:space="preserve"> </w:t>
      </w:r>
      <w:r w:rsidRPr="00487793">
        <w:rPr>
          <w:rFonts w:ascii="GHEA Mariam" w:hAnsi="GHEA Mariam" w:cs="Sylfaen"/>
          <w:i/>
          <w:lang w:val="af-ZA"/>
        </w:rPr>
        <w:t>անձի</w:t>
      </w:r>
      <w:r w:rsidRPr="00487793">
        <w:rPr>
          <w:rFonts w:ascii="GHEA Mariam" w:hAnsi="GHEA Mariam"/>
          <w:i/>
          <w:lang w:val="af-ZA"/>
        </w:rPr>
        <w:t xml:space="preserve"> </w:t>
      </w:r>
      <w:r w:rsidRPr="00487793">
        <w:rPr>
          <w:rFonts w:ascii="GHEA Mariam" w:hAnsi="GHEA Mariam" w:cs="Sylfaen"/>
          <w:i/>
          <w:lang w:val="af-ZA"/>
        </w:rPr>
        <w:t>դրսևորած</w:t>
      </w:r>
      <w:r w:rsidRPr="00487793">
        <w:rPr>
          <w:rFonts w:ascii="GHEA Mariam" w:hAnsi="GHEA Mariam"/>
          <w:i/>
          <w:lang w:val="af-ZA"/>
        </w:rPr>
        <w:t xml:space="preserve"> </w:t>
      </w:r>
      <w:r w:rsidRPr="00487793">
        <w:rPr>
          <w:rFonts w:ascii="GHEA Mariam" w:hAnsi="GHEA Mariam" w:cs="Sylfaen"/>
          <w:i/>
          <w:lang w:val="af-ZA"/>
        </w:rPr>
        <w:t>դրական</w:t>
      </w:r>
      <w:r w:rsidRPr="00487793">
        <w:rPr>
          <w:rFonts w:ascii="GHEA Mariam" w:hAnsi="GHEA Mariam"/>
          <w:i/>
          <w:lang w:val="af-ZA"/>
        </w:rPr>
        <w:t xml:space="preserve"> </w:t>
      </w:r>
      <w:r w:rsidRPr="00487793">
        <w:rPr>
          <w:rFonts w:ascii="GHEA Mariam" w:hAnsi="GHEA Mariam" w:cs="Sylfaen"/>
          <w:i/>
          <w:lang w:val="af-ZA"/>
        </w:rPr>
        <w:t>վարքագիծը</w:t>
      </w:r>
      <w:r w:rsidRPr="00487793">
        <w:rPr>
          <w:rFonts w:ascii="GHEA Mariam" w:hAnsi="GHEA Mariam"/>
          <w:i/>
          <w:lang w:val="af-ZA"/>
        </w:rPr>
        <w:t xml:space="preserve"> (</w:t>
      </w:r>
      <w:r w:rsidRPr="00487793">
        <w:rPr>
          <w:rFonts w:ascii="GHEA Mariam" w:hAnsi="GHEA Mariam" w:cs="Sylfaen"/>
          <w:i/>
          <w:lang w:val="af-ZA"/>
        </w:rPr>
        <w:t>օրինակ</w:t>
      </w:r>
      <w:r w:rsidRPr="00487793">
        <w:rPr>
          <w:rFonts w:ascii="GHEA Mariam" w:hAnsi="GHEA Mariam"/>
          <w:i/>
          <w:lang w:val="af-ZA"/>
        </w:rPr>
        <w:t xml:space="preserve">` </w:t>
      </w:r>
      <w:r w:rsidRPr="00487793">
        <w:rPr>
          <w:rFonts w:ascii="GHEA Mariam" w:hAnsi="GHEA Mariam" w:cs="Sylfaen"/>
          <w:i/>
          <w:lang w:val="af-ZA"/>
        </w:rPr>
        <w:t>հետագա</w:t>
      </w:r>
      <w:r w:rsidRPr="00487793">
        <w:rPr>
          <w:rFonts w:ascii="GHEA Mariam" w:hAnsi="GHEA Mariam"/>
          <w:i/>
          <w:lang w:val="af-ZA"/>
        </w:rPr>
        <w:t xml:space="preserve"> </w:t>
      </w:r>
      <w:r w:rsidRPr="00487793">
        <w:rPr>
          <w:rFonts w:ascii="GHEA Mariam" w:hAnsi="GHEA Mariam" w:cs="Sylfaen"/>
          <w:i/>
          <w:lang w:val="af-ZA"/>
        </w:rPr>
        <w:t>գործողություններ</w:t>
      </w:r>
      <w:r w:rsidRPr="00487793">
        <w:rPr>
          <w:rFonts w:ascii="GHEA Mariam" w:hAnsi="GHEA Mariam"/>
          <w:i/>
          <w:lang w:val="af-ZA"/>
        </w:rPr>
        <w:t xml:space="preserve"> </w:t>
      </w:r>
      <w:r w:rsidRPr="00487793">
        <w:rPr>
          <w:rFonts w:ascii="GHEA Mariam" w:hAnsi="GHEA Mariam" w:cs="Sylfaen"/>
          <w:i/>
          <w:lang w:val="af-ZA"/>
        </w:rPr>
        <w:t>կատարելուց</w:t>
      </w:r>
      <w:r w:rsidRPr="00487793">
        <w:rPr>
          <w:rFonts w:ascii="GHEA Mariam" w:hAnsi="GHEA Mariam"/>
          <w:i/>
          <w:lang w:val="af-ZA"/>
        </w:rPr>
        <w:t xml:space="preserve"> </w:t>
      </w:r>
      <w:r w:rsidRPr="00487793">
        <w:rPr>
          <w:rFonts w:ascii="GHEA Mariam" w:hAnsi="GHEA Mariam" w:cs="Sylfaen"/>
          <w:i/>
          <w:lang w:val="af-ZA"/>
        </w:rPr>
        <w:t>ձեռնպահ</w:t>
      </w:r>
      <w:r w:rsidRPr="00487793">
        <w:rPr>
          <w:rFonts w:ascii="GHEA Mariam" w:hAnsi="GHEA Mariam"/>
          <w:i/>
          <w:lang w:val="af-ZA"/>
        </w:rPr>
        <w:t xml:space="preserve"> </w:t>
      </w:r>
      <w:r w:rsidRPr="00487793">
        <w:rPr>
          <w:rFonts w:ascii="GHEA Mariam" w:hAnsi="GHEA Mariam" w:cs="Sylfaen"/>
          <w:i/>
          <w:lang w:val="af-ZA"/>
        </w:rPr>
        <w:t>մնալը</w:t>
      </w:r>
      <w:r w:rsidRPr="00487793">
        <w:rPr>
          <w:rFonts w:ascii="GHEA Mariam" w:hAnsi="GHEA Mariam"/>
          <w:i/>
          <w:lang w:val="af-ZA"/>
        </w:rPr>
        <w:t xml:space="preserve">, </w:t>
      </w:r>
      <w:r w:rsidRPr="00487793">
        <w:rPr>
          <w:rFonts w:ascii="GHEA Mariam" w:hAnsi="GHEA Mariam" w:cs="Sylfaen"/>
          <w:i/>
          <w:lang w:val="af-ZA"/>
        </w:rPr>
        <w:t>տուժողին</w:t>
      </w:r>
      <w:r w:rsidRPr="00487793">
        <w:rPr>
          <w:rFonts w:ascii="GHEA Mariam" w:hAnsi="GHEA Mariam"/>
          <w:i/>
          <w:lang w:val="af-ZA"/>
        </w:rPr>
        <w:t xml:space="preserve"> </w:t>
      </w:r>
      <w:r w:rsidRPr="00487793">
        <w:rPr>
          <w:rFonts w:ascii="GHEA Mariam" w:hAnsi="GHEA Mariam" w:cs="Sylfaen"/>
          <w:i/>
          <w:lang w:val="af-ZA"/>
        </w:rPr>
        <w:t>օգնություն</w:t>
      </w:r>
      <w:r w:rsidRPr="00487793">
        <w:rPr>
          <w:rFonts w:ascii="GHEA Mariam" w:hAnsi="GHEA Mariam"/>
          <w:i/>
          <w:lang w:val="af-ZA"/>
        </w:rPr>
        <w:t xml:space="preserve"> </w:t>
      </w:r>
      <w:r w:rsidRPr="00487793">
        <w:rPr>
          <w:rFonts w:ascii="GHEA Mariam" w:hAnsi="GHEA Mariam" w:cs="Sylfaen"/>
          <w:i/>
          <w:lang w:val="af-ZA"/>
        </w:rPr>
        <w:t>ցույց</w:t>
      </w:r>
      <w:r w:rsidRPr="00487793">
        <w:rPr>
          <w:rFonts w:ascii="GHEA Mariam" w:hAnsi="GHEA Mariam"/>
          <w:i/>
          <w:lang w:val="af-ZA"/>
        </w:rPr>
        <w:t xml:space="preserve"> </w:t>
      </w:r>
      <w:r w:rsidRPr="00487793">
        <w:rPr>
          <w:rFonts w:ascii="GHEA Mariam" w:hAnsi="GHEA Mariam" w:cs="Sylfaen"/>
          <w:i/>
          <w:lang w:val="af-ZA"/>
        </w:rPr>
        <w:t>տալը</w:t>
      </w:r>
      <w:r w:rsidRPr="00487793">
        <w:rPr>
          <w:rFonts w:ascii="GHEA Mariam" w:hAnsi="GHEA Mariam"/>
          <w:i/>
          <w:lang w:val="af-ZA"/>
        </w:rPr>
        <w:t xml:space="preserve">, </w:t>
      </w:r>
      <w:r w:rsidRPr="00487793">
        <w:rPr>
          <w:rFonts w:ascii="GHEA Mariam" w:hAnsi="GHEA Mariam" w:cs="Sylfaen"/>
          <w:i/>
          <w:lang w:val="af-ZA"/>
        </w:rPr>
        <w:t>շտապօգնություն</w:t>
      </w:r>
      <w:r w:rsidRPr="00487793">
        <w:rPr>
          <w:rFonts w:ascii="GHEA Mariam" w:hAnsi="GHEA Mariam"/>
          <w:i/>
          <w:lang w:val="af-ZA"/>
        </w:rPr>
        <w:t xml:space="preserve"> </w:t>
      </w:r>
      <w:r w:rsidRPr="00487793">
        <w:rPr>
          <w:rFonts w:ascii="GHEA Mariam" w:hAnsi="GHEA Mariam" w:cs="Sylfaen"/>
          <w:i/>
          <w:lang w:val="af-ZA"/>
        </w:rPr>
        <w:t>կանչելը</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այլն</w:t>
      </w:r>
      <w:r w:rsidRPr="00487793">
        <w:rPr>
          <w:rFonts w:ascii="GHEA Mariam" w:hAnsi="GHEA Mariam"/>
          <w:i/>
          <w:lang w:val="af-ZA"/>
        </w:rPr>
        <w:t xml:space="preserve">) </w:t>
      </w:r>
      <w:r w:rsidRPr="00487793">
        <w:rPr>
          <w:rFonts w:ascii="GHEA Mariam" w:hAnsi="GHEA Mariam" w:cs="Sylfaen"/>
          <w:i/>
          <w:lang w:val="af-ZA"/>
        </w:rPr>
        <w:t>դուրս</w:t>
      </w:r>
      <w:r w:rsidRPr="00487793">
        <w:rPr>
          <w:rFonts w:ascii="GHEA Mariam" w:hAnsi="GHEA Mariam"/>
          <w:i/>
          <w:lang w:val="af-ZA"/>
        </w:rPr>
        <w:t xml:space="preserve"> </w:t>
      </w:r>
      <w:r w:rsidRPr="00487793">
        <w:rPr>
          <w:rFonts w:ascii="GHEA Mariam" w:hAnsi="GHEA Mariam" w:cs="Sylfaen"/>
          <w:i/>
          <w:lang w:val="af-ZA"/>
        </w:rPr>
        <w:t>է</w:t>
      </w:r>
      <w:r w:rsidRPr="00487793">
        <w:rPr>
          <w:rFonts w:ascii="GHEA Mariam" w:hAnsi="GHEA Mariam"/>
          <w:i/>
          <w:lang w:val="af-ZA"/>
        </w:rPr>
        <w:t xml:space="preserve"> </w:t>
      </w:r>
      <w:r w:rsidRPr="00487793">
        <w:rPr>
          <w:rFonts w:ascii="GHEA Mariam" w:hAnsi="GHEA Mariam" w:cs="Sylfaen"/>
          <w:i/>
          <w:lang w:val="af-ZA"/>
        </w:rPr>
        <w:t>սպանության</w:t>
      </w:r>
      <w:r w:rsidRPr="00487793">
        <w:rPr>
          <w:rFonts w:ascii="GHEA Mariam" w:hAnsi="GHEA Mariam"/>
          <w:i/>
          <w:lang w:val="af-ZA"/>
        </w:rPr>
        <w:t xml:space="preserve"> </w:t>
      </w:r>
      <w:r w:rsidRPr="00487793">
        <w:rPr>
          <w:rFonts w:ascii="GHEA Mariam" w:hAnsi="GHEA Mariam" w:cs="Sylfaen"/>
          <w:i/>
          <w:lang w:val="af-ZA"/>
        </w:rPr>
        <w:t>ավարտված</w:t>
      </w:r>
      <w:r w:rsidRPr="00487793">
        <w:rPr>
          <w:rFonts w:ascii="GHEA Mariam" w:hAnsi="GHEA Mariam"/>
          <w:i/>
          <w:lang w:val="af-ZA"/>
        </w:rPr>
        <w:t xml:space="preserve"> </w:t>
      </w:r>
      <w:r w:rsidRPr="00487793">
        <w:rPr>
          <w:rFonts w:ascii="GHEA Mariam" w:hAnsi="GHEA Mariam" w:cs="Sylfaen"/>
          <w:i/>
          <w:lang w:val="af-ZA"/>
        </w:rPr>
        <w:t>հանցափորձի</w:t>
      </w:r>
      <w:r w:rsidRPr="00487793">
        <w:rPr>
          <w:rFonts w:ascii="GHEA Mariam" w:hAnsi="GHEA Mariam"/>
          <w:i/>
          <w:lang w:val="af-ZA"/>
        </w:rPr>
        <w:t xml:space="preserve"> </w:t>
      </w:r>
      <w:r w:rsidRPr="00487793">
        <w:rPr>
          <w:rFonts w:ascii="GHEA Mariam" w:hAnsi="GHEA Mariam" w:cs="Sylfaen"/>
          <w:i/>
          <w:lang w:val="af-ZA"/>
        </w:rPr>
        <w:t>շրջանակներից</w:t>
      </w:r>
      <w:r w:rsidRPr="00487793">
        <w:rPr>
          <w:rFonts w:ascii="GHEA Mariam" w:hAnsi="GHEA Mariam"/>
          <w:i/>
          <w:lang w:val="af-ZA"/>
        </w:rPr>
        <w:t xml:space="preserve">, </w:t>
      </w:r>
      <w:r w:rsidRPr="00487793">
        <w:rPr>
          <w:rFonts w:ascii="GHEA Mariam" w:hAnsi="GHEA Mariam" w:cs="Sylfaen"/>
          <w:i/>
          <w:lang w:val="af-ZA"/>
        </w:rPr>
        <w:t>վկայում</w:t>
      </w:r>
      <w:r w:rsidRPr="00487793">
        <w:rPr>
          <w:rFonts w:ascii="GHEA Mariam" w:hAnsi="GHEA Mariam"/>
          <w:i/>
          <w:lang w:val="af-ZA"/>
        </w:rPr>
        <w:t xml:space="preserve"> </w:t>
      </w:r>
      <w:r w:rsidRPr="00487793">
        <w:rPr>
          <w:rFonts w:ascii="GHEA Mariam" w:hAnsi="GHEA Mariam" w:cs="Sylfaen"/>
          <w:i/>
          <w:lang w:val="af-ZA"/>
        </w:rPr>
        <w:t>է</w:t>
      </w:r>
      <w:r w:rsidRPr="00487793">
        <w:rPr>
          <w:rFonts w:ascii="GHEA Mariam" w:hAnsi="GHEA Mariam"/>
          <w:i/>
          <w:lang w:val="af-ZA"/>
        </w:rPr>
        <w:t xml:space="preserve"> </w:t>
      </w:r>
      <w:r w:rsidRPr="00487793">
        <w:rPr>
          <w:rFonts w:ascii="GHEA Mariam" w:hAnsi="GHEA Mariam" w:cs="Sylfaen"/>
          <w:i/>
          <w:lang w:val="af-ZA"/>
        </w:rPr>
        <w:t>ոչ</w:t>
      </w:r>
      <w:r w:rsidRPr="00487793">
        <w:rPr>
          <w:rFonts w:ascii="GHEA Mariam" w:hAnsi="GHEA Mariam"/>
          <w:i/>
          <w:lang w:val="af-ZA"/>
        </w:rPr>
        <w:t xml:space="preserve"> </w:t>
      </w:r>
      <w:r w:rsidRPr="00487793">
        <w:rPr>
          <w:rFonts w:ascii="GHEA Mariam" w:hAnsi="GHEA Mariam" w:cs="Sylfaen"/>
          <w:i/>
          <w:lang w:val="af-ZA"/>
        </w:rPr>
        <w:t>թե</w:t>
      </w:r>
      <w:r w:rsidRPr="00487793">
        <w:rPr>
          <w:rFonts w:ascii="GHEA Mariam" w:hAnsi="GHEA Mariam"/>
          <w:i/>
          <w:lang w:val="af-ZA"/>
        </w:rPr>
        <w:t xml:space="preserve"> </w:t>
      </w:r>
      <w:r w:rsidRPr="00487793">
        <w:rPr>
          <w:rFonts w:ascii="GHEA Mariam" w:hAnsi="GHEA Mariam" w:cs="Sylfaen"/>
          <w:i/>
          <w:lang w:val="af-ZA"/>
        </w:rPr>
        <w:t>սպանելու</w:t>
      </w:r>
      <w:r w:rsidRPr="00487793">
        <w:rPr>
          <w:rFonts w:ascii="GHEA Mariam" w:hAnsi="GHEA Mariam"/>
          <w:i/>
          <w:lang w:val="af-ZA"/>
        </w:rPr>
        <w:t xml:space="preserve"> </w:t>
      </w:r>
      <w:r w:rsidRPr="00487793">
        <w:rPr>
          <w:rFonts w:ascii="GHEA Mariam" w:hAnsi="GHEA Mariam" w:cs="Sylfaen"/>
          <w:i/>
          <w:lang w:val="af-ZA"/>
        </w:rPr>
        <w:t>ուղղակի</w:t>
      </w:r>
      <w:r w:rsidRPr="00487793">
        <w:rPr>
          <w:rFonts w:ascii="GHEA Mariam" w:hAnsi="GHEA Mariam"/>
          <w:i/>
          <w:lang w:val="af-ZA"/>
        </w:rPr>
        <w:t xml:space="preserve"> </w:t>
      </w:r>
      <w:r w:rsidRPr="00487793">
        <w:rPr>
          <w:rFonts w:ascii="GHEA Mariam" w:hAnsi="GHEA Mariam" w:cs="Sylfaen"/>
          <w:i/>
          <w:lang w:val="af-ZA"/>
        </w:rPr>
        <w:t>դիտավորության</w:t>
      </w:r>
      <w:r w:rsidRPr="00487793">
        <w:rPr>
          <w:rFonts w:ascii="GHEA Mariam" w:hAnsi="GHEA Mariam"/>
          <w:i/>
          <w:lang w:val="af-ZA"/>
        </w:rPr>
        <w:t xml:space="preserve"> </w:t>
      </w:r>
      <w:r w:rsidRPr="00487793">
        <w:rPr>
          <w:rFonts w:ascii="GHEA Mariam" w:hAnsi="GHEA Mariam" w:cs="Sylfaen"/>
          <w:i/>
          <w:lang w:val="af-ZA"/>
        </w:rPr>
        <w:t>բացակայության</w:t>
      </w:r>
      <w:r w:rsidRPr="00487793">
        <w:rPr>
          <w:rFonts w:ascii="GHEA Mariam" w:hAnsi="GHEA Mariam"/>
          <w:i/>
          <w:lang w:val="af-ZA"/>
        </w:rPr>
        <w:t xml:space="preserve">, </w:t>
      </w:r>
      <w:r w:rsidRPr="00487793">
        <w:rPr>
          <w:rFonts w:ascii="GHEA Mariam" w:hAnsi="GHEA Mariam" w:cs="Sylfaen"/>
          <w:i/>
          <w:lang w:val="af-ZA"/>
        </w:rPr>
        <w:t>այլ</w:t>
      </w:r>
      <w:r w:rsidRPr="00487793">
        <w:rPr>
          <w:rFonts w:ascii="GHEA Mariam" w:hAnsi="GHEA Mariam"/>
          <w:i/>
          <w:lang w:val="af-ZA"/>
        </w:rPr>
        <w:t xml:space="preserve"> </w:t>
      </w:r>
      <w:r w:rsidRPr="00487793">
        <w:rPr>
          <w:rFonts w:ascii="GHEA Mariam" w:hAnsi="GHEA Mariam" w:cs="Sylfaen"/>
          <w:i/>
          <w:lang w:val="af-ZA"/>
        </w:rPr>
        <w:t>պարզապես</w:t>
      </w:r>
      <w:r w:rsidRPr="00487793">
        <w:rPr>
          <w:rFonts w:ascii="GHEA Mariam" w:hAnsi="GHEA Mariam"/>
          <w:i/>
          <w:lang w:val="af-ZA"/>
        </w:rPr>
        <w:t xml:space="preserve"> </w:t>
      </w:r>
      <w:r w:rsidRPr="00487793">
        <w:rPr>
          <w:rFonts w:ascii="GHEA Mariam" w:hAnsi="GHEA Mariam" w:cs="Sylfaen"/>
          <w:i/>
          <w:lang w:val="af-ZA"/>
        </w:rPr>
        <w:t>կատարածի</w:t>
      </w:r>
      <w:r w:rsidRPr="00487793">
        <w:rPr>
          <w:rFonts w:ascii="GHEA Mariam" w:hAnsi="GHEA Mariam"/>
          <w:i/>
          <w:lang w:val="af-ZA"/>
        </w:rPr>
        <w:t xml:space="preserve"> </w:t>
      </w:r>
      <w:r w:rsidRPr="00487793">
        <w:rPr>
          <w:rFonts w:ascii="GHEA Mariam" w:hAnsi="GHEA Mariam" w:cs="Sylfaen"/>
          <w:i/>
          <w:lang w:val="af-ZA"/>
        </w:rPr>
        <w:t>համար</w:t>
      </w:r>
      <w:r w:rsidRPr="00487793">
        <w:rPr>
          <w:rFonts w:ascii="GHEA Mariam" w:hAnsi="GHEA Mariam"/>
          <w:i/>
          <w:lang w:val="af-ZA"/>
        </w:rPr>
        <w:t xml:space="preserve"> </w:t>
      </w:r>
      <w:r w:rsidRPr="00487793">
        <w:rPr>
          <w:rFonts w:ascii="GHEA Mariam" w:hAnsi="GHEA Mariam" w:cs="Sylfaen"/>
          <w:i/>
          <w:lang w:val="af-ZA"/>
        </w:rPr>
        <w:t>զղջալու</w:t>
      </w:r>
      <w:r w:rsidRPr="00487793">
        <w:rPr>
          <w:rFonts w:ascii="GHEA Mariam" w:hAnsi="GHEA Mariam"/>
          <w:i/>
          <w:lang w:val="af-ZA"/>
        </w:rPr>
        <w:t xml:space="preserve"> </w:t>
      </w:r>
      <w:r w:rsidRPr="00487793">
        <w:rPr>
          <w:rFonts w:ascii="GHEA Mariam" w:hAnsi="GHEA Mariam" w:cs="Sylfaen"/>
          <w:i/>
          <w:lang w:val="af-ZA"/>
        </w:rPr>
        <w:t>մասին</w:t>
      </w:r>
      <w:r w:rsidRPr="00487793">
        <w:rPr>
          <w:rFonts w:ascii="GHEA Mariam" w:hAnsi="GHEA Mariam"/>
          <w:i/>
          <w:lang w:val="af-ZA"/>
        </w:rPr>
        <w:t xml:space="preserve">, </w:t>
      </w:r>
      <w:r w:rsidRPr="00487793">
        <w:rPr>
          <w:rFonts w:ascii="GHEA Mariam" w:hAnsi="GHEA Mariam" w:cs="Sylfaen"/>
          <w:i/>
          <w:lang w:val="af-ZA"/>
        </w:rPr>
        <w:t>ինչը</w:t>
      </w:r>
      <w:r w:rsidRPr="00487793">
        <w:rPr>
          <w:rFonts w:ascii="GHEA Mariam" w:hAnsi="GHEA Mariam"/>
          <w:i/>
          <w:lang w:val="af-ZA"/>
        </w:rPr>
        <w:t xml:space="preserve"> </w:t>
      </w:r>
      <w:r w:rsidRPr="00487793">
        <w:rPr>
          <w:rFonts w:ascii="GHEA Mariam" w:hAnsi="GHEA Mariam" w:cs="Sylfaen"/>
          <w:i/>
          <w:lang w:val="af-ZA"/>
        </w:rPr>
        <w:t>դատարանի</w:t>
      </w:r>
      <w:r w:rsidRPr="00487793">
        <w:rPr>
          <w:rFonts w:ascii="GHEA Mariam" w:hAnsi="GHEA Mariam"/>
          <w:i/>
          <w:lang w:val="af-ZA"/>
        </w:rPr>
        <w:t xml:space="preserve"> </w:t>
      </w:r>
      <w:r w:rsidRPr="00487793">
        <w:rPr>
          <w:rFonts w:ascii="GHEA Mariam" w:hAnsi="GHEA Mariam" w:cs="Sylfaen"/>
          <w:i/>
          <w:lang w:val="af-ZA"/>
        </w:rPr>
        <w:t>կողմից</w:t>
      </w:r>
      <w:r w:rsidRPr="00487793">
        <w:rPr>
          <w:rFonts w:ascii="GHEA Mariam" w:hAnsi="GHEA Mariam"/>
          <w:i/>
          <w:lang w:val="af-ZA"/>
        </w:rPr>
        <w:t xml:space="preserve"> </w:t>
      </w:r>
      <w:r w:rsidRPr="00487793">
        <w:rPr>
          <w:rFonts w:ascii="GHEA Mariam" w:hAnsi="GHEA Mariam" w:cs="Sylfaen"/>
          <w:i/>
          <w:lang w:val="af-ZA"/>
        </w:rPr>
        <w:t>կարող</w:t>
      </w:r>
      <w:r w:rsidRPr="00487793">
        <w:rPr>
          <w:rFonts w:ascii="GHEA Mariam" w:hAnsi="GHEA Mariam"/>
          <w:i/>
          <w:lang w:val="af-ZA"/>
        </w:rPr>
        <w:t xml:space="preserve"> </w:t>
      </w:r>
      <w:r w:rsidRPr="00487793">
        <w:rPr>
          <w:rFonts w:ascii="GHEA Mariam" w:hAnsi="GHEA Mariam" w:cs="Sylfaen"/>
          <w:i/>
          <w:lang w:val="af-ZA"/>
        </w:rPr>
        <w:t>է</w:t>
      </w:r>
      <w:r w:rsidRPr="00487793">
        <w:rPr>
          <w:rFonts w:ascii="GHEA Mariam" w:hAnsi="GHEA Mariam"/>
          <w:i/>
          <w:lang w:val="af-ZA"/>
        </w:rPr>
        <w:t xml:space="preserve"> </w:t>
      </w:r>
      <w:r w:rsidRPr="00487793">
        <w:rPr>
          <w:rFonts w:ascii="GHEA Mariam" w:hAnsi="GHEA Mariam" w:cs="Sylfaen"/>
          <w:i/>
          <w:lang w:val="af-ZA"/>
        </w:rPr>
        <w:t>հաշվի</w:t>
      </w:r>
      <w:r w:rsidRPr="00487793">
        <w:rPr>
          <w:rFonts w:ascii="GHEA Mariam" w:hAnsi="GHEA Mariam"/>
          <w:i/>
          <w:lang w:val="af-ZA"/>
        </w:rPr>
        <w:t xml:space="preserve"> </w:t>
      </w:r>
      <w:r w:rsidRPr="00487793">
        <w:rPr>
          <w:rFonts w:ascii="GHEA Mariam" w:hAnsi="GHEA Mariam" w:cs="Sylfaen"/>
          <w:i/>
          <w:lang w:val="af-ZA"/>
        </w:rPr>
        <w:t>առնվել</w:t>
      </w:r>
      <w:r w:rsidRPr="00487793">
        <w:rPr>
          <w:rFonts w:ascii="GHEA Mariam" w:hAnsi="GHEA Mariam"/>
          <w:i/>
          <w:lang w:val="af-ZA"/>
        </w:rPr>
        <w:t xml:space="preserve"> </w:t>
      </w:r>
      <w:r w:rsidRPr="00487793">
        <w:rPr>
          <w:rFonts w:ascii="GHEA Mariam" w:hAnsi="GHEA Mariam" w:cs="Sylfaen"/>
          <w:i/>
          <w:lang w:val="af-ZA"/>
        </w:rPr>
        <w:t>պատիժ</w:t>
      </w:r>
      <w:r w:rsidRPr="00487793">
        <w:rPr>
          <w:rFonts w:ascii="GHEA Mariam" w:hAnsi="GHEA Mariam"/>
          <w:i/>
          <w:lang w:val="af-ZA"/>
        </w:rPr>
        <w:t xml:space="preserve"> </w:t>
      </w:r>
      <w:r w:rsidRPr="00487793">
        <w:rPr>
          <w:rFonts w:ascii="GHEA Mariam" w:hAnsi="GHEA Mariam" w:cs="Sylfaen"/>
          <w:i/>
          <w:lang w:val="af-ZA"/>
        </w:rPr>
        <w:t>նշանակելիս</w:t>
      </w:r>
      <w:r w:rsidRPr="00487793">
        <w:rPr>
          <w:rFonts w:ascii="GHEA Mariam" w:hAnsi="GHEA Mariam" w:cs="Tahoma"/>
          <w:i/>
          <w:lang w:val="af-ZA"/>
        </w:rPr>
        <w:t>։</w:t>
      </w:r>
      <w:r w:rsidRPr="00487793">
        <w:rPr>
          <w:rFonts w:ascii="GHEA Mariam" w:hAnsi="GHEA Mariam"/>
          <w:i/>
          <w:lang w:val="af-ZA"/>
        </w:rPr>
        <w:t xml:space="preserve"> </w:t>
      </w:r>
      <w:r w:rsidRPr="00487793">
        <w:rPr>
          <w:rFonts w:ascii="GHEA Mariam" w:hAnsi="GHEA Mariam" w:cs="Sylfaen"/>
          <w:i/>
          <w:lang w:val="af-ZA"/>
        </w:rPr>
        <w:t>Նման</w:t>
      </w:r>
      <w:r w:rsidRPr="00487793">
        <w:rPr>
          <w:rFonts w:ascii="GHEA Mariam" w:hAnsi="GHEA Mariam"/>
          <w:i/>
          <w:lang w:val="af-ZA"/>
        </w:rPr>
        <w:t xml:space="preserve"> </w:t>
      </w:r>
      <w:r w:rsidRPr="00487793">
        <w:rPr>
          <w:rFonts w:ascii="GHEA Mariam" w:hAnsi="GHEA Mariam" w:cs="Sylfaen"/>
          <w:i/>
          <w:lang w:val="af-ZA"/>
        </w:rPr>
        <w:t>գործողությունները</w:t>
      </w:r>
      <w:r w:rsidRPr="00487793">
        <w:rPr>
          <w:rFonts w:ascii="GHEA Mariam" w:hAnsi="GHEA Mariam"/>
          <w:i/>
          <w:lang w:val="af-ZA"/>
        </w:rPr>
        <w:t xml:space="preserve"> </w:t>
      </w:r>
      <w:r w:rsidRPr="00487793">
        <w:rPr>
          <w:rFonts w:ascii="GHEA Mariam" w:hAnsi="GHEA Mariam" w:cs="Sylfaen"/>
          <w:i/>
          <w:lang w:val="af-ZA"/>
        </w:rPr>
        <w:t>չեն</w:t>
      </w:r>
      <w:r w:rsidRPr="00487793">
        <w:rPr>
          <w:rFonts w:ascii="GHEA Mariam" w:hAnsi="GHEA Mariam"/>
          <w:i/>
          <w:lang w:val="af-ZA"/>
        </w:rPr>
        <w:t xml:space="preserve"> </w:t>
      </w:r>
      <w:r w:rsidRPr="00487793">
        <w:rPr>
          <w:rFonts w:ascii="GHEA Mariam" w:hAnsi="GHEA Mariam" w:cs="Sylfaen"/>
          <w:i/>
          <w:lang w:val="af-ZA"/>
        </w:rPr>
        <w:t>կարող</w:t>
      </w:r>
      <w:r w:rsidRPr="00487793">
        <w:rPr>
          <w:rFonts w:ascii="GHEA Mariam" w:hAnsi="GHEA Mariam"/>
          <w:i/>
          <w:lang w:val="af-ZA"/>
        </w:rPr>
        <w:t xml:space="preserve"> </w:t>
      </w:r>
      <w:r w:rsidRPr="00487793">
        <w:rPr>
          <w:rFonts w:ascii="GHEA Mariam" w:hAnsi="GHEA Mariam" w:cs="Sylfaen"/>
          <w:i/>
          <w:lang w:val="af-ZA"/>
        </w:rPr>
        <w:t>ազդեցություն</w:t>
      </w:r>
      <w:r w:rsidRPr="00487793">
        <w:rPr>
          <w:rFonts w:ascii="GHEA Mariam" w:hAnsi="GHEA Mariam"/>
          <w:i/>
          <w:lang w:val="af-ZA"/>
        </w:rPr>
        <w:t xml:space="preserve"> </w:t>
      </w:r>
      <w:r w:rsidRPr="00487793">
        <w:rPr>
          <w:rFonts w:ascii="GHEA Mariam" w:hAnsi="GHEA Mariam" w:cs="Sylfaen"/>
          <w:i/>
          <w:lang w:val="af-ZA"/>
        </w:rPr>
        <w:t>ունենալ</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փոխել</w:t>
      </w:r>
      <w:r w:rsidRPr="00487793">
        <w:rPr>
          <w:rFonts w:ascii="GHEA Mariam" w:hAnsi="GHEA Mariam"/>
          <w:i/>
          <w:lang w:val="af-ZA"/>
        </w:rPr>
        <w:t xml:space="preserve"> </w:t>
      </w:r>
      <w:r w:rsidRPr="00487793">
        <w:rPr>
          <w:rFonts w:ascii="GHEA Mariam" w:hAnsi="GHEA Mariam" w:cs="Sylfaen"/>
          <w:i/>
          <w:lang w:val="af-ZA"/>
        </w:rPr>
        <w:t>արարքի</w:t>
      </w:r>
      <w:r w:rsidRPr="00487793">
        <w:rPr>
          <w:rFonts w:ascii="GHEA Mariam" w:hAnsi="GHEA Mariam"/>
          <w:i/>
          <w:lang w:val="af-ZA"/>
        </w:rPr>
        <w:t xml:space="preserve"> </w:t>
      </w:r>
      <w:r w:rsidRPr="00487793">
        <w:rPr>
          <w:rFonts w:ascii="GHEA Mariam" w:hAnsi="GHEA Mariam" w:cs="Sylfaen"/>
          <w:i/>
          <w:lang w:val="af-ZA"/>
        </w:rPr>
        <w:t>քրեաիրավական</w:t>
      </w:r>
      <w:r w:rsidRPr="00487793">
        <w:rPr>
          <w:rFonts w:ascii="GHEA Mariam" w:hAnsi="GHEA Mariam"/>
          <w:i/>
          <w:lang w:val="af-ZA"/>
        </w:rPr>
        <w:t xml:space="preserve"> </w:t>
      </w:r>
      <w:r w:rsidRPr="00487793">
        <w:rPr>
          <w:rFonts w:ascii="GHEA Mariam" w:hAnsi="GHEA Mariam" w:cs="Sylfaen"/>
          <w:i/>
          <w:lang w:val="af-ZA"/>
        </w:rPr>
        <w:t>որակումը</w:t>
      </w:r>
      <w:r w:rsidRPr="00487793">
        <w:rPr>
          <w:rFonts w:ascii="GHEA Mariam" w:hAnsi="GHEA Mariam" w:cs="Tahoma"/>
          <w:i/>
          <w:lang w:val="af-ZA"/>
        </w:rPr>
        <w:t>։</w:t>
      </w:r>
    </w:p>
    <w:p w14:paraId="42C37068" w14:textId="77777777" w:rsidR="007B05E8" w:rsidRDefault="00D243AA" w:rsidP="0079400A">
      <w:pPr>
        <w:spacing w:line="360" w:lineRule="auto"/>
        <w:ind w:firstLine="567"/>
        <w:jc w:val="both"/>
        <w:rPr>
          <w:rFonts w:ascii="GHEA Mariam" w:hAnsi="GHEA Mariam"/>
          <w:i/>
          <w:lang w:val="af-ZA"/>
        </w:rPr>
      </w:pPr>
      <w:r w:rsidRPr="00487793">
        <w:rPr>
          <w:rFonts w:ascii="GHEA Mariam" w:hAnsi="GHEA Mariam" w:cs="Sylfaen"/>
          <w:i/>
          <w:lang w:val="af-ZA"/>
        </w:rPr>
        <w:t>Միևնույն</w:t>
      </w:r>
      <w:r w:rsidRPr="00487793">
        <w:rPr>
          <w:rFonts w:ascii="GHEA Mariam" w:hAnsi="GHEA Mariam"/>
          <w:i/>
          <w:lang w:val="af-ZA"/>
        </w:rPr>
        <w:t xml:space="preserve"> </w:t>
      </w:r>
      <w:r w:rsidRPr="00487793">
        <w:rPr>
          <w:rFonts w:ascii="GHEA Mariam" w:hAnsi="GHEA Mariam" w:cs="Sylfaen"/>
          <w:i/>
          <w:lang w:val="af-ZA"/>
        </w:rPr>
        <w:t>ժամանակ</w:t>
      </w:r>
      <w:r w:rsidRPr="00487793">
        <w:rPr>
          <w:rFonts w:ascii="GHEA Mariam" w:hAnsi="GHEA Mariam"/>
          <w:i/>
          <w:lang w:val="af-ZA"/>
        </w:rPr>
        <w:t xml:space="preserve"> (...) </w:t>
      </w:r>
      <w:r w:rsidRPr="00487793">
        <w:rPr>
          <w:rFonts w:ascii="GHEA Mariam" w:hAnsi="GHEA Mariam" w:cs="Sylfaen"/>
          <w:i/>
          <w:lang w:val="af-ZA"/>
        </w:rPr>
        <w:t>բոլոր</w:t>
      </w:r>
      <w:r w:rsidRPr="00487793">
        <w:rPr>
          <w:rFonts w:ascii="GHEA Mariam" w:hAnsi="GHEA Mariam"/>
          <w:i/>
          <w:lang w:val="af-ZA"/>
        </w:rPr>
        <w:t xml:space="preserve"> </w:t>
      </w:r>
      <w:r w:rsidRPr="00487793">
        <w:rPr>
          <w:rFonts w:ascii="GHEA Mariam" w:hAnsi="GHEA Mariam" w:cs="Sylfaen"/>
          <w:i/>
          <w:lang w:val="af-ZA"/>
        </w:rPr>
        <w:t>այն</w:t>
      </w:r>
      <w:r w:rsidRPr="00487793">
        <w:rPr>
          <w:rFonts w:ascii="GHEA Mariam" w:hAnsi="GHEA Mariam"/>
          <w:i/>
          <w:lang w:val="af-ZA"/>
        </w:rPr>
        <w:t xml:space="preserve"> </w:t>
      </w:r>
      <w:r w:rsidRPr="00487793">
        <w:rPr>
          <w:rFonts w:ascii="GHEA Mariam" w:hAnsi="GHEA Mariam" w:cs="Sylfaen"/>
          <w:i/>
          <w:lang w:val="af-ZA"/>
        </w:rPr>
        <w:t>դեպքերում</w:t>
      </w:r>
      <w:r w:rsidRPr="00487793">
        <w:rPr>
          <w:rFonts w:ascii="GHEA Mariam" w:hAnsi="GHEA Mariam"/>
          <w:i/>
          <w:lang w:val="af-ZA"/>
        </w:rPr>
        <w:t xml:space="preserve">, </w:t>
      </w:r>
      <w:r w:rsidRPr="00487793">
        <w:rPr>
          <w:rFonts w:ascii="GHEA Mariam" w:hAnsi="GHEA Mariam" w:cs="Sylfaen"/>
          <w:i/>
          <w:lang w:val="af-ZA"/>
        </w:rPr>
        <w:t>երբ</w:t>
      </w:r>
      <w:r w:rsidRPr="00487793">
        <w:rPr>
          <w:rFonts w:ascii="GHEA Mariam" w:hAnsi="GHEA Mariam"/>
          <w:i/>
          <w:lang w:val="af-ZA"/>
        </w:rPr>
        <w:t xml:space="preserve"> </w:t>
      </w:r>
      <w:r w:rsidRPr="00487793">
        <w:rPr>
          <w:rFonts w:ascii="GHEA Mariam" w:hAnsi="GHEA Mariam" w:cs="Sylfaen"/>
          <w:i/>
          <w:lang w:val="af-ZA"/>
        </w:rPr>
        <w:t>հանցավորի</w:t>
      </w:r>
      <w:r w:rsidRPr="00487793">
        <w:rPr>
          <w:rFonts w:ascii="GHEA Mariam" w:hAnsi="GHEA Mariam"/>
          <w:i/>
          <w:lang w:val="af-ZA"/>
        </w:rPr>
        <w:t xml:space="preserve">` </w:t>
      </w:r>
      <w:r w:rsidRPr="00487793">
        <w:rPr>
          <w:rFonts w:ascii="GHEA Mariam" w:hAnsi="GHEA Mariam" w:cs="Sylfaen"/>
          <w:i/>
          <w:lang w:val="af-ZA"/>
        </w:rPr>
        <w:t>նախքան</w:t>
      </w:r>
      <w:r w:rsidRPr="00487793">
        <w:rPr>
          <w:rFonts w:ascii="GHEA Mariam" w:hAnsi="GHEA Mariam"/>
          <w:i/>
          <w:lang w:val="af-ZA"/>
        </w:rPr>
        <w:t xml:space="preserve"> </w:t>
      </w:r>
      <w:r w:rsidRPr="00487793">
        <w:rPr>
          <w:rFonts w:ascii="GHEA Mariam" w:hAnsi="GHEA Mariam" w:cs="Sylfaen"/>
          <w:i/>
          <w:lang w:val="af-ZA"/>
        </w:rPr>
        <w:t>հանցագործությունը</w:t>
      </w:r>
      <w:r w:rsidRPr="00487793">
        <w:rPr>
          <w:rFonts w:ascii="GHEA Mariam" w:hAnsi="GHEA Mariam"/>
          <w:i/>
          <w:lang w:val="af-ZA"/>
        </w:rPr>
        <w:t xml:space="preserve">, </w:t>
      </w:r>
      <w:r w:rsidRPr="00487793">
        <w:rPr>
          <w:rFonts w:ascii="GHEA Mariam" w:hAnsi="GHEA Mariam" w:cs="Sylfaen"/>
          <w:i/>
          <w:lang w:val="af-ZA"/>
        </w:rPr>
        <w:t>հանցանքի</w:t>
      </w:r>
      <w:r w:rsidRPr="00487793">
        <w:rPr>
          <w:rFonts w:ascii="GHEA Mariam" w:hAnsi="GHEA Mariam"/>
          <w:i/>
          <w:lang w:val="af-ZA"/>
        </w:rPr>
        <w:t xml:space="preserve"> </w:t>
      </w:r>
      <w:r w:rsidRPr="00487793">
        <w:rPr>
          <w:rFonts w:ascii="GHEA Mariam" w:hAnsi="GHEA Mariam" w:cs="Sylfaen"/>
          <w:i/>
          <w:lang w:val="af-ZA"/>
        </w:rPr>
        <w:t>ընթացքում</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դրանից</w:t>
      </w:r>
      <w:r w:rsidRPr="00487793">
        <w:rPr>
          <w:rFonts w:ascii="GHEA Mariam" w:hAnsi="GHEA Mariam"/>
          <w:i/>
          <w:lang w:val="af-ZA"/>
        </w:rPr>
        <w:t xml:space="preserve"> </w:t>
      </w:r>
      <w:r w:rsidRPr="00487793">
        <w:rPr>
          <w:rFonts w:ascii="GHEA Mariam" w:hAnsi="GHEA Mariam" w:cs="Sylfaen"/>
          <w:i/>
          <w:lang w:val="af-ZA"/>
        </w:rPr>
        <w:t>հետո</w:t>
      </w:r>
      <w:r w:rsidRPr="00487793">
        <w:rPr>
          <w:rFonts w:ascii="GHEA Mariam" w:hAnsi="GHEA Mariam"/>
          <w:i/>
          <w:lang w:val="af-ZA"/>
        </w:rPr>
        <w:t xml:space="preserve"> </w:t>
      </w:r>
      <w:r w:rsidRPr="00487793">
        <w:rPr>
          <w:rFonts w:ascii="GHEA Mariam" w:hAnsi="GHEA Mariam" w:cs="Sylfaen"/>
          <w:i/>
          <w:lang w:val="af-ZA"/>
        </w:rPr>
        <w:t>դրսևորած</w:t>
      </w:r>
      <w:r w:rsidRPr="00487793">
        <w:rPr>
          <w:rFonts w:ascii="GHEA Mariam" w:hAnsi="GHEA Mariam"/>
          <w:i/>
          <w:lang w:val="af-ZA"/>
        </w:rPr>
        <w:t xml:space="preserve"> </w:t>
      </w:r>
      <w:r w:rsidRPr="00487793">
        <w:rPr>
          <w:rFonts w:ascii="GHEA Mariam" w:hAnsi="GHEA Mariam" w:cs="Sylfaen"/>
          <w:i/>
          <w:lang w:val="af-ZA"/>
        </w:rPr>
        <w:t>վարքագիծը</w:t>
      </w:r>
      <w:r w:rsidRPr="00487793">
        <w:rPr>
          <w:rFonts w:ascii="GHEA Mariam" w:hAnsi="GHEA Mariam"/>
          <w:i/>
          <w:lang w:val="af-ZA"/>
        </w:rPr>
        <w:t xml:space="preserve"> </w:t>
      </w:r>
      <w:r w:rsidRPr="00487793">
        <w:rPr>
          <w:rFonts w:ascii="GHEA Mariam" w:hAnsi="GHEA Mariam" w:cs="Sylfaen"/>
          <w:i/>
          <w:lang w:val="af-ZA"/>
        </w:rPr>
        <w:t>բնութագրող</w:t>
      </w:r>
      <w:r w:rsidRPr="00487793">
        <w:rPr>
          <w:rFonts w:ascii="GHEA Mariam" w:hAnsi="GHEA Mariam"/>
          <w:i/>
          <w:lang w:val="af-ZA"/>
        </w:rPr>
        <w:t xml:space="preserve"> </w:t>
      </w:r>
      <w:r w:rsidRPr="00487793">
        <w:rPr>
          <w:rFonts w:ascii="GHEA Mariam" w:hAnsi="GHEA Mariam" w:cs="Sylfaen"/>
          <w:i/>
          <w:lang w:val="af-ZA"/>
        </w:rPr>
        <w:t>հանգամանքների</w:t>
      </w:r>
      <w:r w:rsidRPr="00487793">
        <w:rPr>
          <w:rFonts w:ascii="GHEA Mariam" w:hAnsi="GHEA Mariam"/>
          <w:i/>
          <w:lang w:val="af-ZA"/>
        </w:rPr>
        <w:t xml:space="preserve"> </w:t>
      </w:r>
      <w:r w:rsidRPr="00487793">
        <w:rPr>
          <w:rFonts w:ascii="GHEA Mariam" w:hAnsi="GHEA Mariam" w:cs="Sylfaen"/>
          <w:i/>
          <w:lang w:val="af-ZA"/>
        </w:rPr>
        <w:t>համակցությունը</w:t>
      </w:r>
      <w:r w:rsidRPr="00487793">
        <w:rPr>
          <w:rFonts w:ascii="GHEA Mariam" w:hAnsi="GHEA Mariam"/>
          <w:i/>
          <w:lang w:val="af-ZA"/>
        </w:rPr>
        <w:t xml:space="preserve"> </w:t>
      </w:r>
      <w:r w:rsidRPr="00487793">
        <w:rPr>
          <w:rFonts w:ascii="GHEA Mariam" w:hAnsi="GHEA Mariam" w:cs="Sylfaen"/>
          <w:i/>
          <w:lang w:val="af-ZA"/>
        </w:rPr>
        <w:t>վկայում</w:t>
      </w:r>
      <w:r w:rsidRPr="00487793">
        <w:rPr>
          <w:rFonts w:ascii="GHEA Mariam" w:hAnsi="GHEA Mariam"/>
          <w:i/>
          <w:lang w:val="af-ZA"/>
        </w:rPr>
        <w:t xml:space="preserve"> </w:t>
      </w:r>
      <w:r w:rsidRPr="00487793">
        <w:rPr>
          <w:rFonts w:ascii="GHEA Mariam" w:hAnsi="GHEA Mariam" w:cs="Sylfaen"/>
          <w:i/>
          <w:lang w:val="af-ZA"/>
        </w:rPr>
        <w:t>է</w:t>
      </w:r>
      <w:r w:rsidRPr="00487793">
        <w:rPr>
          <w:rFonts w:ascii="GHEA Mariam" w:hAnsi="GHEA Mariam"/>
          <w:i/>
          <w:lang w:val="af-ZA"/>
        </w:rPr>
        <w:t xml:space="preserve"> </w:t>
      </w:r>
      <w:r w:rsidRPr="00487793">
        <w:rPr>
          <w:rFonts w:ascii="GHEA Mariam" w:hAnsi="GHEA Mariam" w:cs="Sylfaen"/>
          <w:i/>
          <w:lang w:val="af-ZA"/>
        </w:rPr>
        <w:t>սպանության</w:t>
      </w:r>
      <w:r w:rsidRPr="00487793">
        <w:rPr>
          <w:rFonts w:ascii="GHEA Mariam" w:hAnsi="GHEA Mariam"/>
          <w:i/>
          <w:lang w:val="af-ZA"/>
        </w:rPr>
        <w:t xml:space="preserve"> </w:t>
      </w:r>
      <w:r w:rsidRPr="00487793">
        <w:rPr>
          <w:rFonts w:ascii="GHEA Mariam" w:hAnsi="GHEA Mariam" w:cs="Sylfaen"/>
          <w:i/>
          <w:lang w:val="af-ZA"/>
        </w:rPr>
        <w:t>ուղղակի</w:t>
      </w:r>
      <w:r w:rsidRPr="00487793">
        <w:rPr>
          <w:rFonts w:ascii="GHEA Mariam" w:hAnsi="GHEA Mariam"/>
          <w:i/>
          <w:lang w:val="af-ZA"/>
        </w:rPr>
        <w:t xml:space="preserve"> </w:t>
      </w:r>
      <w:r w:rsidRPr="00487793">
        <w:rPr>
          <w:rFonts w:ascii="GHEA Mariam" w:hAnsi="GHEA Mariam" w:cs="Sylfaen"/>
          <w:i/>
          <w:lang w:val="af-ZA"/>
        </w:rPr>
        <w:t>դիտավորության</w:t>
      </w:r>
      <w:r w:rsidRPr="00487793">
        <w:rPr>
          <w:rFonts w:ascii="GHEA Mariam" w:hAnsi="GHEA Mariam"/>
          <w:i/>
          <w:lang w:val="af-ZA"/>
        </w:rPr>
        <w:t xml:space="preserve"> </w:t>
      </w:r>
      <w:r w:rsidRPr="00487793">
        <w:rPr>
          <w:rFonts w:ascii="GHEA Mariam" w:hAnsi="GHEA Mariam" w:cs="Sylfaen"/>
          <w:i/>
          <w:lang w:val="af-ZA"/>
        </w:rPr>
        <w:t>բացակայության</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համապատասխանաբար</w:t>
      </w:r>
      <w:r w:rsidRPr="00487793">
        <w:rPr>
          <w:rFonts w:ascii="GHEA Mariam" w:hAnsi="GHEA Mariam"/>
          <w:i/>
          <w:lang w:val="af-ZA"/>
        </w:rPr>
        <w:t xml:space="preserve">, </w:t>
      </w:r>
      <w:r w:rsidRPr="00487793">
        <w:rPr>
          <w:rFonts w:ascii="GHEA Mariam" w:hAnsi="GHEA Mariam" w:cs="Sylfaen"/>
          <w:i/>
          <w:lang w:val="af-ZA"/>
        </w:rPr>
        <w:t>անուղղակի</w:t>
      </w:r>
      <w:r w:rsidRPr="00487793">
        <w:rPr>
          <w:rFonts w:ascii="GHEA Mariam" w:hAnsi="GHEA Mariam"/>
          <w:i/>
          <w:lang w:val="af-ZA"/>
        </w:rPr>
        <w:t xml:space="preserve"> </w:t>
      </w:r>
      <w:r w:rsidRPr="00487793">
        <w:rPr>
          <w:rFonts w:ascii="GHEA Mariam" w:hAnsi="GHEA Mariam" w:cs="Sylfaen"/>
          <w:i/>
          <w:lang w:val="af-ZA"/>
        </w:rPr>
        <w:t>կամ</w:t>
      </w:r>
      <w:r w:rsidRPr="00487793">
        <w:rPr>
          <w:rFonts w:ascii="GHEA Mariam" w:hAnsi="GHEA Mariam"/>
          <w:i/>
          <w:lang w:val="af-ZA"/>
        </w:rPr>
        <w:t xml:space="preserve"> </w:t>
      </w:r>
      <w:r w:rsidRPr="00487793">
        <w:rPr>
          <w:rFonts w:ascii="GHEA Mariam" w:hAnsi="GHEA Mariam" w:cs="Sylfaen"/>
          <w:i/>
          <w:lang w:val="af-ZA"/>
        </w:rPr>
        <w:t>չկոնկրետացված</w:t>
      </w:r>
      <w:r w:rsidRPr="00487793">
        <w:rPr>
          <w:rFonts w:ascii="GHEA Mariam" w:hAnsi="GHEA Mariam"/>
          <w:i/>
          <w:lang w:val="af-ZA"/>
        </w:rPr>
        <w:t xml:space="preserve"> </w:t>
      </w:r>
      <w:r w:rsidRPr="00487793">
        <w:rPr>
          <w:rFonts w:ascii="GHEA Mariam" w:hAnsi="GHEA Mariam" w:cs="Sylfaen"/>
          <w:i/>
          <w:lang w:val="af-ZA"/>
        </w:rPr>
        <w:t>դիտավորության</w:t>
      </w:r>
      <w:r w:rsidRPr="00487793">
        <w:rPr>
          <w:rFonts w:ascii="GHEA Mariam" w:hAnsi="GHEA Mariam"/>
          <w:i/>
          <w:lang w:val="af-ZA"/>
        </w:rPr>
        <w:t xml:space="preserve"> </w:t>
      </w:r>
      <w:r w:rsidRPr="00487793">
        <w:rPr>
          <w:rFonts w:ascii="GHEA Mariam" w:hAnsi="GHEA Mariam" w:cs="Sylfaen"/>
          <w:i/>
          <w:lang w:val="af-ZA"/>
        </w:rPr>
        <w:t>առկայության</w:t>
      </w:r>
      <w:r w:rsidRPr="00487793">
        <w:rPr>
          <w:rFonts w:ascii="GHEA Mariam" w:hAnsi="GHEA Mariam"/>
          <w:i/>
          <w:lang w:val="af-ZA"/>
        </w:rPr>
        <w:t xml:space="preserve"> </w:t>
      </w:r>
      <w:r w:rsidRPr="00487793">
        <w:rPr>
          <w:rFonts w:ascii="GHEA Mariam" w:hAnsi="GHEA Mariam" w:cs="Sylfaen"/>
          <w:i/>
          <w:lang w:val="af-ZA"/>
        </w:rPr>
        <w:t>մասին</w:t>
      </w:r>
      <w:r w:rsidRPr="00487793">
        <w:rPr>
          <w:rFonts w:ascii="GHEA Mariam" w:hAnsi="GHEA Mariam"/>
          <w:i/>
          <w:lang w:val="af-ZA"/>
        </w:rPr>
        <w:t xml:space="preserve"> (</w:t>
      </w:r>
      <w:r w:rsidRPr="00487793">
        <w:rPr>
          <w:rFonts w:ascii="GHEA Mariam" w:hAnsi="GHEA Mariam" w:cs="Sylfaen"/>
          <w:i/>
          <w:lang w:val="af-ZA"/>
        </w:rPr>
        <w:t>օրինակ</w:t>
      </w:r>
      <w:r w:rsidRPr="00487793">
        <w:rPr>
          <w:rFonts w:ascii="GHEA Mariam" w:hAnsi="GHEA Mariam"/>
          <w:i/>
          <w:lang w:val="af-ZA"/>
        </w:rPr>
        <w:t xml:space="preserve">` </w:t>
      </w:r>
      <w:r w:rsidRPr="00487793">
        <w:rPr>
          <w:rFonts w:ascii="GHEA Mariam" w:hAnsi="GHEA Mariam" w:cs="Sylfaen"/>
          <w:i/>
          <w:lang w:val="af-ZA"/>
        </w:rPr>
        <w:t>տուժողին</w:t>
      </w:r>
      <w:r w:rsidRPr="00487793">
        <w:rPr>
          <w:rFonts w:ascii="GHEA Mariam" w:hAnsi="GHEA Mariam"/>
          <w:i/>
          <w:lang w:val="af-ZA"/>
        </w:rPr>
        <w:t xml:space="preserve"> </w:t>
      </w:r>
      <w:r w:rsidRPr="00487793">
        <w:rPr>
          <w:rFonts w:ascii="GHEA Mariam" w:hAnsi="GHEA Mariam" w:cs="Sylfaen"/>
          <w:i/>
          <w:lang w:val="af-ZA"/>
        </w:rPr>
        <w:t>ձեռքերով</w:t>
      </w:r>
      <w:r w:rsidRPr="00487793">
        <w:rPr>
          <w:rFonts w:ascii="GHEA Mariam" w:hAnsi="GHEA Mariam"/>
          <w:i/>
          <w:lang w:val="af-ZA"/>
        </w:rPr>
        <w:t xml:space="preserve"> </w:t>
      </w:r>
      <w:r w:rsidRPr="00487793">
        <w:rPr>
          <w:rFonts w:ascii="GHEA Mariam" w:hAnsi="GHEA Mariam" w:cs="Sylfaen"/>
          <w:i/>
          <w:lang w:val="af-ZA"/>
        </w:rPr>
        <w:t>հարվածներ</w:t>
      </w:r>
      <w:r w:rsidRPr="00487793">
        <w:rPr>
          <w:rFonts w:ascii="GHEA Mariam" w:hAnsi="GHEA Mariam"/>
          <w:i/>
          <w:lang w:val="af-ZA"/>
        </w:rPr>
        <w:t xml:space="preserve"> </w:t>
      </w:r>
      <w:r w:rsidRPr="00487793">
        <w:rPr>
          <w:rFonts w:ascii="GHEA Mariam" w:hAnsi="GHEA Mariam" w:cs="Sylfaen"/>
          <w:i/>
          <w:lang w:val="af-ZA"/>
        </w:rPr>
        <w:t>հասցնելը</w:t>
      </w:r>
      <w:r w:rsidRPr="00487793">
        <w:rPr>
          <w:rFonts w:ascii="GHEA Mariam" w:hAnsi="GHEA Mariam"/>
          <w:i/>
          <w:lang w:val="af-ZA"/>
        </w:rPr>
        <w:t xml:space="preserve">, </w:t>
      </w:r>
      <w:r w:rsidRPr="00487793">
        <w:rPr>
          <w:rFonts w:ascii="GHEA Mariam" w:hAnsi="GHEA Mariam" w:cs="Sylfaen"/>
          <w:i/>
          <w:lang w:val="af-ZA"/>
        </w:rPr>
        <w:t>դրանց</w:t>
      </w:r>
      <w:r w:rsidRPr="00487793">
        <w:rPr>
          <w:rFonts w:ascii="GHEA Mariam" w:hAnsi="GHEA Mariam"/>
          <w:i/>
          <w:lang w:val="af-ZA"/>
        </w:rPr>
        <w:t xml:space="preserve"> </w:t>
      </w:r>
      <w:r w:rsidRPr="00487793">
        <w:rPr>
          <w:rFonts w:ascii="GHEA Mariam" w:hAnsi="GHEA Mariam" w:cs="Sylfaen"/>
          <w:i/>
          <w:lang w:val="af-ZA"/>
        </w:rPr>
        <w:t>ուժգնությունը</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տեղակայումը</w:t>
      </w:r>
      <w:r w:rsidRPr="00487793">
        <w:rPr>
          <w:rFonts w:ascii="GHEA Mariam" w:hAnsi="GHEA Mariam"/>
          <w:i/>
          <w:lang w:val="af-ZA"/>
        </w:rPr>
        <w:t xml:space="preserve"> </w:t>
      </w:r>
      <w:r w:rsidRPr="00487793">
        <w:rPr>
          <w:rFonts w:ascii="GHEA Mariam" w:hAnsi="GHEA Mariam" w:cs="Sylfaen"/>
          <w:i/>
          <w:lang w:val="af-ZA"/>
        </w:rPr>
        <w:t>կամ</w:t>
      </w:r>
      <w:r w:rsidRPr="00487793">
        <w:rPr>
          <w:rFonts w:ascii="GHEA Mariam" w:hAnsi="GHEA Mariam"/>
          <w:i/>
          <w:lang w:val="af-ZA"/>
        </w:rPr>
        <w:t xml:space="preserve"> </w:t>
      </w:r>
      <w:r w:rsidRPr="00487793">
        <w:rPr>
          <w:rFonts w:ascii="GHEA Mariam" w:hAnsi="GHEA Mariam" w:cs="Sylfaen"/>
          <w:i/>
          <w:lang w:val="af-ZA"/>
        </w:rPr>
        <w:t>նույնիսկ</w:t>
      </w:r>
      <w:r w:rsidRPr="00487793">
        <w:rPr>
          <w:rFonts w:ascii="GHEA Mariam" w:hAnsi="GHEA Mariam"/>
          <w:i/>
          <w:lang w:val="af-ZA"/>
        </w:rPr>
        <w:t xml:space="preserve"> </w:t>
      </w:r>
      <w:r w:rsidRPr="00487793">
        <w:rPr>
          <w:rFonts w:ascii="GHEA Mariam" w:hAnsi="GHEA Mariam" w:cs="Sylfaen"/>
          <w:i/>
          <w:lang w:val="af-ZA"/>
        </w:rPr>
        <w:t>զենքով</w:t>
      </w:r>
      <w:r w:rsidRPr="00487793">
        <w:rPr>
          <w:rFonts w:ascii="GHEA Mariam" w:hAnsi="GHEA Mariam"/>
          <w:i/>
          <w:lang w:val="af-ZA"/>
        </w:rPr>
        <w:t xml:space="preserve"> </w:t>
      </w:r>
      <w:r w:rsidRPr="00487793">
        <w:rPr>
          <w:rFonts w:ascii="GHEA Mariam" w:hAnsi="GHEA Mariam" w:cs="Sylfaen"/>
          <w:i/>
          <w:lang w:val="af-ZA"/>
        </w:rPr>
        <w:t>կրակելը</w:t>
      </w:r>
      <w:r w:rsidRPr="00487793">
        <w:rPr>
          <w:rFonts w:ascii="GHEA Mariam" w:hAnsi="GHEA Mariam"/>
          <w:i/>
          <w:lang w:val="af-ZA"/>
        </w:rPr>
        <w:t xml:space="preserve">, </w:t>
      </w:r>
      <w:r w:rsidRPr="00487793">
        <w:rPr>
          <w:rFonts w:ascii="GHEA Mariam" w:hAnsi="GHEA Mariam" w:cs="Sylfaen"/>
          <w:i/>
          <w:lang w:val="af-ZA"/>
        </w:rPr>
        <w:t>սակայն</w:t>
      </w:r>
      <w:r w:rsidRPr="00487793">
        <w:rPr>
          <w:rFonts w:ascii="GHEA Mariam" w:hAnsi="GHEA Mariam"/>
          <w:i/>
          <w:lang w:val="af-ZA"/>
        </w:rPr>
        <w:t xml:space="preserve"> </w:t>
      </w:r>
      <w:r w:rsidRPr="00487793">
        <w:rPr>
          <w:rFonts w:ascii="GHEA Mariam" w:hAnsi="GHEA Mariam" w:cs="Sylfaen"/>
          <w:i/>
          <w:lang w:val="af-ZA"/>
        </w:rPr>
        <w:t>կենսական</w:t>
      </w:r>
      <w:r w:rsidRPr="00487793">
        <w:rPr>
          <w:rFonts w:ascii="GHEA Mariam" w:hAnsi="GHEA Mariam"/>
          <w:i/>
          <w:lang w:val="af-ZA"/>
        </w:rPr>
        <w:t xml:space="preserve"> </w:t>
      </w:r>
      <w:r w:rsidRPr="00487793">
        <w:rPr>
          <w:rFonts w:ascii="GHEA Mariam" w:hAnsi="GHEA Mariam" w:cs="Sylfaen"/>
          <w:i/>
          <w:lang w:val="af-ZA"/>
        </w:rPr>
        <w:t>ոչ</w:t>
      </w:r>
      <w:r w:rsidRPr="00487793">
        <w:rPr>
          <w:rFonts w:ascii="GHEA Mariam" w:hAnsi="GHEA Mariam"/>
          <w:i/>
          <w:lang w:val="af-ZA"/>
        </w:rPr>
        <w:t xml:space="preserve"> </w:t>
      </w:r>
      <w:r w:rsidRPr="00487793">
        <w:rPr>
          <w:rFonts w:ascii="GHEA Mariam" w:hAnsi="GHEA Mariam" w:cs="Sylfaen"/>
          <w:i/>
          <w:lang w:val="af-ZA"/>
        </w:rPr>
        <w:t>կարևոր</w:t>
      </w:r>
      <w:r w:rsidRPr="00487793">
        <w:rPr>
          <w:rFonts w:ascii="GHEA Mariam" w:hAnsi="GHEA Mariam"/>
          <w:i/>
          <w:lang w:val="af-ZA"/>
        </w:rPr>
        <w:t xml:space="preserve"> </w:t>
      </w:r>
      <w:r w:rsidRPr="00487793">
        <w:rPr>
          <w:rFonts w:ascii="GHEA Mariam" w:hAnsi="GHEA Mariam" w:cs="Sylfaen"/>
          <w:i/>
          <w:lang w:val="af-ZA"/>
        </w:rPr>
        <w:t>օրգանների</w:t>
      </w:r>
      <w:r w:rsidRPr="00487793">
        <w:rPr>
          <w:rFonts w:ascii="GHEA Mariam" w:hAnsi="GHEA Mariam"/>
          <w:i/>
          <w:lang w:val="af-ZA"/>
        </w:rPr>
        <w:t xml:space="preserve"> </w:t>
      </w:r>
      <w:r w:rsidRPr="00487793">
        <w:rPr>
          <w:rFonts w:ascii="GHEA Mariam" w:hAnsi="GHEA Mariam" w:cs="Sylfaen"/>
          <w:i/>
          <w:lang w:val="af-ZA"/>
        </w:rPr>
        <w:t>շրջանում</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այլն</w:t>
      </w:r>
      <w:r w:rsidRPr="00487793">
        <w:rPr>
          <w:rFonts w:ascii="GHEA Mariam" w:hAnsi="GHEA Mariam"/>
          <w:i/>
          <w:lang w:val="af-ZA"/>
        </w:rPr>
        <w:t xml:space="preserve">), </w:t>
      </w:r>
      <w:r w:rsidRPr="00487793">
        <w:rPr>
          <w:rFonts w:ascii="GHEA Mariam" w:hAnsi="GHEA Mariam" w:cs="Sylfaen"/>
          <w:i/>
          <w:lang w:val="af-ZA"/>
        </w:rPr>
        <w:t>ապա</w:t>
      </w:r>
      <w:r w:rsidRPr="00487793">
        <w:rPr>
          <w:rFonts w:ascii="GHEA Mariam" w:hAnsi="GHEA Mariam"/>
          <w:i/>
          <w:lang w:val="af-ZA"/>
        </w:rPr>
        <w:t xml:space="preserve"> </w:t>
      </w:r>
      <w:r w:rsidRPr="00487793">
        <w:rPr>
          <w:rFonts w:ascii="GHEA Mariam" w:hAnsi="GHEA Mariam" w:cs="Sylfaen"/>
          <w:i/>
          <w:lang w:val="af-ZA"/>
        </w:rPr>
        <w:t>համապատասխան</w:t>
      </w:r>
      <w:r w:rsidRPr="00487793">
        <w:rPr>
          <w:rFonts w:ascii="GHEA Mariam" w:hAnsi="GHEA Mariam"/>
          <w:i/>
          <w:lang w:val="af-ZA"/>
        </w:rPr>
        <w:t xml:space="preserve"> </w:t>
      </w:r>
      <w:r w:rsidRPr="00487793">
        <w:rPr>
          <w:rFonts w:ascii="GHEA Mariam" w:hAnsi="GHEA Mariam" w:cs="Sylfaen"/>
          <w:i/>
          <w:lang w:val="af-ZA"/>
        </w:rPr>
        <w:t>հանրորեն</w:t>
      </w:r>
      <w:r w:rsidRPr="00487793">
        <w:rPr>
          <w:rFonts w:ascii="GHEA Mariam" w:hAnsi="GHEA Mariam"/>
          <w:i/>
          <w:lang w:val="af-ZA"/>
        </w:rPr>
        <w:t xml:space="preserve"> </w:t>
      </w:r>
      <w:r w:rsidRPr="00487793">
        <w:rPr>
          <w:rFonts w:ascii="GHEA Mariam" w:hAnsi="GHEA Mariam" w:cs="Sylfaen"/>
          <w:i/>
          <w:lang w:val="af-ZA"/>
        </w:rPr>
        <w:t>վտանգավոր</w:t>
      </w:r>
      <w:r w:rsidRPr="00487793">
        <w:rPr>
          <w:rFonts w:ascii="GHEA Mariam" w:hAnsi="GHEA Mariam"/>
          <w:i/>
          <w:lang w:val="af-ZA"/>
        </w:rPr>
        <w:t xml:space="preserve"> </w:t>
      </w:r>
      <w:r w:rsidRPr="00487793">
        <w:rPr>
          <w:rFonts w:ascii="GHEA Mariam" w:hAnsi="GHEA Mariam" w:cs="Sylfaen"/>
          <w:i/>
          <w:lang w:val="af-ZA"/>
        </w:rPr>
        <w:t>հետևանքը</w:t>
      </w:r>
      <w:r w:rsidRPr="00487793">
        <w:rPr>
          <w:rFonts w:ascii="GHEA Mariam" w:hAnsi="GHEA Mariam"/>
          <w:i/>
          <w:lang w:val="af-ZA"/>
        </w:rPr>
        <w:t xml:space="preserve">` </w:t>
      </w:r>
      <w:r w:rsidRPr="00487793">
        <w:rPr>
          <w:rFonts w:ascii="GHEA Mariam" w:hAnsi="GHEA Mariam" w:cs="Sylfaen"/>
          <w:i/>
          <w:lang w:val="af-ZA"/>
        </w:rPr>
        <w:t>մահը</w:t>
      </w:r>
      <w:r w:rsidRPr="00487793">
        <w:rPr>
          <w:rFonts w:ascii="GHEA Mariam" w:hAnsi="GHEA Mariam"/>
          <w:i/>
          <w:lang w:val="af-ZA"/>
        </w:rPr>
        <w:t xml:space="preserve">, </w:t>
      </w:r>
      <w:r w:rsidRPr="00487793">
        <w:rPr>
          <w:rFonts w:ascii="GHEA Mariam" w:hAnsi="GHEA Mariam" w:cs="Sylfaen"/>
          <w:i/>
          <w:lang w:val="af-ZA"/>
        </w:rPr>
        <w:t>չառաջանալու</w:t>
      </w:r>
      <w:r w:rsidRPr="00487793">
        <w:rPr>
          <w:rFonts w:ascii="GHEA Mariam" w:hAnsi="GHEA Mariam"/>
          <w:i/>
          <w:lang w:val="af-ZA"/>
        </w:rPr>
        <w:t xml:space="preserve"> </w:t>
      </w:r>
      <w:r w:rsidRPr="00487793">
        <w:rPr>
          <w:rFonts w:ascii="GHEA Mariam" w:hAnsi="GHEA Mariam" w:cs="Sylfaen"/>
          <w:i/>
          <w:lang w:val="af-ZA"/>
        </w:rPr>
        <w:t>դեպքում</w:t>
      </w:r>
      <w:r w:rsidRPr="00487793">
        <w:rPr>
          <w:rFonts w:ascii="GHEA Mariam" w:hAnsi="GHEA Mariam"/>
          <w:i/>
          <w:lang w:val="af-ZA"/>
        </w:rPr>
        <w:t xml:space="preserve"> </w:t>
      </w:r>
      <w:r w:rsidRPr="00487793">
        <w:rPr>
          <w:rFonts w:ascii="GHEA Mariam" w:hAnsi="GHEA Mariam" w:cs="Sylfaen"/>
          <w:i/>
          <w:lang w:val="af-ZA"/>
        </w:rPr>
        <w:t>արարքը</w:t>
      </w:r>
      <w:r w:rsidRPr="00487793">
        <w:rPr>
          <w:rFonts w:ascii="GHEA Mariam" w:hAnsi="GHEA Mariam"/>
          <w:i/>
          <w:lang w:val="af-ZA"/>
        </w:rPr>
        <w:t xml:space="preserve"> </w:t>
      </w:r>
      <w:r w:rsidRPr="00487793">
        <w:rPr>
          <w:rFonts w:ascii="GHEA Mariam" w:hAnsi="GHEA Mariam" w:cs="Sylfaen"/>
          <w:i/>
          <w:lang w:val="af-ZA"/>
        </w:rPr>
        <w:t>չի</w:t>
      </w:r>
      <w:r w:rsidRPr="00487793">
        <w:rPr>
          <w:rFonts w:ascii="GHEA Mariam" w:hAnsi="GHEA Mariam"/>
          <w:i/>
          <w:lang w:val="af-ZA"/>
        </w:rPr>
        <w:t xml:space="preserve"> </w:t>
      </w:r>
      <w:r w:rsidRPr="00487793">
        <w:rPr>
          <w:rFonts w:ascii="GHEA Mariam" w:hAnsi="GHEA Mariam" w:cs="Sylfaen"/>
          <w:i/>
          <w:lang w:val="af-ZA"/>
        </w:rPr>
        <w:t>կարող</w:t>
      </w:r>
      <w:r w:rsidRPr="00487793">
        <w:rPr>
          <w:rFonts w:ascii="GHEA Mariam" w:hAnsi="GHEA Mariam"/>
          <w:i/>
          <w:lang w:val="af-ZA"/>
        </w:rPr>
        <w:t xml:space="preserve"> </w:t>
      </w:r>
      <w:r w:rsidRPr="00487793">
        <w:rPr>
          <w:rFonts w:ascii="GHEA Mariam" w:hAnsi="GHEA Mariam" w:cs="Sylfaen"/>
          <w:i/>
          <w:lang w:val="af-ZA"/>
        </w:rPr>
        <w:t>որակվել</w:t>
      </w:r>
      <w:r w:rsidRPr="00487793">
        <w:rPr>
          <w:rFonts w:ascii="GHEA Mariam" w:hAnsi="GHEA Mariam"/>
          <w:i/>
          <w:lang w:val="af-ZA"/>
        </w:rPr>
        <w:t xml:space="preserve"> </w:t>
      </w:r>
      <w:r w:rsidRPr="00487793">
        <w:rPr>
          <w:rFonts w:ascii="GHEA Mariam" w:hAnsi="GHEA Mariam" w:cs="Sylfaen"/>
          <w:i/>
          <w:lang w:val="af-ZA"/>
        </w:rPr>
        <w:t>որպես</w:t>
      </w:r>
      <w:r w:rsidRPr="00487793">
        <w:rPr>
          <w:rFonts w:ascii="GHEA Mariam" w:hAnsi="GHEA Mariam"/>
          <w:i/>
          <w:lang w:val="af-ZA"/>
        </w:rPr>
        <w:t xml:space="preserve"> </w:t>
      </w:r>
      <w:r w:rsidRPr="00487793">
        <w:rPr>
          <w:rFonts w:ascii="GHEA Mariam" w:hAnsi="GHEA Mariam" w:cs="Sylfaen"/>
          <w:i/>
          <w:lang w:val="af-ZA"/>
        </w:rPr>
        <w:t>սպանության</w:t>
      </w:r>
      <w:r w:rsidRPr="00487793">
        <w:rPr>
          <w:rFonts w:ascii="GHEA Mariam" w:hAnsi="GHEA Mariam"/>
          <w:i/>
          <w:lang w:val="af-ZA"/>
        </w:rPr>
        <w:t xml:space="preserve"> </w:t>
      </w:r>
      <w:r w:rsidRPr="00487793">
        <w:rPr>
          <w:rFonts w:ascii="GHEA Mariam" w:hAnsi="GHEA Mariam" w:cs="Sylfaen"/>
          <w:i/>
          <w:lang w:val="af-ZA"/>
        </w:rPr>
        <w:t>փորձ</w:t>
      </w:r>
      <w:r w:rsidRPr="00487793">
        <w:rPr>
          <w:rFonts w:ascii="GHEA Mariam" w:hAnsi="GHEA Mariam"/>
          <w:i/>
          <w:lang w:val="af-ZA"/>
        </w:rPr>
        <w:t xml:space="preserve"> </w:t>
      </w:r>
      <w:r w:rsidRPr="00487793">
        <w:rPr>
          <w:rFonts w:ascii="GHEA Mariam" w:hAnsi="GHEA Mariam" w:cs="Sylfaen"/>
          <w:i/>
          <w:lang w:val="af-ZA"/>
        </w:rPr>
        <w:t>և</w:t>
      </w:r>
      <w:r w:rsidRPr="00487793">
        <w:rPr>
          <w:rFonts w:ascii="GHEA Mariam" w:hAnsi="GHEA Mariam"/>
          <w:i/>
          <w:lang w:val="af-ZA"/>
        </w:rPr>
        <w:t xml:space="preserve"> </w:t>
      </w:r>
      <w:r w:rsidRPr="00487793">
        <w:rPr>
          <w:rFonts w:ascii="GHEA Mariam" w:hAnsi="GHEA Mariam" w:cs="Sylfaen"/>
          <w:i/>
          <w:lang w:val="af-ZA"/>
        </w:rPr>
        <w:t>պետք</w:t>
      </w:r>
      <w:r w:rsidRPr="00487793">
        <w:rPr>
          <w:rFonts w:ascii="GHEA Mariam" w:hAnsi="GHEA Mariam"/>
          <w:i/>
          <w:lang w:val="af-ZA"/>
        </w:rPr>
        <w:t xml:space="preserve"> </w:t>
      </w:r>
      <w:r w:rsidRPr="00487793">
        <w:rPr>
          <w:rFonts w:ascii="GHEA Mariam" w:hAnsi="GHEA Mariam" w:cs="Sylfaen"/>
          <w:i/>
          <w:lang w:val="af-ZA"/>
        </w:rPr>
        <w:t>է</w:t>
      </w:r>
      <w:r w:rsidRPr="00487793">
        <w:rPr>
          <w:rFonts w:ascii="GHEA Mariam" w:hAnsi="GHEA Mariam"/>
          <w:i/>
          <w:lang w:val="af-ZA"/>
        </w:rPr>
        <w:t xml:space="preserve"> </w:t>
      </w:r>
      <w:r w:rsidRPr="00487793">
        <w:rPr>
          <w:rFonts w:ascii="GHEA Mariam" w:hAnsi="GHEA Mariam" w:cs="Sylfaen"/>
          <w:i/>
          <w:lang w:val="af-ZA"/>
        </w:rPr>
        <w:t>որակվի</w:t>
      </w:r>
      <w:r w:rsidRPr="00487793">
        <w:rPr>
          <w:rFonts w:ascii="GHEA Mariam" w:hAnsi="GHEA Mariam"/>
          <w:i/>
          <w:lang w:val="af-ZA"/>
        </w:rPr>
        <w:t xml:space="preserve"> </w:t>
      </w:r>
      <w:r w:rsidRPr="00487793">
        <w:rPr>
          <w:rFonts w:ascii="GHEA Mariam" w:hAnsi="GHEA Mariam" w:cs="Sylfaen"/>
          <w:i/>
          <w:lang w:val="af-ZA"/>
        </w:rPr>
        <w:t>ըստ</w:t>
      </w:r>
      <w:r w:rsidRPr="00487793">
        <w:rPr>
          <w:rFonts w:ascii="GHEA Mariam" w:hAnsi="GHEA Mariam"/>
          <w:i/>
          <w:lang w:val="af-ZA"/>
        </w:rPr>
        <w:t xml:space="preserve"> </w:t>
      </w:r>
      <w:r w:rsidRPr="00487793">
        <w:rPr>
          <w:rFonts w:ascii="GHEA Mariam" w:hAnsi="GHEA Mariam" w:cs="Sylfaen"/>
          <w:i/>
          <w:lang w:val="af-ZA"/>
        </w:rPr>
        <w:t>փաստացի</w:t>
      </w:r>
      <w:r w:rsidRPr="00487793">
        <w:rPr>
          <w:rFonts w:ascii="GHEA Mariam" w:hAnsi="GHEA Mariam"/>
          <w:i/>
          <w:lang w:val="af-ZA"/>
        </w:rPr>
        <w:t xml:space="preserve"> </w:t>
      </w:r>
      <w:r w:rsidRPr="00487793">
        <w:rPr>
          <w:rFonts w:ascii="GHEA Mariam" w:hAnsi="GHEA Mariam" w:cs="Sylfaen"/>
          <w:i/>
          <w:lang w:val="af-ZA"/>
        </w:rPr>
        <w:t>առաջացած</w:t>
      </w:r>
      <w:r w:rsidRPr="00487793">
        <w:rPr>
          <w:rFonts w:ascii="GHEA Mariam" w:hAnsi="GHEA Mariam"/>
          <w:i/>
          <w:lang w:val="af-ZA"/>
        </w:rPr>
        <w:t xml:space="preserve"> </w:t>
      </w:r>
      <w:r w:rsidRPr="00487793">
        <w:rPr>
          <w:rFonts w:ascii="GHEA Mariam" w:hAnsi="GHEA Mariam" w:cs="Sylfaen"/>
          <w:i/>
          <w:lang w:val="af-ZA"/>
        </w:rPr>
        <w:t>հետևանքի</w:t>
      </w:r>
      <w:r w:rsidRPr="00487793">
        <w:rPr>
          <w:rFonts w:ascii="GHEA Mariam" w:hAnsi="GHEA Mariam"/>
          <w:i/>
          <w:lang w:val="af-ZA"/>
        </w:rPr>
        <w:t>»</w:t>
      </w:r>
      <w:r w:rsidR="00445C3C">
        <w:rPr>
          <w:rStyle w:val="FootnoteReference"/>
          <w:rFonts w:ascii="GHEA Mariam" w:hAnsi="GHEA Mariam"/>
          <w:i/>
          <w:lang w:val="af-ZA"/>
        </w:rPr>
        <w:footnoteReference w:id="7"/>
      </w:r>
      <w:r w:rsidR="00445C3C">
        <w:rPr>
          <w:rFonts w:ascii="GHEA Mariam" w:hAnsi="GHEA Mariam"/>
          <w:i/>
          <w:lang w:val="af-ZA"/>
        </w:rPr>
        <w:t>:</w:t>
      </w:r>
    </w:p>
    <w:p w14:paraId="5485A805" w14:textId="7B9B5745" w:rsidR="003B647D" w:rsidRDefault="007B05E8" w:rsidP="0079400A">
      <w:pPr>
        <w:spacing w:line="360" w:lineRule="auto"/>
        <w:ind w:firstLine="567"/>
        <w:jc w:val="both"/>
        <w:rPr>
          <w:rFonts w:ascii="GHEA Mariam" w:hAnsi="GHEA Mariam" w:cs="Tahoma"/>
          <w:lang w:val="hy-AM"/>
        </w:rPr>
      </w:pPr>
      <w:r w:rsidRPr="007B05E8">
        <w:rPr>
          <w:rFonts w:ascii="GHEA Mariam" w:hAnsi="GHEA Mariam" w:cs="Sylfaen"/>
          <w:lang w:val="af-ZA"/>
        </w:rPr>
        <w:lastRenderedPageBreak/>
        <w:t>1</w:t>
      </w:r>
      <w:r w:rsidR="001A4C82" w:rsidRPr="006312AF">
        <w:rPr>
          <w:rFonts w:ascii="GHEA Mariam" w:hAnsi="GHEA Mariam" w:cs="Sylfaen"/>
          <w:lang w:val="af-ZA"/>
        </w:rPr>
        <w:t>3</w:t>
      </w:r>
      <w:r w:rsidRPr="007B05E8">
        <w:rPr>
          <w:rFonts w:ascii="GHEA Mariam" w:hAnsi="GHEA Mariam" w:cs="Sylfaen"/>
          <w:lang w:val="af-ZA"/>
        </w:rPr>
        <w:t xml:space="preserve">. </w:t>
      </w:r>
      <w:r w:rsidR="00B0053C">
        <w:rPr>
          <w:rFonts w:ascii="GHEA Mariam" w:hAnsi="GHEA Mariam" w:cs="Sylfaen"/>
          <w:lang w:val="hy-AM"/>
        </w:rPr>
        <w:t>Այսպիսով, անձին մեղսագրվող արարքը սպանության փորձ որակելու համար քրեական գործում առկա ապացույցներով հաստատվող փաստական հանգամանքների վերլուծության արդյունքում պետք է հիմնավորվի տուժողին կյանքից զրկելու պարզ կոնկրետացված դիտավորության առկայությունը</w:t>
      </w:r>
      <w:r w:rsidRPr="00FF6D59">
        <w:rPr>
          <w:rFonts w:ascii="GHEA Mariam" w:hAnsi="GHEA Mariam" w:cs="Tahoma"/>
          <w:lang w:val="hy-AM"/>
        </w:rPr>
        <w:t>։</w:t>
      </w:r>
    </w:p>
    <w:p w14:paraId="76CB0A5E" w14:textId="5DD2A226" w:rsidR="003B647D" w:rsidRDefault="003B647D" w:rsidP="0079400A">
      <w:pPr>
        <w:spacing w:line="360" w:lineRule="auto"/>
        <w:ind w:firstLine="567"/>
        <w:jc w:val="both"/>
        <w:rPr>
          <w:rFonts w:ascii="GHEA Mariam" w:hAnsi="GHEA Mariam" w:cs="Arial"/>
          <w:shd w:val="clear" w:color="auto" w:fill="FFFFFF"/>
          <w:lang w:val="hy-AM"/>
        </w:rPr>
      </w:pPr>
      <w:r w:rsidRPr="00D10D7C">
        <w:rPr>
          <w:rFonts w:ascii="GHEA Mariam" w:hAnsi="GHEA Mariam" w:cs="Arial"/>
          <w:color w:val="000000" w:themeColor="text1"/>
          <w:shd w:val="clear" w:color="auto" w:fill="FFFFFF"/>
          <w:lang w:val="hy-AM"/>
        </w:rPr>
        <w:t>1</w:t>
      </w:r>
      <w:r w:rsidR="001A4C82" w:rsidRPr="006312AF">
        <w:rPr>
          <w:rFonts w:ascii="GHEA Mariam" w:hAnsi="GHEA Mariam" w:cs="Arial"/>
          <w:color w:val="000000" w:themeColor="text1"/>
          <w:shd w:val="clear" w:color="auto" w:fill="FFFFFF"/>
          <w:lang w:val="hy-AM"/>
        </w:rPr>
        <w:t>4</w:t>
      </w:r>
      <w:r w:rsidRPr="00210051">
        <w:rPr>
          <w:rFonts w:ascii="GHEA Mariam" w:hAnsi="GHEA Mariam" w:cs="Arial"/>
          <w:color w:val="000000" w:themeColor="text1"/>
          <w:shd w:val="clear" w:color="auto" w:fill="FFFFFF"/>
          <w:lang w:val="hy-AM"/>
        </w:rPr>
        <w:t xml:space="preserve">. </w:t>
      </w:r>
      <w:r w:rsidRPr="00210051">
        <w:rPr>
          <w:rFonts w:ascii="GHEA Mariam" w:hAnsi="GHEA Mariam" w:cs="Arial"/>
          <w:shd w:val="clear" w:color="auto" w:fill="FFFFFF"/>
          <w:lang w:val="hy-AM"/>
        </w:rPr>
        <w:t>Սույն գործի նյութերի ուսումնասիրությունից երևում է, որ՝</w:t>
      </w:r>
    </w:p>
    <w:p w14:paraId="7E79D2F3" w14:textId="36618F73" w:rsidR="00127C40" w:rsidRPr="00127C40" w:rsidRDefault="003B647D" w:rsidP="0079400A">
      <w:pPr>
        <w:spacing w:line="360" w:lineRule="auto"/>
        <w:ind w:firstLine="567"/>
        <w:contextualSpacing/>
        <w:jc w:val="both"/>
        <w:rPr>
          <w:rFonts w:ascii="GHEA Mariam" w:hAnsi="GHEA Mariam"/>
          <w:shd w:val="clear" w:color="auto" w:fill="FFFFFF"/>
          <w:lang w:val="hy-AM"/>
        </w:rPr>
      </w:pPr>
      <w:r w:rsidRPr="00D10D7C">
        <w:rPr>
          <w:rFonts w:ascii="GHEA Mariam" w:hAnsi="GHEA Mariam" w:cs="Arial"/>
          <w:shd w:val="clear" w:color="auto" w:fill="FFFFFF"/>
          <w:lang w:val="hy-AM"/>
        </w:rPr>
        <w:t xml:space="preserve">- </w:t>
      </w:r>
      <w:r w:rsidR="00B629F1">
        <w:rPr>
          <w:rFonts w:ascii="GHEA Mariam" w:hAnsi="GHEA Mariam" w:cs="Arial"/>
          <w:shd w:val="clear" w:color="auto" w:fill="FFFFFF"/>
          <w:lang w:val="hy-AM"/>
        </w:rPr>
        <w:t xml:space="preserve"> </w:t>
      </w:r>
      <w:r w:rsidR="00B629F1">
        <w:rPr>
          <w:rFonts w:ascii="GHEA Mariam" w:hAnsi="GHEA Mariam"/>
          <w:shd w:val="clear" w:color="auto" w:fill="FFFFFF"/>
          <w:lang w:val="hy-AM"/>
        </w:rPr>
        <w:t>ն</w:t>
      </w:r>
      <w:r w:rsidR="00127C40" w:rsidRPr="00127C40">
        <w:rPr>
          <w:rFonts w:ascii="GHEA Mariam" w:hAnsi="GHEA Mariam"/>
          <w:shd w:val="clear" w:color="auto" w:fill="FFFFFF"/>
          <w:lang w:val="hy-AM"/>
        </w:rPr>
        <w:t>ախաքննության</w:t>
      </w:r>
      <w:r w:rsidR="00127C40" w:rsidRPr="00480EFF">
        <w:rPr>
          <w:rFonts w:ascii="GHEA Mariam" w:hAnsi="GHEA Mariam"/>
          <w:shd w:val="clear" w:color="auto" w:fill="FFFFFF"/>
          <w:lang w:val="fr-FR"/>
        </w:rPr>
        <w:t xml:space="preserve"> </w:t>
      </w:r>
      <w:r w:rsidR="00B629F1">
        <w:rPr>
          <w:rFonts w:ascii="GHEA Mariam" w:hAnsi="GHEA Mariam"/>
          <w:shd w:val="clear" w:color="auto" w:fill="FFFFFF"/>
          <w:lang w:val="fr-FR"/>
        </w:rPr>
        <w:t xml:space="preserve"> </w:t>
      </w:r>
      <w:r w:rsidR="00127C40" w:rsidRPr="00127C40">
        <w:rPr>
          <w:rFonts w:ascii="GHEA Mariam" w:hAnsi="GHEA Mariam"/>
          <w:shd w:val="clear" w:color="auto" w:fill="FFFFFF"/>
          <w:lang w:val="hy-AM"/>
        </w:rPr>
        <w:t>մարմնի</w:t>
      </w:r>
      <w:r w:rsidR="00B629F1">
        <w:rPr>
          <w:rFonts w:ascii="GHEA Mariam" w:hAnsi="GHEA Mariam"/>
          <w:shd w:val="clear" w:color="auto" w:fill="FFFFFF"/>
          <w:lang w:val="hy-AM"/>
        </w:rPr>
        <w:t xml:space="preserve"> </w:t>
      </w:r>
      <w:r w:rsidR="00127C40" w:rsidRPr="00480EFF">
        <w:rPr>
          <w:rFonts w:ascii="GHEA Mariam" w:hAnsi="GHEA Mariam"/>
          <w:shd w:val="clear" w:color="auto" w:fill="FFFFFF"/>
          <w:lang w:val="fr-FR"/>
        </w:rPr>
        <w:t xml:space="preserve"> </w:t>
      </w:r>
      <w:r w:rsidR="00127C40" w:rsidRPr="00127C40">
        <w:rPr>
          <w:rFonts w:ascii="GHEA Mariam" w:hAnsi="GHEA Mariam"/>
          <w:shd w:val="clear" w:color="auto" w:fill="FFFFFF"/>
          <w:lang w:val="hy-AM"/>
        </w:rPr>
        <w:t>կողմից</w:t>
      </w:r>
      <w:r w:rsidR="00127C40" w:rsidRPr="00480EFF">
        <w:rPr>
          <w:rFonts w:ascii="GHEA Mariam" w:hAnsi="GHEA Mariam"/>
          <w:shd w:val="clear" w:color="auto" w:fill="FFFFFF"/>
          <w:lang w:val="fr-FR"/>
        </w:rPr>
        <w:t xml:space="preserve"> </w:t>
      </w:r>
      <w:r w:rsidR="00B629F1">
        <w:rPr>
          <w:rFonts w:ascii="GHEA Mariam" w:hAnsi="GHEA Mariam"/>
          <w:shd w:val="clear" w:color="auto" w:fill="FFFFFF"/>
          <w:lang w:val="fr-FR"/>
        </w:rPr>
        <w:t xml:space="preserve"> </w:t>
      </w:r>
      <w:r w:rsidR="00127C40" w:rsidRPr="00D8276D">
        <w:rPr>
          <w:rFonts w:ascii="GHEA Mariam" w:hAnsi="GHEA Mariam"/>
          <w:shd w:val="clear" w:color="auto" w:fill="FFFFFF"/>
          <w:lang w:val="hy-AM"/>
        </w:rPr>
        <w:t>Հ</w:t>
      </w:r>
      <w:r w:rsidR="00BE7E24" w:rsidRPr="006312AF">
        <w:rPr>
          <w:rFonts w:ascii="GHEA Mariam" w:hAnsi="GHEA Mariam"/>
          <w:shd w:val="clear" w:color="auto" w:fill="FFFFFF"/>
          <w:lang w:val="hy-AM"/>
        </w:rPr>
        <w:t>.</w:t>
      </w:r>
      <w:r w:rsidR="00127C40" w:rsidRPr="00D8276D">
        <w:rPr>
          <w:rFonts w:ascii="GHEA Mariam" w:hAnsi="GHEA Mariam"/>
          <w:shd w:val="clear" w:color="auto" w:fill="FFFFFF"/>
          <w:lang w:val="hy-AM"/>
        </w:rPr>
        <w:t xml:space="preserve">Սարգսյանին </w:t>
      </w:r>
      <w:r w:rsidR="00B629F1">
        <w:rPr>
          <w:rFonts w:ascii="GHEA Mariam" w:hAnsi="GHEA Mariam"/>
          <w:shd w:val="clear" w:color="auto" w:fill="FFFFFF"/>
          <w:lang w:val="hy-AM"/>
        </w:rPr>
        <w:t xml:space="preserve"> </w:t>
      </w:r>
      <w:r w:rsidR="00127C40" w:rsidRPr="00127C40">
        <w:rPr>
          <w:rFonts w:ascii="GHEA Mariam" w:hAnsi="GHEA Mariam"/>
          <w:shd w:val="clear" w:color="auto" w:fill="FFFFFF"/>
          <w:lang w:val="hy-AM"/>
        </w:rPr>
        <w:t>ՀՀ</w:t>
      </w:r>
      <w:r w:rsidR="00B629F1">
        <w:rPr>
          <w:rFonts w:ascii="GHEA Mariam" w:hAnsi="GHEA Mariam"/>
          <w:shd w:val="clear" w:color="auto" w:fill="FFFFFF"/>
          <w:lang w:val="hy-AM"/>
        </w:rPr>
        <w:t xml:space="preserve"> </w:t>
      </w:r>
      <w:r w:rsidR="00127C40" w:rsidRPr="00480EFF">
        <w:rPr>
          <w:rFonts w:ascii="GHEA Mariam" w:hAnsi="GHEA Mariam"/>
          <w:shd w:val="clear" w:color="auto" w:fill="FFFFFF"/>
          <w:lang w:val="fr-FR"/>
        </w:rPr>
        <w:t xml:space="preserve"> </w:t>
      </w:r>
      <w:r w:rsidR="00127C40" w:rsidRPr="00127C40">
        <w:rPr>
          <w:rFonts w:ascii="GHEA Mariam" w:hAnsi="GHEA Mariam"/>
          <w:shd w:val="clear" w:color="auto" w:fill="FFFFFF"/>
          <w:lang w:val="hy-AM"/>
        </w:rPr>
        <w:t>քրեական</w:t>
      </w:r>
      <w:r w:rsidR="00B629F1">
        <w:rPr>
          <w:rFonts w:ascii="GHEA Mariam" w:hAnsi="GHEA Mariam"/>
          <w:shd w:val="clear" w:color="auto" w:fill="FFFFFF"/>
          <w:lang w:val="hy-AM"/>
        </w:rPr>
        <w:t xml:space="preserve"> </w:t>
      </w:r>
      <w:r w:rsidR="00127C40" w:rsidRPr="00480EFF">
        <w:rPr>
          <w:rFonts w:ascii="GHEA Mariam" w:hAnsi="GHEA Mariam"/>
          <w:shd w:val="clear" w:color="auto" w:fill="FFFFFF"/>
          <w:lang w:val="fr-FR"/>
        </w:rPr>
        <w:t xml:space="preserve"> </w:t>
      </w:r>
      <w:r w:rsidR="00127C40" w:rsidRPr="00127C40">
        <w:rPr>
          <w:rFonts w:ascii="GHEA Mariam" w:hAnsi="GHEA Mariam"/>
          <w:shd w:val="clear" w:color="auto" w:fill="FFFFFF"/>
          <w:lang w:val="hy-AM"/>
        </w:rPr>
        <w:t>օրենսգրքի</w:t>
      </w:r>
      <w:r w:rsidR="00127C40" w:rsidRPr="00480EFF">
        <w:rPr>
          <w:rFonts w:ascii="GHEA Mariam" w:hAnsi="GHEA Mariam"/>
          <w:shd w:val="clear" w:color="auto" w:fill="FFFFFF"/>
          <w:lang w:val="fr-FR"/>
        </w:rPr>
        <w:t xml:space="preserve"> </w:t>
      </w:r>
      <w:r w:rsidR="00127C40" w:rsidRPr="00D8276D">
        <w:rPr>
          <w:rFonts w:ascii="GHEA Mariam" w:hAnsi="GHEA Mariam"/>
          <w:shd w:val="clear" w:color="auto" w:fill="FFFFFF"/>
          <w:lang w:val="hy-AM"/>
        </w:rPr>
        <w:t>34-104-րդ հոդվածի 1-ին մասով</w:t>
      </w:r>
      <w:r w:rsidR="00127C40" w:rsidRPr="00480EFF">
        <w:rPr>
          <w:rFonts w:ascii="GHEA Mariam" w:hAnsi="GHEA Mariam"/>
          <w:shd w:val="clear" w:color="auto" w:fill="FFFFFF"/>
          <w:lang w:val="fr-FR"/>
        </w:rPr>
        <w:t xml:space="preserve"> </w:t>
      </w:r>
      <w:r w:rsidR="00127C40">
        <w:rPr>
          <w:rFonts w:ascii="GHEA Mariam" w:hAnsi="GHEA Mariam"/>
          <w:shd w:val="clear" w:color="auto" w:fill="FFFFFF"/>
          <w:lang w:val="fr-FR"/>
        </w:rPr>
        <w:t xml:space="preserve">և </w:t>
      </w:r>
      <w:r w:rsidR="00127C40" w:rsidRPr="00D8276D">
        <w:rPr>
          <w:rFonts w:ascii="GHEA Mariam" w:hAnsi="GHEA Mariam"/>
          <w:shd w:val="clear" w:color="auto" w:fill="FFFFFF"/>
          <w:lang w:val="hy-AM"/>
        </w:rPr>
        <w:t xml:space="preserve">235-րդ հոդվածի 1-ին մասով </w:t>
      </w:r>
      <w:r w:rsidR="00127C40" w:rsidRPr="00127C40">
        <w:rPr>
          <w:rFonts w:ascii="GHEA Mariam" w:hAnsi="GHEA Mariam"/>
          <w:shd w:val="clear" w:color="auto" w:fill="FFFFFF"/>
          <w:lang w:val="hy-AM"/>
        </w:rPr>
        <w:t>մեղադրանք</w:t>
      </w:r>
      <w:r w:rsidR="00127C40" w:rsidRPr="00480EFF">
        <w:rPr>
          <w:rFonts w:ascii="GHEA Mariam" w:hAnsi="GHEA Mariam"/>
          <w:shd w:val="clear" w:color="auto" w:fill="FFFFFF"/>
          <w:lang w:val="fr-FR"/>
        </w:rPr>
        <w:t xml:space="preserve"> </w:t>
      </w:r>
      <w:r w:rsidR="00127C40" w:rsidRPr="00127C40">
        <w:rPr>
          <w:rFonts w:ascii="GHEA Mariam" w:hAnsi="GHEA Mariam"/>
          <w:shd w:val="clear" w:color="auto" w:fill="FFFFFF"/>
          <w:lang w:val="hy-AM"/>
        </w:rPr>
        <w:t>է</w:t>
      </w:r>
      <w:r w:rsidR="00127C40" w:rsidRPr="00480EFF">
        <w:rPr>
          <w:rFonts w:ascii="GHEA Mariam" w:hAnsi="GHEA Mariam"/>
          <w:shd w:val="clear" w:color="auto" w:fill="FFFFFF"/>
          <w:lang w:val="fr-FR"/>
        </w:rPr>
        <w:t xml:space="preserve"> </w:t>
      </w:r>
      <w:r w:rsidR="00127C40" w:rsidRPr="00127C40">
        <w:rPr>
          <w:rFonts w:ascii="GHEA Mariam" w:hAnsi="GHEA Mariam"/>
          <w:shd w:val="clear" w:color="auto" w:fill="FFFFFF"/>
          <w:lang w:val="hy-AM"/>
        </w:rPr>
        <w:t>առաջադրվել</w:t>
      </w:r>
      <w:r w:rsidR="00127C40" w:rsidRPr="00480EFF">
        <w:rPr>
          <w:rFonts w:ascii="GHEA Mariam" w:hAnsi="GHEA Mariam"/>
          <w:shd w:val="clear" w:color="auto" w:fill="FFFFFF"/>
          <w:lang w:val="fr-FR"/>
        </w:rPr>
        <w:t xml:space="preserve"> </w:t>
      </w:r>
      <w:r w:rsidR="00127C40" w:rsidRPr="00D8276D">
        <w:rPr>
          <w:rFonts w:ascii="GHEA Mariam" w:hAnsi="GHEA Mariam"/>
          <w:shd w:val="clear" w:color="auto" w:fill="FFFFFF"/>
          <w:lang w:val="hy-AM"/>
        </w:rPr>
        <w:t>այն բանի համար, որ</w:t>
      </w:r>
      <w:r w:rsidR="00127C40" w:rsidRPr="00480EFF">
        <w:rPr>
          <w:rFonts w:ascii="GHEA Mariam" w:hAnsi="GHEA Mariam"/>
          <w:i/>
          <w:lang w:val="hy-AM"/>
        </w:rPr>
        <w:t xml:space="preserve"> </w:t>
      </w:r>
      <w:r w:rsidR="00127C40" w:rsidRPr="00970741">
        <w:rPr>
          <w:rFonts w:ascii="GHEA Mariam" w:hAnsi="GHEA Mariam"/>
          <w:lang w:val="hy-AM"/>
        </w:rPr>
        <w:t>նա</w:t>
      </w:r>
      <w:r w:rsidR="00127C40" w:rsidRPr="00127C40">
        <w:rPr>
          <w:rFonts w:ascii="GHEA Mariam" w:hAnsi="GHEA Mariam"/>
          <w:lang w:val="hy-AM"/>
        </w:rPr>
        <w:t xml:space="preserve"> </w:t>
      </w:r>
      <w:r w:rsidR="00127C40" w:rsidRPr="00127C40">
        <w:rPr>
          <w:rFonts w:ascii="GHEA Mariam" w:hAnsi="GHEA Mariam"/>
          <w:shd w:val="clear" w:color="auto" w:fill="FFFFFF"/>
          <w:lang w:val="hy-AM"/>
        </w:rPr>
        <w:t>2007 թվականի ապրիլի 1-ին՝ ժամը 16:00-ի սահմաններում, իր բնակության վայրի՝ Երևան քաղաքի Թումանյան փողոցի 11 շենքի 14 բնակարանի նկուղային հարկում գտնվող սենյակում, քննությամբ չպարզված հանգամանքներում ապօրինի ձեռք բերած և պահվող, հրազեն հանդիսացող</w:t>
      </w:r>
      <w:r w:rsidR="00A07033">
        <w:rPr>
          <w:rFonts w:ascii="GHEA Mariam" w:hAnsi="GHEA Mariam"/>
          <w:shd w:val="clear" w:color="auto" w:fill="FFFFFF"/>
          <w:lang w:val="hy-AM"/>
        </w:rPr>
        <w:t xml:space="preserve"> </w:t>
      </w:r>
      <w:r w:rsidR="00127C40" w:rsidRPr="00127C40">
        <w:rPr>
          <w:rFonts w:ascii="GHEA Mariam" w:hAnsi="GHEA Mariam"/>
          <w:shd w:val="clear" w:color="auto" w:fill="FFFFFF"/>
          <w:lang w:val="hy-AM"/>
        </w:rPr>
        <w:t>«SIG</w:t>
      </w:r>
      <w:r w:rsidR="00116900">
        <w:rPr>
          <w:rFonts w:ascii="GHEA Mariam" w:hAnsi="GHEA Mariam"/>
          <w:shd w:val="clear" w:color="auto" w:fill="FFFFFF"/>
          <w:lang w:val="hy-AM"/>
        </w:rPr>
        <w:t xml:space="preserve"> </w:t>
      </w:r>
      <w:r w:rsidR="00127C40" w:rsidRPr="00127C40">
        <w:rPr>
          <w:rFonts w:ascii="GHEA Mariam" w:hAnsi="GHEA Mariam"/>
          <w:shd w:val="clear" w:color="auto" w:fill="FFFFFF"/>
          <w:lang w:val="hy-AM"/>
        </w:rPr>
        <w:t xml:space="preserve">SAUER» տեսակի «P 266» մոդելի ատրճանակով </w:t>
      </w:r>
      <w:r w:rsidR="00BE7E24">
        <w:rPr>
          <w:rFonts w:ascii="GHEA Mariam" w:hAnsi="GHEA Mariam"/>
          <w:shd w:val="clear" w:color="auto" w:fill="FFFFFF"/>
          <w:lang w:val="hy-AM"/>
        </w:rPr>
        <w:t>Դ.</w:t>
      </w:r>
      <w:r w:rsidR="00127C40" w:rsidRPr="00127C40">
        <w:rPr>
          <w:rFonts w:ascii="GHEA Mariam" w:hAnsi="GHEA Mariam"/>
          <w:shd w:val="clear" w:color="auto" w:fill="FFFFFF"/>
          <w:lang w:val="hy-AM"/>
        </w:rPr>
        <w:t>Սիմոնյանին ապօրինաբար կյանքից զրկելու դիտավորությամբ կրակել է վերջինիս որովայնին, սակայն հանցագործությունն ավարտին չի հասցրել իր կամքից անկախ հանգամանքներով</w:t>
      </w:r>
      <w:r w:rsidR="00127C40">
        <w:rPr>
          <w:rStyle w:val="FootnoteReference"/>
          <w:rFonts w:ascii="GHEA Mariam" w:hAnsi="GHEA Mariam"/>
          <w:shd w:val="clear" w:color="auto" w:fill="FFFFFF"/>
          <w:lang w:val="hy-AM"/>
        </w:rPr>
        <w:footnoteReference w:id="8"/>
      </w:r>
      <w:r w:rsidR="00127C40" w:rsidRPr="00127C40">
        <w:rPr>
          <w:rFonts w:ascii="GHEA Mariam" w:hAnsi="GHEA Mariam"/>
          <w:shd w:val="clear" w:color="auto" w:fill="FFFFFF"/>
          <w:lang w:val="hy-AM"/>
        </w:rPr>
        <w:t>:</w:t>
      </w:r>
    </w:p>
    <w:p w14:paraId="3F7209D5" w14:textId="00CA024E" w:rsidR="002713A9" w:rsidRDefault="00127C40" w:rsidP="0079400A">
      <w:pPr>
        <w:spacing w:line="360" w:lineRule="auto"/>
        <w:ind w:firstLine="567"/>
        <w:contextualSpacing/>
        <w:jc w:val="both"/>
        <w:rPr>
          <w:rFonts w:ascii="GHEA Mariam" w:hAnsi="GHEA Mariam"/>
          <w:shd w:val="clear" w:color="auto" w:fill="FFFFFF"/>
          <w:lang w:val="hy-AM"/>
        </w:rPr>
      </w:pPr>
      <w:r w:rsidRPr="00127C40">
        <w:rPr>
          <w:rFonts w:ascii="GHEA Mariam" w:hAnsi="GHEA Mariam"/>
          <w:lang w:val="hy-AM"/>
        </w:rPr>
        <w:t xml:space="preserve">- </w:t>
      </w:r>
      <w:r w:rsidR="003B647D" w:rsidRPr="003B647D">
        <w:rPr>
          <w:rFonts w:ascii="GHEA Mariam" w:hAnsi="GHEA Mariam"/>
          <w:shd w:val="clear" w:color="auto" w:fill="FFFFFF"/>
          <w:lang w:val="hy-AM"/>
        </w:rPr>
        <w:t xml:space="preserve">Գնահատելով գործում առկա թույլատրելի և վերաբերելի ապացույցների </w:t>
      </w:r>
      <w:r w:rsidR="00B0053C">
        <w:rPr>
          <w:rFonts w:ascii="GHEA Mariam" w:hAnsi="GHEA Mariam"/>
          <w:shd w:val="clear" w:color="auto" w:fill="FFFFFF"/>
          <w:lang w:val="hy-AM"/>
        </w:rPr>
        <w:t>համակցությունը</w:t>
      </w:r>
      <w:r w:rsidR="003B647D" w:rsidRPr="003B647D">
        <w:rPr>
          <w:rFonts w:ascii="GHEA Mariam" w:hAnsi="GHEA Mariam"/>
          <w:shd w:val="clear" w:color="auto" w:fill="FFFFFF"/>
          <w:lang w:val="hy-AM"/>
        </w:rPr>
        <w:t xml:space="preserve"> գործի լուծման համար բավարարության տեսանկյունից</w:t>
      </w:r>
      <w:r w:rsidR="00B0053C">
        <w:rPr>
          <w:rFonts w:ascii="GHEA Mariam" w:hAnsi="GHEA Mariam"/>
          <w:shd w:val="clear" w:color="auto" w:fill="FFFFFF"/>
          <w:lang w:val="hy-AM"/>
        </w:rPr>
        <w:t>՝</w:t>
      </w:r>
      <w:r w:rsidR="003B647D" w:rsidRPr="003B647D">
        <w:rPr>
          <w:rFonts w:ascii="GHEA Mariam" w:hAnsi="GHEA Mariam"/>
          <w:shd w:val="clear" w:color="auto" w:fill="FFFFFF"/>
          <w:lang w:val="hy-AM"/>
        </w:rPr>
        <w:t xml:space="preserve"> </w:t>
      </w:r>
      <w:r w:rsidR="00B0053C">
        <w:rPr>
          <w:rFonts w:ascii="GHEA Mariam" w:hAnsi="GHEA Mariam"/>
          <w:shd w:val="clear" w:color="auto" w:fill="FFFFFF"/>
          <w:lang w:val="hy-AM"/>
        </w:rPr>
        <w:t xml:space="preserve">Առաջին ատյանի </w:t>
      </w:r>
      <w:r w:rsidR="003B647D" w:rsidRPr="003B647D">
        <w:rPr>
          <w:rFonts w:ascii="GHEA Mariam" w:hAnsi="GHEA Mariam"/>
          <w:shd w:val="clear" w:color="auto" w:fill="FFFFFF"/>
          <w:lang w:val="hy-AM"/>
        </w:rPr>
        <w:t>դատարանն արձանագր</w:t>
      </w:r>
      <w:r w:rsidR="00B43450" w:rsidRPr="00B43450">
        <w:rPr>
          <w:rFonts w:ascii="GHEA Mariam" w:hAnsi="GHEA Mariam"/>
          <w:shd w:val="clear" w:color="auto" w:fill="FFFFFF"/>
          <w:lang w:val="hy-AM"/>
        </w:rPr>
        <w:t>ել</w:t>
      </w:r>
      <w:r w:rsidR="003B647D" w:rsidRPr="003B647D">
        <w:rPr>
          <w:rFonts w:ascii="GHEA Mariam" w:hAnsi="GHEA Mariam"/>
          <w:shd w:val="clear" w:color="auto" w:fill="FFFFFF"/>
          <w:lang w:val="hy-AM"/>
        </w:rPr>
        <w:t xml:space="preserve"> է, որ նշված ապացույցներն իրենց համակցության մեջ բավարար են հիմնավոր կասկածից վեր ապացուցողական չափանիշին համապատասխան հաստատված համարելու</w:t>
      </w:r>
      <w:r w:rsidR="00A33120">
        <w:rPr>
          <w:rFonts w:ascii="GHEA Mariam" w:hAnsi="GHEA Mariam"/>
          <w:shd w:val="clear" w:color="auto" w:fill="FFFFFF"/>
          <w:lang w:val="hy-AM"/>
        </w:rPr>
        <w:t xml:space="preserve"> Հ</w:t>
      </w:r>
      <w:r w:rsidR="00BE7E24">
        <w:rPr>
          <w:rFonts w:ascii="GHEA Mariam" w:hAnsi="GHEA Mariam"/>
          <w:shd w:val="clear" w:color="auto" w:fill="FFFFFF"/>
          <w:lang w:val="hy-AM"/>
        </w:rPr>
        <w:t>.</w:t>
      </w:r>
      <w:r w:rsidR="00A33120">
        <w:rPr>
          <w:rFonts w:ascii="GHEA Mariam" w:hAnsi="GHEA Mariam"/>
          <w:shd w:val="clear" w:color="auto" w:fill="FFFFFF"/>
          <w:lang w:val="hy-AM"/>
        </w:rPr>
        <w:t>Սարգսյանի կողմից</w:t>
      </w:r>
      <w:r w:rsidR="003B647D" w:rsidRPr="003B647D">
        <w:rPr>
          <w:rFonts w:ascii="GHEA Mariam" w:hAnsi="GHEA Mariam"/>
          <w:shd w:val="clear" w:color="auto" w:fill="FFFFFF"/>
          <w:lang w:val="hy-AM"/>
        </w:rPr>
        <w:t xml:space="preserve"> </w:t>
      </w:r>
      <w:r w:rsidR="00A33120">
        <w:rPr>
          <w:rFonts w:ascii="GHEA Mariam" w:hAnsi="GHEA Mariam"/>
          <w:shd w:val="clear" w:color="auto" w:fill="FFFFFF"/>
          <w:lang w:val="hy-AM"/>
        </w:rPr>
        <w:t xml:space="preserve">հրազենային զենքից կրակելու հետևանքով տուժողի առողջությանը վնաս պատճառելու </w:t>
      </w:r>
      <w:r w:rsidR="003B647D" w:rsidRPr="003B647D">
        <w:rPr>
          <w:rFonts w:ascii="GHEA Mariam" w:hAnsi="GHEA Mariam"/>
          <w:shd w:val="clear" w:color="auto" w:fill="FFFFFF"/>
          <w:lang w:val="hy-AM"/>
        </w:rPr>
        <w:t>հանգամանքը:</w:t>
      </w:r>
      <w:r w:rsidR="00B00157">
        <w:rPr>
          <w:rFonts w:ascii="GHEA Mariam" w:hAnsi="GHEA Mariam"/>
          <w:shd w:val="clear" w:color="auto" w:fill="FFFFFF"/>
          <w:lang w:val="hy-AM"/>
        </w:rPr>
        <w:t xml:space="preserve"> </w:t>
      </w:r>
      <w:r w:rsidR="00B00157" w:rsidRPr="00B00157">
        <w:rPr>
          <w:rFonts w:ascii="GHEA Mariam" w:hAnsi="GHEA Mariam"/>
          <w:iCs/>
          <w:shd w:val="clear" w:color="auto" w:fill="FFFFFF"/>
          <w:lang w:val="hy-AM"/>
        </w:rPr>
        <w:t>Միևնույն ժամանակ դատարանը գտել է, որ գործում առկա թույլատրելի և վերաբերելի ապացույցների համակցությունը բավարար չէ նույն չափանիշին համապատասխան ապացուցված համարելու այն, որ Հ</w:t>
      </w:r>
      <w:r w:rsidR="00BE7E24">
        <w:rPr>
          <w:rFonts w:ascii="GHEA Mariam" w:hAnsi="GHEA Mariam"/>
          <w:iCs/>
          <w:shd w:val="clear" w:color="auto" w:fill="FFFFFF"/>
          <w:lang w:val="hy-AM"/>
        </w:rPr>
        <w:t>.</w:t>
      </w:r>
      <w:r w:rsidR="00B00157" w:rsidRPr="00B00157">
        <w:rPr>
          <w:rFonts w:ascii="GHEA Mariam" w:hAnsi="GHEA Mariam"/>
          <w:iCs/>
          <w:shd w:val="clear" w:color="auto" w:fill="FFFFFF"/>
          <w:lang w:val="hy-AM"/>
        </w:rPr>
        <w:t>Սարգսյանը Դ</w:t>
      </w:r>
      <w:r w:rsidR="00BE7E24">
        <w:rPr>
          <w:rFonts w:ascii="GHEA Mariam" w:hAnsi="GHEA Mariam"/>
          <w:iCs/>
          <w:shd w:val="clear" w:color="auto" w:fill="FFFFFF"/>
          <w:lang w:val="hy-AM"/>
        </w:rPr>
        <w:t>.</w:t>
      </w:r>
      <w:r w:rsidR="00B00157" w:rsidRPr="00B00157">
        <w:rPr>
          <w:rFonts w:ascii="GHEA Mariam" w:hAnsi="GHEA Mariam"/>
          <w:iCs/>
          <w:shd w:val="clear" w:color="auto" w:fill="FFFFFF"/>
          <w:lang w:val="hy-AM"/>
        </w:rPr>
        <w:t>Սիմոնյանին կյանքից զրկելու դիտավորություն է ունեցել:</w:t>
      </w:r>
      <w:r w:rsidR="00A92BE3">
        <w:rPr>
          <w:rFonts w:ascii="GHEA Mariam" w:hAnsi="GHEA Mariam"/>
          <w:iCs/>
          <w:shd w:val="clear" w:color="auto" w:fill="FFFFFF"/>
          <w:lang w:val="hy-AM"/>
        </w:rPr>
        <w:t xml:space="preserve"> Դատարանը քրեական գործում առկա ապացույցներով հաստատված չի համարել Հ.Սարգսյանի կողմից կրակոց արձակելուց առաջ տուժողին սպանելու սպառնալիք հնչեցնելը: </w:t>
      </w:r>
      <w:r w:rsidR="002713A9" w:rsidRPr="007A08CE">
        <w:rPr>
          <w:rFonts w:ascii="GHEA Mariam" w:hAnsi="GHEA Mariam"/>
          <w:shd w:val="clear" w:color="auto" w:fill="FFFFFF"/>
          <w:lang w:val="hy-AM"/>
        </w:rPr>
        <w:t>Մասնավորապես</w:t>
      </w:r>
      <w:r w:rsidR="002713A9" w:rsidRPr="002F6A30">
        <w:rPr>
          <w:rFonts w:ascii="GHEA Mariam" w:hAnsi="GHEA Mariam"/>
          <w:shd w:val="clear" w:color="auto" w:fill="FFFFFF"/>
          <w:lang w:val="hy-AM"/>
        </w:rPr>
        <w:t>,</w:t>
      </w:r>
      <w:r w:rsidR="002713A9" w:rsidRPr="007A08CE">
        <w:rPr>
          <w:rFonts w:ascii="GHEA Mariam" w:hAnsi="GHEA Mariam"/>
          <w:shd w:val="clear" w:color="auto" w:fill="FFFFFF"/>
          <w:lang w:val="hy-AM"/>
        </w:rPr>
        <w:t xml:space="preserve"> գնահատելով Դ</w:t>
      </w:r>
      <w:r w:rsidR="00BE7E24">
        <w:rPr>
          <w:rFonts w:ascii="GHEA Mariam" w:hAnsi="GHEA Mariam"/>
          <w:shd w:val="clear" w:color="auto" w:fill="FFFFFF"/>
          <w:lang w:val="hy-AM"/>
        </w:rPr>
        <w:t>.</w:t>
      </w:r>
      <w:r w:rsidR="002713A9" w:rsidRPr="007A08CE">
        <w:rPr>
          <w:rFonts w:ascii="GHEA Mariam" w:hAnsi="GHEA Mariam"/>
          <w:shd w:val="clear" w:color="auto" w:fill="FFFFFF"/>
          <w:lang w:val="hy-AM"/>
        </w:rPr>
        <w:t xml:space="preserve">Սիմոնյանի ցուցմունքներում </w:t>
      </w:r>
      <w:r w:rsidR="002713A9">
        <w:rPr>
          <w:rFonts w:ascii="GHEA Mariam" w:hAnsi="GHEA Mariam"/>
          <w:shd w:val="clear" w:color="auto" w:fill="FFFFFF"/>
          <w:lang w:val="hy-AM"/>
        </w:rPr>
        <w:t>առկա</w:t>
      </w:r>
      <w:r w:rsidR="002713A9" w:rsidRPr="007A08CE">
        <w:rPr>
          <w:rFonts w:ascii="GHEA Mariam" w:hAnsi="GHEA Mariam"/>
          <w:shd w:val="clear" w:color="auto" w:fill="FFFFFF"/>
          <w:lang w:val="hy-AM"/>
        </w:rPr>
        <w:t xml:space="preserve"> հակասական տեղեկությունները</w:t>
      </w:r>
      <w:r w:rsidR="00BE7E24">
        <w:rPr>
          <w:rFonts w:ascii="GHEA Mariam" w:hAnsi="GHEA Mariam"/>
          <w:shd w:val="clear" w:color="auto" w:fill="FFFFFF"/>
          <w:lang w:val="hy-AM"/>
        </w:rPr>
        <w:t>՝</w:t>
      </w:r>
      <w:r w:rsidR="002713A9" w:rsidRPr="007A08CE">
        <w:rPr>
          <w:rFonts w:ascii="GHEA Mariam" w:hAnsi="GHEA Mariam"/>
          <w:shd w:val="clear" w:color="auto" w:fill="FFFFFF"/>
          <w:lang w:val="hy-AM"/>
        </w:rPr>
        <w:t xml:space="preserve"> </w:t>
      </w:r>
      <w:r w:rsidR="00AA4006">
        <w:rPr>
          <w:rFonts w:ascii="GHEA Mariam" w:hAnsi="GHEA Mariam"/>
          <w:shd w:val="clear" w:color="auto" w:fill="FFFFFF"/>
          <w:lang w:val="hy-AM"/>
        </w:rPr>
        <w:t>Առաջին ատյանի դատարանն</w:t>
      </w:r>
      <w:r w:rsidR="002713A9" w:rsidRPr="007A08CE">
        <w:rPr>
          <w:rFonts w:ascii="GHEA Mariam" w:hAnsi="GHEA Mariam"/>
          <w:shd w:val="clear" w:color="auto" w:fill="FFFFFF"/>
          <w:lang w:val="hy-AM"/>
        </w:rPr>
        <w:t xml:space="preserve"> արձանագրել է, որ տուժողի </w:t>
      </w:r>
      <w:r w:rsidR="002713A9" w:rsidRPr="007A08CE">
        <w:rPr>
          <w:rFonts w:ascii="GHEA Mariam" w:hAnsi="GHEA Mariam"/>
          <w:shd w:val="clear" w:color="auto" w:fill="FFFFFF"/>
          <w:lang w:val="hy-AM"/>
        </w:rPr>
        <w:lastRenderedPageBreak/>
        <w:t xml:space="preserve">ցուցմունքներից բացի դատաքննությամբ հետազոտված որևէ այլ ապացույց չի պարունակում Հ.Սարգսյանի կողմից տուժողի հասցեին սպանության սպառնալիք հնչեցնելու վերաբերյալ փաստական տվյալներ: </w:t>
      </w:r>
    </w:p>
    <w:p w14:paraId="63D0E653" w14:textId="1160A0A4" w:rsidR="00A92BE3" w:rsidRPr="00A92BE3" w:rsidRDefault="00A92BE3" w:rsidP="0079400A">
      <w:pPr>
        <w:spacing w:line="360" w:lineRule="auto"/>
        <w:ind w:firstLine="567"/>
        <w:jc w:val="both"/>
        <w:rPr>
          <w:rFonts w:ascii="GHEA Mariam" w:hAnsi="GHEA Mariam"/>
          <w:iCs/>
          <w:shd w:val="clear" w:color="auto" w:fill="FFFFFF"/>
          <w:lang w:val="hy-AM"/>
        </w:rPr>
      </w:pPr>
      <w:r>
        <w:rPr>
          <w:rFonts w:ascii="GHEA Mariam" w:hAnsi="GHEA Mariam"/>
          <w:iCs/>
          <w:shd w:val="clear" w:color="auto" w:fill="FFFFFF"/>
          <w:lang w:val="hy-AM"/>
        </w:rPr>
        <w:t xml:space="preserve">Բացի այդ, դատարանը վկայակոչել է </w:t>
      </w:r>
      <w:r w:rsidRPr="00A92BE3">
        <w:rPr>
          <w:rFonts w:ascii="GHEA Mariam" w:hAnsi="GHEA Mariam"/>
          <w:iCs/>
          <w:shd w:val="clear" w:color="auto" w:fill="FFFFFF"/>
          <w:lang w:val="hy-AM"/>
        </w:rPr>
        <w:t>վկաներ Ա</w:t>
      </w:r>
      <w:r w:rsidR="00BE7E24">
        <w:rPr>
          <w:rFonts w:ascii="GHEA Mariam" w:hAnsi="GHEA Mariam"/>
          <w:iCs/>
          <w:shd w:val="clear" w:color="auto" w:fill="FFFFFF"/>
          <w:lang w:val="hy-AM"/>
        </w:rPr>
        <w:t>.</w:t>
      </w:r>
      <w:r w:rsidRPr="00A92BE3">
        <w:rPr>
          <w:rFonts w:ascii="GHEA Mariam" w:hAnsi="GHEA Mariam"/>
          <w:iCs/>
          <w:shd w:val="clear" w:color="auto" w:fill="FFFFFF"/>
          <w:lang w:val="hy-AM"/>
        </w:rPr>
        <w:t>Ղևոնդյանի և Ա</w:t>
      </w:r>
      <w:r w:rsidR="00BE7E24">
        <w:rPr>
          <w:rFonts w:ascii="GHEA Mariam" w:hAnsi="GHEA Mariam"/>
          <w:iCs/>
          <w:shd w:val="clear" w:color="auto" w:fill="FFFFFF"/>
          <w:lang w:val="hy-AM"/>
        </w:rPr>
        <w:t>.</w:t>
      </w:r>
      <w:r w:rsidRPr="00A92BE3">
        <w:rPr>
          <w:rFonts w:ascii="GHEA Mariam" w:hAnsi="GHEA Mariam"/>
          <w:iCs/>
          <w:shd w:val="clear" w:color="auto" w:fill="FFFFFF"/>
          <w:lang w:val="hy-AM"/>
        </w:rPr>
        <w:t xml:space="preserve">Սիմոնյանի ցուցմունքները </w:t>
      </w:r>
      <w:r>
        <w:rPr>
          <w:rFonts w:ascii="GHEA Mariam" w:hAnsi="GHEA Mariam"/>
          <w:iCs/>
          <w:shd w:val="clear" w:color="auto" w:fill="FFFFFF"/>
          <w:lang w:val="hy-AM"/>
        </w:rPr>
        <w:t>Հ.</w:t>
      </w:r>
      <w:r w:rsidRPr="00A92BE3">
        <w:rPr>
          <w:rFonts w:ascii="GHEA Mariam" w:hAnsi="GHEA Mariam"/>
          <w:iCs/>
          <w:shd w:val="clear" w:color="auto" w:fill="FFFFFF"/>
          <w:lang w:val="hy-AM"/>
        </w:rPr>
        <w:t>Սարգսյանի կողմից Դ</w:t>
      </w:r>
      <w:r>
        <w:rPr>
          <w:rFonts w:ascii="GHEA Mariam" w:hAnsi="GHEA Mariam"/>
          <w:iCs/>
          <w:shd w:val="clear" w:color="auto" w:fill="FFFFFF"/>
          <w:lang w:val="hy-AM"/>
        </w:rPr>
        <w:t>.</w:t>
      </w:r>
      <w:r w:rsidRPr="00A92BE3">
        <w:rPr>
          <w:rFonts w:ascii="GHEA Mariam" w:hAnsi="GHEA Mariam"/>
          <w:iCs/>
          <w:shd w:val="clear" w:color="auto" w:fill="FFFFFF"/>
          <w:lang w:val="hy-AM"/>
        </w:rPr>
        <w:t xml:space="preserve">Սիմոնյանի ուղղությամբ պատահաբար կրակելու վերաբերյալ, </w:t>
      </w:r>
      <w:r>
        <w:rPr>
          <w:rFonts w:ascii="GHEA Mariam" w:hAnsi="GHEA Mariam"/>
          <w:iCs/>
          <w:shd w:val="clear" w:color="auto" w:fill="FFFFFF"/>
          <w:lang w:val="hy-AM"/>
        </w:rPr>
        <w:t>վ</w:t>
      </w:r>
      <w:r w:rsidRPr="00A92BE3">
        <w:rPr>
          <w:rFonts w:ascii="GHEA Mariam" w:hAnsi="GHEA Mariam"/>
          <w:iCs/>
          <w:shd w:val="clear" w:color="auto" w:fill="FFFFFF"/>
          <w:lang w:val="hy-AM"/>
        </w:rPr>
        <w:t>կաներ Ա</w:t>
      </w:r>
      <w:r w:rsidR="00BE7E24">
        <w:rPr>
          <w:rFonts w:ascii="GHEA Mariam" w:hAnsi="GHEA Mariam"/>
          <w:iCs/>
          <w:shd w:val="clear" w:color="auto" w:fill="FFFFFF"/>
          <w:lang w:val="hy-AM"/>
        </w:rPr>
        <w:t>.</w:t>
      </w:r>
      <w:r w:rsidRPr="00A92BE3">
        <w:rPr>
          <w:rFonts w:ascii="GHEA Mariam" w:hAnsi="GHEA Mariam"/>
          <w:iCs/>
          <w:shd w:val="clear" w:color="auto" w:fill="FFFFFF"/>
          <w:lang w:val="hy-AM"/>
        </w:rPr>
        <w:t>Ղևոնդյան</w:t>
      </w:r>
      <w:r w:rsidR="00BE7E24">
        <w:rPr>
          <w:rFonts w:ascii="GHEA Mariam" w:hAnsi="GHEA Mariam"/>
          <w:iCs/>
          <w:shd w:val="clear" w:color="auto" w:fill="FFFFFF"/>
          <w:lang w:val="hy-AM"/>
        </w:rPr>
        <w:t>ի</w:t>
      </w:r>
      <w:r w:rsidRPr="00A92BE3">
        <w:rPr>
          <w:rFonts w:ascii="GHEA Mariam" w:hAnsi="GHEA Mariam"/>
          <w:iCs/>
          <w:shd w:val="clear" w:color="auto" w:fill="FFFFFF"/>
          <w:lang w:val="hy-AM"/>
        </w:rPr>
        <w:t xml:space="preserve"> և Ս</w:t>
      </w:r>
      <w:r w:rsidR="00BE7E24">
        <w:rPr>
          <w:rFonts w:ascii="GHEA Mariam" w:hAnsi="GHEA Mariam"/>
          <w:iCs/>
          <w:shd w:val="clear" w:color="auto" w:fill="FFFFFF"/>
          <w:lang w:val="hy-AM"/>
        </w:rPr>
        <w:t>.</w:t>
      </w:r>
      <w:r w:rsidRPr="00A92BE3">
        <w:rPr>
          <w:rFonts w:ascii="GHEA Mariam" w:hAnsi="GHEA Mariam"/>
          <w:iCs/>
          <w:shd w:val="clear" w:color="auto" w:fill="FFFFFF"/>
          <w:lang w:val="hy-AM"/>
        </w:rPr>
        <w:t>Ասլանյան</w:t>
      </w:r>
      <w:r w:rsidR="00BE7E24">
        <w:rPr>
          <w:rFonts w:ascii="GHEA Mariam" w:hAnsi="GHEA Mariam"/>
          <w:iCs/>
          <w:shd w:val="clear" w:color="auto" w:fill="FFFFFF"/>
          <w:lang w:val="hy-AM"/>
        </w:rPr>
        <w:t>ի</w:t>
      </w:r>
      <w:r w:rsidRPr="00A92BE3">
        <w:rPr>
          <w:rFonts w:ascii="GHEA Mariam" w:hAnsi="GHEA Mariam"/>
          <w:iCs/>
          <w:shd w:val="clear" w:color="auto" w:fill="FFFFFF"/>
          <w:lang w:val="hy-AM"/>
        </w:rPr>
        <w:t xml:space="preserve"> ցուցմունքներն այն մասին, որ Հ</w:t>
      </w:r>
      <w:r w:rsidR="00BE7E24">
        <w:rPr>
          <w:rFonts w:ascii="GHEA Mariam" w:hAnsi="GHEA Mariam"/>
          <w:iCs/>
          <w:shd w:val="clear" w:color="auto" w:fill="FFFFFF"/>
          <w:lang w:val="hy-AM"/>
        </w:rPr>
        <w:t>.</w:t>
      </w:r>
      <w:r w:rsidRPr="00A92BE3">
        <w:rPr>
          <w:rFonts w:ascii="GHEA Mariam" w:hAnsi="GHEA Mariam"/>
          <w:iCs/>
          <w:shd w:val="clear" w:color="auto" w:fill="FFFFFF"/>
          <w:lang w:val="hy-AM"/>
        </w:rPr>
        <w:t>Սարգսյանի և Դ</w:t>
      </w:r>
      <w:r w:rsidR="00BE7E24">
        <w:rPr>
          <w:rFonts w:ascii="GHEA Mariam" w:hAnsi="GHEA Mariam"/>
          <w:iCs/>
          <w:shd w:val="clear" w:color="auto" w:fill="FFFFFF"/>
          <w:lang w:val="hy-AM"/>
        </w:rPr>
        <w:t>.</w:t>
      </w:r>
      <w:r w:rsidRPr="00A92BE3">
        <w:rPr>
          <w:rFonts w:ascii="GHEA Mariam" w:hAnsi="GHEA Mariam"/>
          <w:iCs/>
          <w:shd w:val="clear" w:color="auto" w:fill="FFFFFF"/>
          <w:lang w:val="hy-AM"/>
        </w:rPr>
        <w:t>Սիմոնյանի հարաբերությունները շատ լավ են եղել, այդ թվում՝ դեպքից հետո, նրանց միջև որևէ լարվածություն չի եղել, շարունակել են ընկերական շփումը, ինչը տուժողը չի հերքել:</w:t>
      </w:r>
    </w:p>
    <w:p w14:paraId="358FF40D" w14:textId="6AC66446" w:rsidR="00A92BE3" w:rsidRPr="00A92BE3" w:rsidRDefault="00A92BE3" w:rsidP="0079400A">
      <w:pPr>
        <w:spacing w:line="360" w:lineRule="auto"/>
        <w:ind w:firstLine="567"/>
        <w:jc w:val="both"/>
        <w:rPr>
          <w:rFonts w:ascii="GHEA Mariam" w:hAnsi="GHEA Mariam"/>
          <w:iCs/>
          <w:shd w:val="clear" w:color="auto" w:fill="FFFFFF"/>
          <w:lang w:val="hy-AM"/>
        </w:rPr>
      </w:pPr>
      <w:r w:rsidRPr="00A92BE3">
        <w:rPr>
          <w:rFonts w:ascii="GHEA Mariam" w:hAnsi="GHEA Mariam"/>
          <w:iCs/>
          <w:shd w:val="clear" w:color="auto" w:fill="FFFFFF"/>
          <w:lang w:val="hy-AM"/>
        </w:rPr>
        <w:t>Ի թիվս այլնի</w:t>
      </w:r>
      <w:r w:rsidR="00BE7E24">
        <w:rPr>
          <w:rFonts w:ascii="GHEA Mariam" w:hAnsi="GHEA Mariam"/>
          <w:iCs/>
          <w:shd w:val="clear" w:color="auto" w:fill="FFFFFF"/>
          <w:lang w:val="hy-AM"/>
        </w:rPr>
        <w:t>՝</w:t>
      </w:r>
      <w:r w:rsidRPr="00A92BE3">
        <w:rPr>
          <w:rFonts w:ascii="GHEA Mariam" w:hAnsi="GHEA Mariam"/>
          <w:iCs/>
          <w:shd w:val="clear" w:color="auto" w:fill="FFFFFF"/>
          <w:lang w:val="hy-AM"/>
        </w:rPr>
        <w:t xml:space="preserve"> </w:t>
      </w:r>
      <w:r w:rsidR="00BE7E24">
        <w:rPr>
          <w:rFonts w:ascii="GHEA Mariam" w:hAnsi="GHEA Mariam"/>
          <w:iCs/>
          <w:shd w:val="clear" w:color="auto" w:fill="FFFFFF"/>
          <w:lang w:val="hy-AM"/>
        </w:rPr>
        <w:t xml:space="preserve">Առաջին ատյանի դատարանը դատաքննությամբ հետազոտված ապացույցներով նաև հաստատված է համարել </w:t>
      </w:r>
      <w:r w:rsidRPr="00A92BE3">
        <w:rPr>
          <w:rFonts w:ascii="GHEA Mariam" w:hAnsi="GHEA Mariam"/>
          <w:iCs/>
          <w:shd w:val="clear" w:color="auto" w:fill="FFFFFF"/>
          <w:lang w:val="hy-AM"/>
        </w:rPr>
        <w:t>ամբաստանյալի մոտ տուժողին կյանքից զրկելու առերևույթ շարժառիթի բացակայության հանգամանքը</w:t>
      </w:r>
      <w:r w:rsidR="00BE7E24">
        <w:rPr>
          <w:rFonts w:ascii="GHEA Mariam" w:hAnsi="GHEA Mariam"/>
          <w:iCs/>
          <w:shd w:val="clear" w:color="auto" w:fill="FFFFFF"/>
          <w:lang w:val="hy-AM"/>
        </w:rPr>
        <w:t>, հաշվի է առել</w:t>
      </w:r>
      <w:r w:rsidRPr="00A92BE3">
        <w:rPr>
          <w:rFonts w:ascii="GHEA Mariam" w:hAnsi="GHEA Mariam"/>
          <w:iCs/>
          <w:shd w:val="clear" w:color="auto" w:fill="FFFFFF"/>
          <w:lang w:val="hy-AM"/>
        </w:rPr>
        <w:t xml:space="preserve"> դեպքից անմիջապես հետո ամբաստանյալի դրսևորած վարքագիծը (տուժողին օգնություն ցույց տալը, նրան անհապաղ հիվանդանոց տեղափոխելը, բուժման հետ կապված հարցերը կազմակերպելը և ծախսերը հոգալը), դեպքից հետո վերջիններիս փոխհարաբերություների բնույթը (ընկերական շփումը շարունակելը, տուժողին աշխատանքի ընդունման հարցում աջակցելը):</w:t>
      </w:r>
      <w:r>
        <w:rPr>
          <w:rFonts w:ascii="GHEA Mariam" w:hAnsi="GHEA Mariam"/>
          <w:iCs/>
          <w:shd w:val="clear" w:color="auto" w:fill="FFFFFF"/>
          <w:lang w:val="hy-AM"/>
        </w:rPr>
        <w:t xml:space="preserve"> Դատարանը կարևորել է նաև այն հանգամանքը, որ </w:t>
      </w:r>
      <w:r w:rsidRPr="00A92BE3">
        <w:rPr>
          <w:rFonts w:ascii="GHEA Mariam" w:hAnsi="GHEA Mariam"/>
          <w:iCs/>
          <w:shd w:val="clear" w:color="auto" w:fill="FFFFFF"/>
          <w:lang w:val="hy-AM"/>
        </w:rPr>
        <w:t>դատարանում հարցաքննվելիս տուժողը</w:t>
      </w:r>
      <w:r w:rsidR="0017480E">
        <w:rPr>
          <w:rFonts w:ascii="GHEA Mariam" w:hAnsi="GHEA Mariam"/>
          <w:iCs/>
          <w:shd w:val="clear" w:color="auto" w:fill="FFFFFF"/>
          <w:lang w:val="hy-AM"/>
        </w:rPr>
        <w:t>,</w:t>
      </w:r>
      <w:r w:rsidRPr="00A92BE3">
        <w:rPr>
          <w:rFonts w:ascii="GHEA Mariam" w:hAnsi="GHEA Mariam"/>
          <w:iCs/>
          <w:shd w:val="clear" w:color="auto" w:fill="FFFFFF"/>
          <w:lang w:val="hy-AM"/>
        </w:rPr>
        <w:t xml:space="preserve"> Արթուր Սիմոնյանի հայտնած տվյալների վկայակոչմամբ</w:t>
      </w:r>
      <w:r w:rsidR="0017480E">
        <w:rPr>
          <w:rFonts w:ascii="GHEA Mariam" w:hAnsi="GHEA Mariam"/>
          <w:iCs/>
          <w:shd w:val="clear" w:color="auto" w:fill="FFFFFF"/>
          <w:lang w:val="hy-AM"/>
        </w:rPr>
        <w:t>,</w:t>
      </w:r>
      <w:r w:rsidRPr="00A92BE3">
        <w:rPr>
          <w:rFonts w:ascii="GHEA Mariam" w:hAnsi="GHEA Mariam"/>
          <w:iCs/>
          <w:shd w:val="clear" w:color="auto" w:fill="FFFFFF"/>
          <w:lang w:val="hy-AM"/>
        </w:rPr>
        <w:t xml:space="preserve"> նշել</w:t>
      </w:r>
      <w:r w:rsidR="0017480E">
        <w:rPr>
          <w:rFonts w:ascii="GHEA Mariam" w:hAnsi="GHEA Mariam"/>
          <w:iCs/>
          <w:shd w:val="clear" w:color="auto" w:fill="FFFFFF"/>
          <w:lang w:val="hy-AM"/>
        </w:rPr>
        <w:t xml:space="preserve"> է</w:t>
      </w:r>
      <w:r w:rsidRPr="00A92BE3">
        <w:rPr>
          <w:rFonts w:ascii="GHEA Mariam" w:hAnsi="GHEA Mariam"/>
          <w:iCs/>
          <w:shd w:val="clear" w:color="auto" w:fill="FFFFFF"/>
          <w:lang w:val="hy-AM"/>
        </w:rPr>
        <w:t>, որ կրակելուց հետո վերջինս Հ</w:t>
      </w:r>
      <w:r w:rsidR="0017480E">
        <w:rPr>
          <w:rFonts w:ascii="GHEA Mariam" w:hAnsi="GHEA Mariam"/>
          <w:iCs/>
          <w:shd w:val="clear" w:color="auto" w:fill="FFFFFF"/>
          <w:lang w:val="hy-AM"/>
        </w:rPr>
        <w:t>.</w:t>
      </w:r>
      <w:r w:rsidRPr="00A92BE3">
        <w:rPr>
          <w:rFonts w:ascii="GHEA Mariam" w:hAnsi="GHEA Mariam"/>
          <w:iCs/>
          <w:shd w:val="clear" w:color="auto" w:fill="FFFFFF"/>
          <w:lang w:val="hy-AM"/>
        </w:rPr>
        <w:t xml:space="preserve">Սարգսյանից վերցրել է զենքը, </w:t>
      </w:r>
      <w:r w:rsidR="0017480E">
        <w:rPr>
          <w:rFonts w:ascii="GHEA Mariam" w:hAnsi="GHEA Mariam"/>
          <w:iCs/>
          <w:shd w:val="clear" w:color="auto" w:fill="FFFFFF"/>
          <w:lang w:val="hy-AM"/>
        </w:rPr>
        <w:t xml:space="preserve">սակայն </w:t>
      </w:r>
      <w:r w:rsidRPr="00A92BE3">
        <w:rPr>
          <w:rFonts w:ascii="GHEA Mariam" w:hAnsi="GHEA Mariam"/>
          <w:iCs/>
          <w:shd w:val="clear" w:color="auto" w:fill="FFFFFF"/>
          <w:lang w:val="hy-AM"/>
        </w:rPr>
        <w:t xml:space="preserve">չի պնդել, որ ամբաստանյալը փորձել է կատարել հաջորդ կրակոցը: Արդյունքում </w:t>
      </w:r>
      <w:r w:rsidR="0017480E">
        <w:rPr>
          <w:rFonts w:ascii="GHEA Mariam" w:hAnsi="GHEA Mariam"/>
          <w:iCs/>
          <w:shd w:val="clear" w:color="auto" w:fill="FFFFFF"/>
          <w:lang w:val="hy-AM"/>
        </w:rPr>
        <w:t xml:space="preserve">Առաջին ատյանի </w:t>
      </w:r>
      <w:r w:rsidRPr="00A92BE3">
        <w:rPr>
          <w:rFonts w:ascii="GHEA Mariam" w:hAnsi="GHEA Mariam"/>
          <w:iCs/>
          <w:shd w:val="clear" w:color="auto" w:fill="FFFFFF"/>
          <w:lang w:val="hy-AM"/>
        </w:rPr>
        <w:t>դատարանը եզրահանգել է, որ նշված հանգամանքներն իրենց համակցության մեջ բավարար հիմք են տալիս կասկածի տակ դնելու ամբաստանյալին մեղսագրված արարքում սպանության փորձի հանցակազմի սուբյեկտիվ կողմի, մասնավորապես դրա պարտադիր հատկանիշ հանդիսացող՝ ուղղակի դիտավորության ձևով մեղքի առկայությունը, որպիսի կասկածը չի կարող փարատվել պատշաճ իրավական ընթացակարգի շրջանակներում, ուստի պետք է մեկնաբանվ</w:t>
      </w:r>
      <w:r w:rsidR="0017480E">
        <w:rPr>
          <w:rFonts w:ascii="GHEA Mariam" w:hAnsi="GHEA Mariam"/>
          <w:iCs/>
          <w:shd w:val="clear" w:color="auto" w:fill="FFFFFF"/>
          <w:lang w:val="hy-AM"/>
        </w:rPr>
        <w:t>ի</w:t>
      </w:r>
      <w:r w:rsidRPr="00A92BE3">
        <w:rPr>
          <w:rFonts w:ascii="GHEA Mariam" w:hAnsi="GHEA Mariam"/>
          <w:iCs/>
          <w:shd w:val="clear" w:color="auto" w:fill="FFFFFF"/>
          <w:lang w:val="hy-AM"/>
        </w:rPr>
        <w:t xml:space="preserve"> հօգուտ մեղադրյալի:</w:t>
      </w:r>
    </w:p>
    <w:p w14:paraId="305B2EEF" w14:textId="5801D1DB" w:rsidR="007F098D" w:rsidRDefault="009C00C0" w:rsidP="0079400A">
      <w:pPr>
        <w:spacing w:line="360" w:lineRule="auto"/>
        <w:ind w:firstLine="567"/>
        <w:contextualSpacing/>
        <w:jc w:val="both"/>
        <w:rPr>
          <w:rFonts w:ascii="GHEA Mariam" w:hAnsi="GHEA Mariam"/>
          <w:shd w:val="clear" w:color="auto" w:fill="FFFFFF"/>
          <w:lang w:val="hy-AM"/>
        </w:rPr>
      </w:pPr>
      <w:r>
        <w:rPr>
          <w:rFonts w:ascii="GHEA Mariam" w:hAnsi="GHEA Mariam"/>
          <w:shd w:val="clear" w:color="auto" w:fill="FFFFFF"/>
          <w:lang w:val="hy-AM"/>
        </w:rPr>
        <w:lastRenderedPageBreak/>
        <w:t xml:space="preserve">Արդյունքում </w:t>
      </w:r>
      <w:r w:rsidRPr="00210051">
        <w:rPr>
          <w:rFonts w:ascii="GHEA Mariam" w:hAnsi="GHEA Mariam"/>
          <w:lang w:val="hy-AM"/>
        </w:rPr>
        <w:t xml:space="preserve">Առաջին ատյանի դատարանը </w:t>
      </w:r>
      <w:r w:rsidRPr="001F11B6">
        <w:rPr>
          <w:rFonts w:ascii="GHEA Mariam" w:hAnsi="GHEA Mariam"/>
          <w:lang w:val="hy-AM"/>
        </w:rPr>
        <w:t>Հ.Սարգսյանին</w:t>
      </w:r>
      <w:r w:rsidRPr="00600AFD">
        <w:rPr>
          <w:rFonts w:ascii="GHEA Mariam" w:hAnsi="GHEA Mariam"/>
          <w:color w:val="333333"/>
          <w:shd w:val="clear" w:color="auto" w:fill="FFFFFF"/>
          <w:lang w:val="hy-AM"/>
        </w:rPr>
        <w:t xml:space="preserve"> </w:t>
      </w:r>
      <w:r w:rsidRPr="0032070C">
        <w:rPr>
          <w:rFonts w:ascii="GHEA Mariam" w:hAnsi="GHEA Mariam"/>
          <w:color w:val="333333"/>
          <w:shd w:val="clear" w:color="auto" w:fill="FFFFFF"/>
          <w:lang w:val="hy-AM"/>
        </w:rPr>
        <w:t xml:space="preserve">ՀՀ քրեական օրենսգրքի </w:t>
      </w:r>
      <w:r w:rsidRPr="0032070C">
        <w:rPr>
          <w:rFonts w:ascii="GHEA Mariam" w:hAnsi="GHEA Mariam"/>
          <w:shd w:val="clear" w:color="auto" w:fill="FFFFFF"/>
          <w:lang w:val="hy-AM"/>
        </w:rPr>
        <w:t>34-104-րդ հոդվածի 1-ին մասով</w:t>
      </w:r>
      <w:r w:rsidRPr="0032070C">
        <w:rPr>
          <w:rFonts w:ascii="GHEA Mariam" w:hAnsi="GHEA Mariam"/>
          <w:shd w:val="clear" w:color="auto" w:fill="FFFFFF"/>
          <w:lang w:val="fr-FR"/>
        </w:rPr>
        <w:t xml:space="preserve"> </w:t>
      </w:r>
      <w:r w:rsidRPr="0032070C">
        <w:rPr>
          <w:rFonts w:ascii="GHEA Mariam" w:hAnsi="GHEA Mariam"/>
          <w:shd w:val="clear" w:color="auto" w:fill="FFFFFF"/>
          <w:lang w:val="hy-AM"/>
        </w:rPr>
        <w:t>առաջադրված</w:t>
      </w:r>
      <w:r w:rsidRPr="0032070C">
        <w:rPr>
          <w:rFonts w:ascii="GHEA Mariam" w:hAnsi="GHEA Mariam"/>
          <w:shd w:val="clear" w:color="auto" w:fill="FFFFFF"/>
          <w:lang w:val="fr-FR"/>
        </w:rPr>
        <w:t xml:space="preserve"> </w:t>
      </w:r>
      <w:r w:rsidRPr="0032070C">
        <w:rPr>
          <w:rFonts w:ascii="GHEA Mariam" w:hAnsi="GHEA Mariam"/>
          <w:shd w:val="clear" w:color="auto" w:fill="FFFFFF"/>
          <w:lang w:val="hy-AM"/>
        </w:rPr>
        <w:t>մեղադրանքը</w:t>
      </w:r>
      <w:r w:rsidRPr="0032070C">
        <w:rPr>
          <w:rFonts w:ascii="GHEA Mariam" w:hAnsi="GHEA Mariam"/>
          <w:shd w:val="clear" w:color="auto" w:fill="FFFFFF"/>
          <w:lang w:val="fr-FR"/>
        </w:rPr>
        <w:t xml:space="preserve"> </w:t>
      </w:r>
      <w:r w:rsidRPr="0032070C">
        <w:rPr>
          <w:rFonts w:ascii="GHEA Mariam" w:hAnsi="GHEA Mariam"/>
          <w:color w:val="333333"/>
          <w:shd w:val="clear" w:color="auto" w:fill="FFFFFF"/>
          <w:lang w:val="hy-AM"/>
        </w:rPr>
        <w:t>վերաորակ</w:t>
      </w:r>
      <w:r>
        <w:rPr>
          <w:rFonts w:ascii="GHEA Mariam" w:hAnsi="GHEA Mariam"/>
          <w:color w:val="333333"/>
          <w:shd w:val="clear" w:color="auto" w:fill="FFFFFF"/>
          <w:lang w:val="hy-AM"/>
        </w:rPr>
        <w:t>ել է</w:t>
      </w:r>
      <w:r w:rsidRPr="0032070C">
        <w:rPr>
          <w:rFonts w:ascii="GHEA Mariam" w:hAnsi="GHEA Mariam"/>
          <w:color w:val="333333"/>
          <w:shd w:val="clear" w:color="auto" w:fill="FFFFFF"/>
          <w:lang w:val="hy-AM"/>
        </w:rPr>
        <w:t xml:space="preserve"> ՀՀ քրեական օրենսգրքի 120-րդ հոդվածի 1-ին մասով</w:t>
      </w:r>
      <w:r w:rsidR="001E1DFE">
        <w:rPr>
          <w:rStyle w:val="FootnoteReference"/>
          <w:rFonts w:ascii="GHEA Mariam" w:hAnsi="GHEA Mariam"/>
          <w:shd w:val="clear" w:color="auto" w:fill="FFFFFF"/>
          <w:lang w:val="hy-AM"/>
        </w:rPr>
        <w:footnoteReference w:id="9"/>
      </w:r>
      <w:r w:rsidR="001E1DFE">
        <w:rPr>
          <w:rFonts w:ascii="GHEA Mariam" w:hAnsi="GHEA Mariam"/>
          <w:shd w:val="clear" w:color="auto" w:fill="FFFFFF"/>
          <w:lang w:val="hy-AM"/>
        </w:rPr>
        <w:t>:</w:t>
      </w:r>
    </w:p>
    <w:p w14:paraId="519EACC7" w14:textId="63E28815" w:rsidR="00A9114D" w:rsidRPr="007F098D" w:rsidRDefault="00161D6C" w:rsidP="0079400A">
      <w:pPr>
        <w:spacing w:line="360" w:lineRule="auto"/>
        <w:ind w:firstLine="567"/>
        <w:jc w:val="both"/>
        <w:rPr>
          <w:rFonts w:ascii="GHEA Mariam" w:hAnsi="GHEA Mariam"/>
          <w:shd w:val="clear" w:color="auto" w:fill="FFFFFF"/>
          <w:lang w:val="hy-AM"/>
        </w:rPr>
      </w:pPr>
      <w:r w:rsidRPr="00210051">
        <w:rPr>
          <w:rFonts w:ascii="GHEA Mariam" w:hAnsi="GHEA Mariam"/>
          <w:color w:val="000000" w:themeColor="text1"/>
          <w:lang w:val="hy-AM"/>
        </w:rPr>
        <w:t>- Վերաքննիչ դատարանը</w:t>
      </w:r>
      <w:r w:rsidR="00635725" w:rsidRPr="00210051">
        <w:rPr>
          <w:rFonts w:ascii="GHEA Mariam" w:hAnsi="GHEA Mariam"/>
          <w:color w:val="000000" w:themeColor="text1"/>
          <w:lang w:val="hy-AM"/>
        </w:rPr>
        <w:t xml:space="preserve">, </w:t>
      </w:r>
      <w:r w:rsidR="00FC728C" w:rsidRPr="00210051">
        <w:rPr>
          <w:rFonts w:ascii="GHEA Mariam" w:hAnsi="GHEA Mariam"/>
          <w:color w:val="000000" w:themeColor="text1"/>
          <w:lang w:val="hy-AM"/>
        </w:rPr>
        <w:t xml:space="preserve">օրինական ուժի մեջ թողնելով </w:t>
      </w:r>
      <w:r w:rsidR="00635725" w:rsidRPr="00210051">
        <w:rPr>
          <w:rFonts w:ascii="GHEA Mariam" w:hAnsi="GHEA Mariam"/>
          <w:lang w:val="hy-AM"/>
        </w:rPr>
        <w:t xml:space="preserve">Առաջին ատյանի դատարանի դատավճիռը, </w:t>
      </w:r>
      <w:r w:rsidR="004A7AA3" w:rsidRPr="00D10D7C">
        <w:rPr>
          <w:rFonts w:ascii="GHEA Mariam" w:hAnsi="GHEA Mariam"/>
          <w:iCs/>
          <w:color w:val="000000" w:themeColor="text1"/>
          <w:lang w:val="hy-AM"/>
        </w:rPr>
        <w:t>իր հերթին</w:t>
      </w:r>
      <w:r w:rsidR="00FC728C" w:rsidRPr="00210051">
        <w:rPr>
          <w:rFonts w:ascii="GHEA Mariam" w:hAnsi="GHEA Mariam"/>
          <w:iCs/>
          <w:color w:val="000000" w:themeColor="text1"/>
          <w:lang w:val="hy-AM"/>
        </w:rPr>
        <w:t xml:space="preserve"> </w:t>
      </w:r>
      <w:r w:rsidR="00575D9A" w:rsidRPr="00210051">
        <w:rPr>
          <w:rFonts w:ascii="GHEA Mariam" w:hAnsi="GHEA Mariam"/>
          <w:iCs/>
          <w:color w:val="000000" w:themeColor="text1"/>
          <w:lang w:val="hy-AM"/>
        </w:rPr>
        <w:t>փաստ</w:t>
      </w:r>
      <w:r w:rsidR="00635725" w:rsidRPr="00210051">
        <w:rPr>
          <w:rFonts w:ascii="GHEA Mariam" w:hAnsi="GHEA Mariam"/>
          <w:iCs/>
          <w:color w:val="000000" w:themeColor="text1"/>
          <w:lang w:val="hy-AM"/>
        </w:rPr>
        <w:t>ել</w:t>
      </w:r>
      <w:r w:rsidR="00575D9A" w:rsidRPr="00210051">
        <w:rPr>
          <w:rFonts w:ascii="GHEA Mariam" w:hAnsi="GHEA Mariam"/>
          <w:iCs/>
          <w:color w:val="000000" w:themeColor="text1"/>
          <w:lang w:val="hy-AM"/>
        </w:rPr>
        <w:t xml:space="preserve"> է, որ </w:t>
      </w:r>
      <w:r w:rsidR="001E1DFE" w:rsidRPr="001E1DFE">
        <w:rPr>
          <w:rFonts w:ascii="GHEA Mariam" w:hAnsi="GHEA Mariam" w:cs="Sylfaen"/>
          <w:lang w:val="af-ZA"/>
        </w:rPr>
        <w:t>Առաջին ատյանի դատարանը, պատշաճ իրավական ընթացակարգի շրջանակներում ստուգման ենթարկելով քրեական գործի հիմքում դրված ապացույցների ձեռքբերման աղբյուրները, յուրաքանչյուր ապացույց գնահատելով թույլատրելիության, վերաբերելիության, իսկ ամբողջ ապացույցներն իրենց համակցությամբ` գործի լուծման համար բավարարության տեսանկյունից, ղեկավարվելով օրենքով, ներքին համոզմամբ,</w:t>
      </w:r>
      <w:r w:rsidR="001E1DFE" w:rsidRPr="001E1DFE">
        <w:rPr>
          <w:rFonts w:ascii="GHEA Mariam" w:hAnsi="GHEA Mariam" w:cs="Sylfaen"/>
          <w:lang w:val="hy-AM"/>
        </w:rPr>
        <w:t xml:space="preserve"> </w:t>
      </w:r>
      <w:r w:rsidR="00287E62" w:rsidRPr="00287E62">
        <w:rPr>
          <w:rFonts w:ascii="GHEA Mariam" w:hAnsi="GHEA Mariam" w:cs="Sylfaen"/>
          <w:lang w:val="hy-AM"/>
        </w:rPr>
        <w:t xml:space="preserve">հանգել է </w:t>
      </w:r>
      <w:r w:rsidR="001E1DFE" w:rsidRPr="001E1DFE">
        <w:rPr>
          <w:rFonts w:ascii="GHEA Mariam" w:hAnsi="GHEA Mariam"/>
          <w:lang w:val="af-ZA"/>
        </w:rPr>
        <w:t>ճիշտ եզրահանգման, որ Հ</w:t>
      </w:r>
      <w:r w:rsidR="00127C40">
        <w:rPr>
          <w:rFonts w:ascii="GHEA Mariam" w:hAnsi="GHEA Mariam"/>
          <w:lang w:val="af-ZA"/>
        </w:rPr>
        <w:t>.</w:t>
      </w:r>
      <w:r w:rsidR="001E1DFE" w:rsidRPr="001E1DFE">
        <w:rPr>
          <w:rFonts w:ascii="GHEA Mariam" w:hAnsi="GHEA Mariam"/>
          <w:lang w:val="af-ZA"/>
        </w:rPr>
        <w:t xml:space="preserve">Սարգսյանի կատարած՝ ՀՀ քրեական օրենսգրքի 34-104-րդ հոդվածի 1-ին մասով որակված արարքին տրվել է սխալ իրավական գնահատական, այդ արարքը համապատասխանում է ՀՀ քրեական օրենսգրքի 120-րդ հոդվածի 1-ին մասով նախատեսված հանցակազմի հատկանիշներին, </w:t>
      </w:r>
      <w:r w:rsidR="001E1DFE" w:rsidRPr="001E1DFE">
        <w:rPr>
          <w:rFonts w:ascii="GHEA Mariam" w:hAnsi="GHEA Mariam" w:cs="Sylfaen"/>
          <w:lang w:val="af-ZA"/>
        </w:rPr>
        <w:t>որպիսի դիրքորոշումն ընդունելի է նաև Վերաքննիչ դատարանի համար</w:t>
      </w:r>
      <w:r w:rsidR="00C15DF0" w:rsidRPr="00210051">
        <w:rPr>
          <w:rStyle w:val="FootnoteReference"/>
          <w:rFonts w:ascii="GHEA Mariam" w:hAnsi="GHEA Mariam"/>
          <w:iCs/>
          <w:color w:val="000000" w:themeColor="text1"/>
          <w:lang w:val="hy-AM"/>
        </w:rPr>
        <w:footnoteReference w:id="10"/>
      </w:r>
      <w:r w:rsidR="00A9114D" w:rsidRPr="00210051">
        <w:rPr>
          <w:rFonts w:ascii="GHEA Mariam" w:hAnsi="GHEA Mariam"/>
          <w:iCs/>
          <w:color w:val="000000" w:themeColor="text1"/>
          <w:lang w:val="hy-AM"/>
        </w:rPr>
        <w:t>։</w:t>
      </w:r>
    </w:p>
    <w:p w14:paraId="3DBF0E6F" w14:textId="77642AF9" w:rsidR="00AA4006" w:rsidRDefault="00B12826" w:rsidP="0079400A">
      <w:pPr>
        <w:spacing w:line="360" w:lineRule="auto"/>
        <w:ind w:firstLine="567"/>
        <w:contextualSpacing/>
        <w:jc w:val="both"/>
        <w:rPr>
          <w:rFonts w:ascii="GHEA Mariam" w:hAnsi="GHEA Mariam"/>
          <w:shd w:val="clear" w:color="auto" w:fill="FFFFFF"/>
          <w:lang w:val="hy-AM"/>
        </w:rPr>
      </w:pPr>
      <w:r w:rsidRPr="00D10D7C">
        <w:rPr>
          <w:rFonts w:ascii="GHEA Mariam" w:hAnsi="GHEA Mariam" w:cs="Arial"/>
          <w:color w:val="000000" w:themeColor="text1"/>
          <w:shd w:val="clear" w:color="auto" w:fill="FFFFFF"/>
          <w:lang w:val="hy-AM"/>
        </w:rPr>
        <w:t>1</w:t>
      </w:r>
      <w:r w:rsidR="001A4C82" w:rsidRPr="006312AF">
        <w:rPr>
          <w:rFonts w:ascii="GHEA Mariam" w:hAnsi="GHEA Mariam" w:cs="Arial"/>
          <w:color w:val="000000" w:themeColor="text1"/>
          <w:shd w:val="clear" w:color="auto" w:fill="FFFFFF"/>
          <w:lang w:val="hy-AM"/>
        </w:rPr>
        <w:t>5</w:t>
      </w:r>
      <w:r w:rsidRPr="00210051">
        <w:rPr>
          <w:rFonts w:ascii="GHEA Mariam" w:hAnsi="GHEA Mariam" w:cs="Arial"/>
          <w:color w:val="000000" w:themeColor="text1"/>
          <w:shd w:val="clear" w:color="auto" w:fill="FFFFFF"/>
          <w:lang w:val="hy-AM"/>
        </w:rPr>
        <w:t xml:space="preserve">. </w:t>
      </w:r>
      <w:r w:rsidR="00127C40" w:rsidRPr="00707AF2">
        <w:rPr>
          <w:rFonts w:ascii="GHEA Mariam" w:hAnsi="GHEA Mariam" w:cs="Arial"/>
          <w:color w:val="000000" w:themeColor="text1"/>
          <w:shd w:val="clear" w:color="auto" w:fill="FFFFFF"/>
          <w:lang w:val="hy-AM"/>
        </w:rPr>
        <w:t>Նախորդ կետում</w:t>
      </w:r>
      <w:r w:rsidRPr="00D10D7C">
        <w:rPr>
          <w:rFonts w:ascii="GHEA Mariam" w:hAnsi="GHEA Mariam" w:cs="Arial"/>
          <w:color w:val="000000" w:themeColor="text1"/>
          <w:shd w:val="clear" w:color="auto" w:fill="FFFFFF"/>
          <w:lang w:val="hy-AM"/>
        </w:rPr>
        <w:t xml:space="preserve"> </w:t>
      </w:r>
      <w:r w:rsidRPr="00210051">
        <w:rPr>
          <w:rFonts w:ascii="GHEA Mariam" w:hAnsi="GHEA Mariam"/>
          <w:iCs/>
          <w:color w:val="000000" w:themeColor="text1"/>
          <w:lang w:val="hy-AM"/>
        </w:rPr>
        <w:t>մեջբերված փաստական հանգամանքները գնահատելով սույն որոշման</w:t>
      </w:r>
      <w:r w:rsidRPr="00D10D7C">
        <w:rPr>
          <w:rFonts w:ascii="GHEA Mariam" w:hAnsi="GHEA Mariam"/>
          <w:iCs/>
          <w:color w:val="000000" w:themeColor="text1"/>
          <w:lang w:val="hy-AM"/>
        </w:rPr>
        <w:t xml:space="preserve"> 1</w:t>
      </w:r>
      <w:r w:rsidR="00252E7F" w:rsidRPr="00252E7F">
        <w:rPr>
          <w:rFonts w:ascii="GHEA Mariam" w:hAnsi="GHEA Mariam"/>
          <w:iCs/>
          <w:color w:val="000000" w:themeColor="text1"/>
          <w:lang w:val="hy-AM"/>
        </w:rPr>
        <w:t>1</w:t>
      </w:r>
      <w:r w:rsidRPr="00D10D7C">
        <w:rPr>
          <w:rFonts w:ascii="GHEA Mariam" w:hAnsi="GHEA Mariam"/>
          <w:iCs/>
          <w:color w:val="000000" w:themeColor="text1"/>
          <w:lang w:val="hy-AM"/>
        </w:rPr>
        <w:t>-1</w:t>
      </w:r>
      <w:r w:rsidR="001A4C82" w:rsidRPr="006312AF">
        <w:rPr>
          <w:rFonts w:ascii="GHEA Mariam" w:hAnsi="GHEA Mariam"/>
          <w:iCs/>
          <w:color w:val="000000" w:themeColor="text1"/>
          <w:lang w:val="hy-AM"/>
        </w:rPr>
        <w:t>3</w:t>
      </w:r>
      <w:r w:rsidRPr="00D10D7C">
        <w:rPr>
          <w:rFonts w:ascii="GHEA Mariam" w:hAnsi="GHEA Mariam"/>
          <w:iCs/>
          <w:color w:val="000000" w:themeColor="text1"/>
          <w:lang w:val="hy-AM"/>
        </w:rPr>
        <w:t>-րդ</w:t>
      </w:r>
      <w:r w:rsidRPr="00D10D7C">
        <w:rPr>
          <w:rFonts w:ascii="GHEA Mariam" w:hAnsi="GHEA Mariam" w:cs="Arial"/>
          <w:color w:val="000000" w:themeColor="text1"/>
          <w:shd w:val="clear" w:color="auto" w:fill="FFFFFF"/>
          <w:lang w:val="hy-AM"/>
        </w:rPr>
        <w:t xml:space="preserve"> </w:t>
      </w:r>
      <w:r w:rsidR="00F62F14" w:rsidRPr="00210051">
        <w:rPr>
          <w:rFonts w:ascii="GHEA Mariam" w:hAnsi="GHEA Mariam"/>
          <w:iCs/>
          <w:color w:val="000000" w:themeColor="text1"/>
          <w:lang w:val="hy-AM"/>
        </w:rPr>
        <w:t xml:space="preserve">կետերում մեջբերված իրավադրույթների </w:t>
      </w:r>
      <w:r w:rsidR="00206B9B" w:rsidRPr="00210051">
        <w:rPr>
          <w:rFonts w:ascii="GHEA Mariam" w:hAnsi="GHEA Mariam"/>
          <w:iCs/>
          <w:color w:val="000000" w:themeColor="text1"/>
          <w:lang w:val="hy-AM"/>
        </w:rPr>
        <w:t>և</w:t>
      </w:r>
      <w:r w:rsidR="00F62F14" w:rsidRPr="00210051">
        <w:rPr>
          <w:rFonts w:ascii="GHEA Mariam" w:hAnsi="GHEA Mariam"/>
          <w:iCs/>
          <w:color w:val="000000" w:themeColor="text1"/>
          <w:lang w:val="hy-AM"/>
        </w:rPr>
        <w:t xml:space="preserve"> արտահայտված իրավական դիրքորոշումների լույսի ներքո` Վճռաբեկ դատարանը </w:t>
      </w:r>
      <w:r w:rsidR="00DC513A">
        <w:rPr>
          <w:rFonts w:ascii="GHEA Mariam" w:hAnsi="GHEA Mariam" w:cs="Sylfaen"/>
          <w:lang w:val="hy-AM"/>
        </w:rPr>
        <w:t>գտնում</w:t>
      </w:r>
      <w:r w:rsidR="00DC513A">
        <w:rPr>
          <w:rFonts w:ascii="GHEA Mariam" w:hAnsi="GHEA Mariam"/>
          <w:lang w:val="hy-AM"/>
        </w:rPr>
        <w:t xml:space="preserve"> </w:t>
      </w:r>
      <w:r w:rsidR="00DC513A">
        <w:rPr>
          <w:rFonts w:ascii="GHEA Mariam" w:hAnsi="GHEA Mariam" w:cs="Sylfaen"/>
          <w:lang w:val="hy-AM"/>
        </w:rPr>
        <w:t>է</w:t>
      </w:r>
      <w:r w:rsidR="00DC513A">
        <w:rPr>
          <w:rFonts w:ascii="GHEA Mariam" w:hAnsi="GHEA Mariam"/>
          <w:lang w:val="hy-AM"/>
        </w:rPr>
        <w:t xml:space="preserve">, </w:t>
      </w:r>
      <w:r w:rsidR="00DC513A">
        <w:rPr>
          <w:rFonts w:ascii="GHEA Mariam" w:hAnsi="GHEA Mariam" w:cs="Sylfaen"/>
          <w:lang w:val="hy-AM"/>
        </w:rPr>
        <w:t>որ</w:t>
      </w:r>
      <w:r w:rsidR="00DC513A">
        <w:rPr>
          <w:rFonts w:ascii="GHEA Mariam" w:hAnsi="GHEA Mariam"/>
          <w:lang w:val="hy-AM"/>
        </w:rPr>
        <w:t xml:space="preserve"> </w:t>
      </w:r>
      <w:r w:rsidR="00DC513A">
        <w:rPr>
          <w:rFonts w:ascii="GHEA Mariam" w:hAnsi="GHEA Mariam" w:cs="Sylfaen"/>
          <w:lang w:val="hy-AM"/>
        </w:rPr>
        <w:t>սույն</w:t>
      </w:r>
      <w:r w:rsidR="00DC513A">
        <w:rPr>
          <w:rFonts w:ascii="GHEA Mariam" w:hAnsi="GHEA Mariam"/>
          <w:lang w:val="hy-AM"/>
        </w:rPr>
        <w:t xml:space="preserve"> </w:t>
      </w:r>
      <w:r w:rsidR="00DC513A">
        <w:rPr>
          <w:rFonts w:ascii="GHEA Mariam" w:hAnsi="GHEA Mariam" w:cs="Sylfaen"/>
          <w:lang w:val="hy-AM"/>
        </w:rPr>
        <w:t>գործով</w:t>
      </w:r>
      <w:r w:rsidR="00DC513A">
        <w:rPr>
          <w:rFonts w:ascii="GHEA Mariam" w:hAnsi="GHEA Mariam"/>
          <w:lang w:val="hy-AM"/>
        </w:rPr>
        <w:t xml:space="preserve"> </w:t>
      </w:r>
      <w:r w:rsidR="00DC513A">
        <w:rPr>
          <w:rFonts w:ascii="GHEA Mariam" w:hAnsi="GHEA Mariam" w:cs="Sylfaen"/>
          <w:bCs/>
          <w:lang w:val="hy-AM"/>
        </w:rPr>
        <w:t>Առաջին</w:t>
      </w:r>
      <w:r w:rsidR="00DC513A">
        <w:rPr>
          <w:rFonts w:ascii="GHEA Mariam" w:hAnsi="GHEA Mariam"/>
          <w:bCs/>
          <w:lang w:val="hy-AM"/>
        </w:rPr>
        <w:t xml:space="preserve"> </w:t>
      </w:r>
      <w:r w:rsidR="00DC513A">
        <w:rPr>
          <w:rFonts w:ascii="GHEA Mariam" w:hAnsi="GHEA Mariam" w:cs="Sylfaen"/>
          <w:bCs/>
          <w:lang w:val="hy-AM"/>
        </w:rPr>
        <w:t>ատյանի</w:t>
      </w:r>
      <w:r w:rsidR="00DC513A">
        <w:rPr>
          <w:rFonts w:ascii="GHEA Mariam" w:hAnsi="GHEA Mariam"/>
          <w:bCs/>
          <w:lang w:val="hy-AM"/>
        </w:rPr>
        <w:t xml:space="preserve"> </w:t>
      </w:r>
      <w:r w:rsidR="00DC513A">
        <w:rPr>
          <w:rFonts w:ascii="GHEA Mariam" w:hAnsi="GHEA Mariam" w:cs="Sylfaen"/>
          <w:bCs/>
          <w:lang w:val="hy-AM"/>
        </w:rPr>
        <w:t>դատարանը</w:t>
      </w:r>
      <w:r w:rsidR="00DC513A">
        <w:rPr>
          <w:rFonts w:ascii="GHEA Mariam" w:hAnsi="GHEA Mariam"/>
          <w:bCs/>
          <w:lang w:val="hy-AM"/>
        </w:rPr>
        <w:t xml:space="preserve"> </w:t>
      </w:r>
      <w:r w:rsidR="00DC513A">
        <w:rPr>
          <w:rFonts w:ascii="GHEA Mariam" w:hAnsi="GHEA Mariam" w:cs="Sylfaen"/>
          <w:bCs/>
          <w:lang w:val="hy-AM"/>
        </w:rPr>
        <w:t>պատշաճ</w:t>
      </w:r>
      <w:r w:rsidR="00DC513A">
        <w:rPr>
          <w:rFonts w:ascii="GHEA Mariam" w:hAnsi="GHEA Mariam"/>
          <w:bCs/>
          <w:lang w:val="hy-AM"/>
        </w:rPr>
        <w:t xml:space="preserve"> </w:t>
      </w:r>
      <w:r w:rsidR="00DC513A">
        <w:rPr>
          <w:rFonts w:ascii="GHEA Mariam" w:hAnsi="GHEA Mariam" w:cs="Sylfaen"/>
          <w:bCs/>
          <w:lang w:val="hy-AM"/>
        </w:rPr>
        <w:t>իրավական</w:t>
      </w:r>
      <w:r w:rsidR="00DC513A">
        <w:rPr>
          <w:rFonts w:ascii="GHEA Mariam" w:hAnsi="GHEA Mariam"/>
          <w:bCs/>
          <w:lang w:val="hy-AM"/>
        </w:rPr>
        <w:t xml:space="preserve"> </w:t>
      </w:r>
      <w:r w:rsidR="00DC513A">
        <w:rPr>
          <w:rFonts w:ascii="GHEA Mariam" w:hAnsi="GHEA Mariam" w:cs="Sylfaen"/>
          <w:bCs/>
          <w:lang w:val="hy-AM"/>
        </w:rPr>
        <w:t>ընթացակարգի</w:t>
      </w:r>
      <w:r w:rsidR="00DC513A">
        <w:rPr>
          <w:rFonts w:ascii="GHEA Mariam" w:hAnsi="GHEA Mariam"/>
          <w:bCs/>
          <w:lang w:val="hy-AM"/>
        </w:rPr>
        <w:t xml:space="preserve"> </w:t>
      </w:r>
      <w:r w:rsidR="00DC513A">
        <w:rPr>
          <w:rFonts w:ascii="GHEA Mariam" w:hAnsi="GHEA Mariam" w:cs="Sylfaen"/>
          <w:bCs/>
          <w:lang w:val="hy-AM"/>
        </w:rPr>
        <w:t>շրջանակում</w:t>
      </w:r>
      <w:r w:rsidR="00DC513A">
        <w:rPr>
          <w:rFonts w:ascii="GHEA Mariam" w:hAnsi="GHEA Mariam"/>
          <w:bCs/>
          <w:lang w:val="hy-AM"/>
        </w:rPr>
        <w:t xml:space="preserve"> </w:t>
      </w:r>
      <w:r w:rsidR="00DC513A">
        <w:rPr>
          <w:rFonts w:ascii="GHEA Mariam" w:hAnsi="GHEA Mariam" w:cs="Sylfaen"/>
          <w:bCs/>
          <w:lang w:val="hy-AM"/>
        </w:rPr>
        <w:t>հետազոտել</w:t>
      </w:r>
      <w:r w:rsidR="00B629F1">
        <w:rPr>
          <w:rFonts w:ascii="GHEA Mariam" w:hAnsi="GHEA Mariam" w:cs="Sylfaen"/>
          <w:bCs/>
          <w:lang w:val="hy-AM"/>
        </w:rPr>
        <w:t>ով</w:t>
      </w:r>
      <w:r w:rsidR="00DC513A">
        <w:rPr>
          <w:rFonts w:ascii="GHEA Mariam" w:hAnsi="GHEA Mariam"/>
          <w:bCs/>
          <w:lang w:val="hy-AM"/>
        </w:rPr>
        <w:t xml:space="preserve"> </w:t>
      </w:r>
      <w:r w:rsidR="00DC513A">
        <w:rPr>
          <w:rFonts w:ascii="GHEA Mariam" w:hAnsi="GHEA Mariam" w:cs="Sylfaen"/>
          <w:bCs/>
          <w:lang w:val="hy-AM"/>
        </w:rPr>
        <w:t>գործով</w:t>
      </w:r>
      <w:r w:rsidR="00DC513A">
        <w:rPr>
          <w:rFonts w:ascii="GHEA Mariam" w:hAnsi="GHEA Mariam"/>
          <w:bCs/>
          <w:lang w:val="hy-AM"/>
        </w:rPr>
        <w:t xml:space="preserve"> </w:t>
      </w:r>
      <w:r w:rsidR="00DC513A">
        <w:rPr>
          <w:rFonts w:ascii="GHEA Mariam" w:hAnsi="GHEA Mariam" w:cs="Sylfaen"/>
          <w:bCs/>
          <w:lang w:val="hy-AM"/>
        </w:rPr>
        <w:t>ձեռք</w:t>
      </w:r>
      <w:r w:rsidR="00DC513A">
        <w:rPr>
          <w:rFonts w:ascii="GHEA Mariam" w:hAnsi="GHEA Mariam"/>
          <w:bCs/>
          <w:lang w:val="hy-AM"/>
        </w:rPr>
        <w:t xml:space="preserve"> </w:t>
      </w:r>
      <w:r w:rsidR="00DC513A">
        <w:rPr>
          <w:rFonts w:ascii="GHEA Mariam" w:hAnsi="GHEA Mariam" w:cs="Sylfaen"/>
          <w:bCs/>
          <w:lang w:val="hy-AM"/>
        </w:rPr>
        <w:t>բերված</w:t>
      </w:r>
      <w:r w:rsidR="00DC513A">
        <w:rPr>
          <w:rFonts w:ascii="GHEA Mariam" w:hAnsi="GHEA Mariam"/>
          <w:bCs/>
          <w:lang w:val="hy-AM"/>
        </w:rPr>
        <w:t xml:space="preserve"> </w:t>
      </w:r>
      <w:r w:rsidR="00DC513A">
        <w:rPr>
          <w:rFonts w:ascii="GHEA Mariam" w:hAnsi="GHEA Mariam" w:cs="Sylfaen"/>
          <w:bCs/>
          <w:lang w:val="hy-AM"/>
        </w:rPr>
        <w:t>ապացույցները</w:t>
      </w:r>
      <w:r w:rsidR="00B629F1">
        <w:rPr>
          <w:rFonts w:ascii="GHEA Mariam" w:hAnsi="GHEA Mariam" w:cs="Sylfaen"/>
          <w:bCs/>
          <w:lang w:val="hy-AM"/>
        </w:rPr>
        <w:t xml:space="preserve">՝ տուժող Դավիթ Սիմոնյանի, վկաներ Արթուր Ղևոնդյանի, Լաուրա Առաքելյանի, Աշոտ Սիմոնյանի, Սամվել Ասլանյանի ցուցմունքները, փորձաքննության եզրակացությունները և </w:t>
      </w:r>
      <w:r w:rsidR="00DC795D">
        <w:rPr>
          <w:rFonts w:ascii="GHEA Mariam" w:hAnsi="GHEA Mariam" w:cs="Sylfaen"/>
          <w:bCs/>
          <w:lang w:val="hy-AM"/>
        </w:rPr>
        <w:t xml:space="preserve">Հ.Սարգսյանի մեղադրանքի հիմքում դրված </w:t>
      </w:r>
      <w:r w:rsidR="00B629F1">
        <w:rPr>
          <w:rFonts w:ascii="GHEA Mariam" w:hAnsi="GHEA Mariam" w:cs="Sylfaen"/>
          <w:bCs/>
          <w:lang w:val="hy-AM"/>
        </w:rPr>
        <w:t>մյուս ապացույցները,</w:t>
      </w:r>
      <w:r w:rsidR="00DC513A">
        <w:rPr>
          <w:rFonts w:ascii="GHEA Mariam" w:hAnsi="GHEA Mariam"/>
          <w:bCs/>
          <w:lang w:val="hy-AM"/>
        </w:rPr>
        <w:t xml:space="preserve"> </w:t>
      </w:r>
      <w:r w:rsidR="00DC513A">
        <w:rPr>
          <w:rFonts w:ascii="GHEA Mariam" w:hAnsi="GHEA Mariam" w:cs="Sylfaen"/>
          <w:bCs/>
          <w:lang w:val="hy-AM"/>
        </w:rPr>
        <w:t>դրանք</w:t>
      </w:r>
      <w:r w:rsidR="00DC513A">
        <w:rPr>
          <w:rFonts w:ascii="GHEA Mariam" w:hAnsi="GHEA Mariam"/>
          <w:bCs/>
          <w:lang w:val="hy-AM"/>
        </w:rPr>
        <w:t xml:space="preserve"> </w:t>
      </w:r>
      <w:r w:rsidR="00DC513A">
        <w:rPr>
          <w:rFonts w:ascii="GHEA Mariam" w:hAnsi="GHEA Mariam" w:cs="Sylfaen"/>
          <w:bCs/>
          <w:lang w:val="hy-AM"/>
        </w:rPr>
        <w:t>գնահատելով</w:t>
      </w:r>
      <w:r w:rsidR="00DC513A">
        <w:rPr>
          <w:rFonts w:ascii="GHEA Mariam" w:hAnsi="GHEA Mariam"/>
          <w:bCs/>
          <w:lang w:val="hy-AM"/>
        </w:rPr>
        <w:t xml:space="preserve"> </w:t>
      </w:r>
      <w:r w:rsidR="00DC513A">
        <w:rPr>
          <w:rFonts w:ascii="GHEA Mariam" w:hAnsi="GHEA Mariam" w:cs="Sylfaen"/>
          <w:lang w:val="hy-AM"/>
        </w:rPr>
        <w:t>վերաբերելիության</w:t>
      </w:r>
      <w:r w:rsidR="00DC513A">
        <w:rPr>
          <w:rFonts w:ascii="GHEA Mariam" w:hAnsi="GHEA Mariam"/>
          <w:lang w:val="hy-AM"/>
        </w:rPr>
        <w:t xml:space="preserve">, </w:t>
      </w:r>
      <w:r w:rsidR="00DC513A">
        <w:rPr>
          <w:rFonts w:ascii="GHEA Mariam" w:hAnsi="GHEA Mariam" w:cs="Sylfaen"/>
          <w:lang w:val="hy-AM"/>
        </w:rPr>
        <w:t>թույլատրելիության</w:t>
      </w:r>
      <w:r w:rsidR="00DC513A">
        <w:rPr>
          <w:rFonts w:ascii="GHEA Mariam" w:hAnsi="GHEA Mariam"/>
          <w:lang w:val="hy-AM"/>
        </w:rPr>
        <w:t xml:space="preserve">, </w:t>
      </w:r>
      <w:r w:rsidR="00B629F1">
        <w:rPr>
          <w:rFonts w:ascii="GHEA Mariam" w:hAnsi="GHEA Mariam"/>
          <w:lang w:val="hy-AM"/>
        </w:rPr>
        <w:t xml:space="preserve">արժանահավատության, </w:t>
      </w:r>
      <w:r w:rsidR="00DC513A">
        <w:rPr>
          <w:rFonts w:ascii="GHEA Mariam" w:hAnsi="GHEA Mariam" w:cs="Sylfaen"/>
          <w:lang w:val="hy-AM"/>
        </w:rPr>
        <w:t>իսկ</w:t>
      </w:r>
      <w:r w:rsidR="00DC513A">
        <w:rPr>
          <w:rFonts w:ascii="GHEA Mariam" w:hAnsi="GHEA Mariam"/>
          <w:lang w:val="hy-AM"/>
        </w:rPr>
        <w:t xml:space="preserve"> </w:t>
      </w:r>
      <w:r w:rsidR="00DC513A">
        <w:rPr>
          <w:rFonts w:ascii="GHEA Mariam" w:hAnsi="GHEA Mariam" w:cs="Sylfaen"/>
          <w:lang w:val="hy-AM"/>
        </w:rPr>
        <w:t>ամբողջ</w:t>
      </w:r>
      <w:r w:rsidR="00DC513A">
        <w:rPr>
          <w:rFonts w:ascii="GHEA Mariam" w:hAnsi="GHEA Mariam"/>
          <w:lang w:val="hy-AM"/>
        </w:rPr>
        <w:t xml:space="preserve"> </w:t>
      </w:r>
      <w:r w:rsidR="00DC513A">
        <w:rPr>
          <w:rFonts w:ascii="GHEA Mariam" w:hAnsi="GHEA Mariam" w:cs="Sylfaen"/>
          <w:lang w:val="hy-AM"/>
        </w:rPr>
        <w:t>ապացույցներն</w:t>
      </w:r>
      <w:r w:rsidR="00DC513A">
        <w:rPr>
          <w:rFonts w:ascii="GHEA Mariam" w:hAnsi="GHEA Mariam"/>
          <w:lang w:val="hy-AM"/>
        </w:rPr>
        <w:t xml:space="preserve"> </w:t>
      </w:r>
      <w:r w:rsidR="00DC513A">
        <w:rPr>
          <w:rFonts w:ascii="GHEA Mariam" w:hAnsi="GHEA Mariam" w:cs="Sylfaen"/>
          <w:lang w:val="hy-AM"/>
        </w:rPr>
        <w:t>իրենց</w:t>
      </w:r>
      <w:r w:rsidR="00DC513A">
        <w:rPr>
          <w:rFonts w:ascii="GHEA Mariam" w:hAnsi="GHEA Mariam"/>
          <w:lang w:val="hy-AM"/>
        </w:rPr>
        <w:t xml:space="preserve"> </w:t>
      </w:r>
      <w:r w:rsidR="00DC513A">
        <w:rPr>
          <w:rFonts w:ascii="GHEA Mariam" w:hAnsi="GHEA Mariam" w:cs="Sylfaen"/>
          <w:lang w:val="hy-AM"/>
        </w:rPr>
        <w:t>համակցությամբ</w:t>
      </w:r>
      <w:r w:rsidR="00DC513A">
        <w:rPr>
          <w:rFonts w:ascii="GHEA Mariam" w:hAnsi="GHEA Mariam"/>
          <w:lang w:val="hy-AM"/>
        </w:rPr>
        <w:t xml:space="preserve">` </w:t>
      </w:r>
      <w:r w:rsidR="00DC513A">
        <w:rPr>
          <w:rFonts w:ascii="GHEA Mariam" w:hAnsi="GHEA Mariam" w:cs="Sylfaen"/>
          <w:lang w:val="hy-AM"/>
        </w:rPr>
        <w:t>գործի</w:t>
      </w:r>
      <w:r w:rsidR="00DC513A">
        <w:rPr>
          <w:rFonts w:ascii="GHEA Mariam" w:hAnsi="GHEA Mariam"/>
          <w:lang w:val="hy-AM"/>
        </w:rPr>
        <w:t xml:space="preserve"> </w:t>
      </w:r>
      <w:r w:rsidR="00DC513A">
        <w:rPr>
          <w:rFonts w:ascii="GHEA Mariam" w:hAnsi="GHEA Mariam" w:cs="Sylfaen"/>
          <w:lang w:val="hy-AM"/>
        </w:rPr>
        <w:t>լուծման</w:t>
      </w:r>
      <w:r w:rsidR="00DC513A">
        <w:rPr>
          <w:rFonts w:ascii="GHEA Mariam" w:hAnsi="GHEA Mariam"/>
          <w:lang w:val="hy-AM"/>
        </w:rPr>
        <w:t xml:space="preserve"> </w:t>
      </w:r>
      <w:r w:rsidR="00DC513A">
        <w:rPr>
          <w:rFonts w:ascii="GHEA Mariam" w:hAnsi="GHEA Mariam" w:cs="Sylfaen"/>
          <w:lang w:val="hy-AM"/>
        </w:rPr>
        <w:t>համար</w:t>
      </w:r>
      <w:r w:rsidR="00DC513A">
        <w:rPr>
          <w:rFonts w:ascii="GHEA Mariam" w:hAnsi="GHEA Mariam"/>
          <w:lang w:val="hy-AM"/>
        </w:rPr>
        <w:t xml:space="preserve"> </w:t>
      </w:r>
      <w:r w:rsidR="00DC513A">
        <w:rPr>
          <w:rFonts w:ascii="GHEA Mariam" w:hAnsi="GHEA Mariam" w:cs="Sylfaen"/>
          <w:lang w:val="hy-AM"/>
        </w:rPr>
        <w:t>բավարարության</w:t>
      </w:r>
      <w:r w:rsidR="00DC513A">
        <w:rPr>
          <w:rFonts w:ascii="GHEA Mariam" w:hAnsi="GHEA Mariam"/>
          <w:lang w:val="hy-AM"/>
        </w:rPr>
        <w:t xml:space="preserve"> </w:t>
      </w:r>
      <w:r w:rsidR="00DC513A">
        <w:rPr>
          <w:rFonts w:ascii="GHEA Mariam" w:hAnsi="GHEA Mariam" w:cs="Sylfaen"/>
          <w:lang w:val="hy-AM"/>
        </w:rPr>
        <w:t>տեսանկյունից</w:t>
      </w:r>
      <w:r w:rsidR="00DC513A">
        <w:rPr>
          <w:rFonts w:ascii="GHEA Mariam" w:hAnsi="GHEA Mariam"/>
          <w:lang w:val="hy-AM"/>
        </w:rPr>
        <w:t xml:space="preserve">, </w:t>
      </w:r>
      <w:r w:rsidR="00DC513A">
        <w:rPr>
          <w:rFonts w:ascii="GHEA Mariam" w:hAnsi="GHEA Mariam" w:cs="Sylfaen"/>
          <w:lang w:val="hy-AM"/>
        </w:rPr>
        <w:t>դրանց</w:t>
      </w:r>
      <w:r w:rsidR="00DC513A">
        <w:rPr>
          <w:rFonts w:ascii="GHEA Mariam" w:hAnsi="GHEA Mariam"/>
          <w:lang w:val="hy-AM"/>
        </w:rPr>
        <w:t xml:space="preserve"> </w:t>
      </w:r>
      <w:r w:rsidR="00DC513A">
        <w:rPr>
          <w:rFonts w:ascii="GHEA Mariam" w:hAnsi="GHEA Mariam" w:cs="Sylfaen"/>
          <w:lang w:val="hy-AM"/>
        </w:rPr>
        <w:t>բազմակողմանի</w:t>
      </w:r>
      <w:r w:rsidR="00DC513A">
        <w:rPr>
          <w:rFonts w:ascii="GHEA Mariam" w:hAnsi="GHEA Mariam"/>
          <w:lang w:val="hy-AM"/>
        </w:rPr>
        <w:t xml:space="preserve">, </w:t>
      </w:r>
      <w:r w:rsidR="00DC513A">
        <w:rPr>
          <w:rFonts w:ascii="GHEA Mariam" w:hAnsi="GHEA Mariam" w:cs="Sylfaen"/>
          <w:lang w:val="hy-AM"/>
        </w:rPr>
        <w:t>լրիվ</w:t>
      </w:r>
      <w:r w:rsidR="00DC513A">
        <w:rPr>
          <w:rFonts w:ascii="GHEA Mariam" w:hAnsi="GHEA Mariam"/>
          <w:lang w:val="hy-AM"/>
        </w:rPr>
        <w:t xml:space="preserve"> </w:t>
      </w:r>
      <w:r w:rsidR="00DC513A">
        <w:rPr>
          <w:rFonts w:ascii="GHEA Mariam" w:hAnsi="GHEA Mariam" w:cs="Sylfaen"/>
          <w:lang w:val="hy-AM"/>
        </w:rPr>
        <w:t>և</w:t>
      </w:r>
      <w:r w:rsidR="00DC513A">
        <w:rPr>
          <w:rFonts w:ascii="GHEA Mariam" w:hAnsi="GHEA Mariam"/>
          <w:lang w:val="hy-AM"/>
        </w:rPr>
        <w:t xml:space="preserve"> </w:t>
      </w:r>
      <w:r w:rsidR="00DC513A">
        <w:rPr>
          <w:rFonts w:ascii="GHEA Mariam" w:hAnsi="GHEA Mariam" w:cs="Sylfaen"/>
          <w:lang w:val="hy-AM"/>
        </w:rPr>
        <w:t>օբյեկտիվ</w:t>
      </w:r>
      <w:r w:rsidR="00DC513A">
        <w:rPr>
          <w:rFonts w:ascii="GHEA Mariam" w:hAnsi="GHEA Mariam"/>
          <w:lang w:val="hy-AM"/>
        </w:rPr>
        <w:t xml:space="preserve"> </w:t>
      </w:r>
      <w:r w:rsidR="00DC513A">
        <w:rPr>
          <w:rFonts w:ascii="GHEA Mariam" w:hAnsi="GHEA Mariam" w:cs="Sylfaen"/>
          <w:lang w:val="hy-AM"/>
        </w:rPr>
        <w:t>քննության</w:t>
      </w:r>
      <w:r w:rsidR="00DC513A">
        <w:rPr>
          <w:rFonts w:ascii="GHEA Mariam" w:hAnsi="GHEA Mariam"/>
          <w:lang w:val="hy-AM"/>
        </w:rPr>
        <w:t xml:space="preserve"> </w:t>
      </w:r>
      <w:r w:rsidR="00DC513A">
        <w:rPr>
          <w:rFonts w:ascii="GHEA Mariam" w:hAnsi="GHEA Mariam" w:cs="Sylfaen"/>
          <w:lang w:val="hy-AM"/>
        </w:rPr>
        <w:t>վրա</w:t>
      </w:r>
      <w:r w:rsidR="00DC513A">
        <w:rPr>
          <w:rFonts w:ascii="GHEA Mariam" w:hAnsi="GHEA Mariam"/>
          <w:lang w:val="hy-AM"/>
        </w:rPr>
        <w:t xml:space="preserve"> </w:t>
      </w:r>
      <w:r w:rsidR="00DC513A">
        <w:rPr>
          <w:rFonts w:ascii="GHEA Mariam" w:hAnsi="GHEA Mariam" w:cs="Sylfaen"/>
          <w:lang w:val="hy-AM"/>
        </w:rPr>
        <w:t>հիմնված</w:t>
      </w:r>
      <w:r w:rsidR="00DC513A">
        <w:rPr>
          <w:rFonts w:ascii="GHEA Mariam" w:hAnsi="GHEA Mariam"/>
          <w:lang w:val="hy-AM"/>
        </w:rPr>
        <w:t xml:space="preserve"> </w:t>
      </w:r>
      <w:r w:rsidR="00DC513A">
        <w:rPr>
          <w:rFonts w:ascii="GHEA Mariam" w:hAnsi="GHEA Mariam" w:cs="Sylfaen"/>
          <w:lang w:val="hy-AM"/>
        </w:rPr>
        <w:t>իր</w:t>
      </w:r>
      <w:r w:rsidR="00DC513A">
        <w:rPr>
          <w:rFonts w:ascii="GHEA Mariam" w:hAnsi="GHEA Mariam"/>
          <w:lang w:val="hy-AM"/>
        </w:rPr>
        <w:t xml:space="preserve"> </w:t>
      </w:r>
      <w:r w:rsidR="00DC513A">
        <w:rPr>
          <w:rFonts w:ascii="GHEA Mariam" w:hAnsi="GHEA Mariam" w:cs="Sylfaen"/>
          <w:lang w:val="hy-AM"/>
        </w:rPr>
        <w:t>ներքին</w:t>
      </w:r>
      <w:r w:rsidR="00DC513A">
        <w:rPr>
          <w:rFonts w:ascii="GHEA Mariam" w:hAnsi="GHEA Mariam"/>
          <w:lang w:val="hy-AM"/>
        </w:rPr>
        <w:t xml:space="preserve"> </w:t>
      </w:r>
      <w:r w:rsidR="00DC513A">
        <w:rPr>
          <w:rFonts w:ascii="GHEA Mariam" w:hAnsi="GHEA Mariam" w:cs="Sylfaen"/>
          <w:lang w:val="hy-AM"/>
        </w:rPr>
        <w:t>համոզմամբ</w:t>
      </w:r>
      <w:r w:rsidR="007F098D">
        <w:rPr>
          <w:rFonts w:ascii="GHEA Mariam" w:hAnsi="GHEA Mariam" w:cs="Sylfaen"/>
          <w:lang w:val="hy-AM"/>
        </w:rPr>
        <w:t xml:space="preserve">, չփարատված կասկածները հօգուտ </w:t>
      </w:r>
      <w:r w:rsidR="007F098D">
        <w:rPr>
          <w:rFonts w:ascii="GHEA Mariam" w:hAnsi="GHEA Mariam" w:cs="Sylfaen"/>
          <w:lang w:val="hy-AM"/>
        </w:rPr>
        <w:lastRenderedPageBreak/>
        <w:t>ամբաստանյալի մեկնաբանելով</w:t>
      </w:r>
      <w:r w:rsidR="0017480E">
        <w:rPr>
          <w:rFonts w:ascii="GHEA Mariam" w:hAnsi="GHEA Mariam" w:cs="Sylfaen"/>
          <w:lang w:val="hy-AM"/>
        </w:rPr>
        <w:t>՝</w:t>
      </w:r>
      <w:r w:rsidR="007F098D">
        <w:rPr>
          <w:rFonts w:ascii="GHEA Mariam" w:hAnsi="GHEA Mariam" w:cs="Sylfaen"/>
          <w:lang w:val="hy-AM"/>
        </w:rPr>
        <w:t xml:space="preserve"> հանգել է ճիշտ հետևության առ այն, որ ձեռք բերված ապացույցներով հիմնավոր կասկածից վեր չափանիշով չի հաստատվում, որ Հ</w:t>
      </w:r>
      <w:r w:rsidR="007F098D">
        <w:rPr>
          <w:rFonts w:ascii="Sylfaen" w:hAnsi="Sylfaen" w:cs="Sylfaen"/>
          <w:lang w:val="hy-AM"/>
        </w:rPr>
        <w:t>.</w:t>
      </w:r>
      <w:r w:rsidR="007F098D">
        <w:rPr>
          <w:rFonts w:ascii="GHEA Mariam" w:hAnsi="GHEA Mariam" w:cs="Sylfaen"/>
          <w:lang w:val="hy-AM"/>
        </w:rPr>
        <w:t>Սարգսյանը գործել է տուժողին սպանելու ուղղակի դիտավորությամբ</w:t>
      </w:r>
      <w:r w:rsidR="002713A9">
        <w:rPr>
          <w:rFonts w:ascii="GHEA Mariam" w:hAnsi="GHEA Mariam" w:cs="Sylfaen"/>
          <w:lang w:val="hy-AM"/>
        </w:rPr>
        <w:t xml:space="preserve">: </w:t>
      </w:r>
      <w:r w:rsidR="00AA4006" w:rsidRPr="007A08CE">
        <w:rPr>
          <w:rFonts w:ascii="GHEA Mariam" w:hAnsi="GHEA Mariam"/>
          <w:shd w:val="clear" w:color="auto" w:fill="FFFFFF"/>
          <w:lang w:val="hy-AM"/>
        </w:rPr>
        <w:t>Վճռաբեկ դատարանը</w:t>
      </w:r>
      <w:r w:rsidR="00AA4006">
        <w:rPr>
          <w:rFonts w:ascii="GHEA Mariam" w:hAnsi="GHEA Mariam"/>
          <w:shd w:val="clear" w:color="auto" w:fill="FFFFFF"/>
          <w:lang w:val="hy-AM"/>
        </w:rPr>
        <w:t xml:space="preserve"> հիմնավոր է համարում </w:t>
      </w:r>
      <w:r w:rsidR="00DC795D">
        <w:rPr>
          <w:rFonts w:ascii="GHEA Mariam" w:hAnsi="GHEA Mariam"/>
          <w:shd w:val="clear" w:color="auto" w:fill="FFFFFF"/>
          <w:lang w:val="hy-AM"/>
        </w:rPr>
        <w:t xml:space="preserve">նաև </w:t>
      </w:r>
      <w:r w:rsidR="00AA4006">
        <w:rPr>
          <w:rFonts w:ascii="GHEA Mariam" w:hAnsi="GHEA Mariam"/>
          <w:shd w:val="clear" w:color="auto" w:fill="FFFFFF"/>
          <w:lang w:val="hy-AM"/>
        </w:rPr>
        <w:t>ստորադաս դատարանների հետևությունն առ այն</w:t>
      </w:r>
      <w:r w:rsidR="00AA4006" w:rsidRPr="007A08CE">
        <w:rPr>
          <w:rFonts w:ascii="GHEA Mariam" w:hAnsi="GHEA Mariam"/>
          <w:shd w:val="clear" w:color="auto" w:fill="FFFFFF"/>
          <w:lang w:val="hy-AM"/>
        </w:rPr>
        <w:t>, որ ամբաստանյալի կողմից իր</w:t>
      </w:r>
      <w:r w:rsidR="00DC795D">
        <w:rPr>
          <w:rFonts w:ascii="GHEA Mariam" w:hAnsi="GHEA Mariam"/>
          <w:shd w:val="clear" w:color="auto" w:fill="FFFFFF"/>
          <w:lang w:val="hy-AM"/>
        </w:rPr>
        <w:t xml:space="preserve"> հասցեին</w:t>
      </w:r>
      <w:r w:rsidR="00AA4006" w:rsidRPr="007A08CE">
        <w:rPr>
          <w:rFonts w:ascii="GHEA Mariam" w:hAnsi="GHEA Mariam"/>
          <w:shd w:val="clear" w:color="auto" w:fill="FFFFFF"/>
          <w:lang w:val="hy-AM"/>
        </w:rPr>
        <w:t xml:space="preserve"> սպանության սպառնալիք </w:t>
      </w:r>
      <w:r w:rsidR="00DC795D">
        <w:rPr>
          <w:rFonts w:ascii="GHEA Mariam" w:hAnsi="GHEA Mariam"/>
          <w:shd w:val="clear" w:color="auto" w:fill="FFFFFF"/>
          <w:lang w:val="hy-AM"/>
        </w:rPr>
        <w:t xml:space="preserve">հնչեցնելու </w:t>
      </w:r>
      <w:r w:rsidR="00AA4006" w:rsidRPr="007A08CE">
        <w:rPr>
          <w:rFonts w:ascii="GHEA Mariam" w:hAnsi="GHEA Mariam"/>
          <w:shd w:val="clear" w:color="auto" w:fill="FFFFFF"/>
          <w:lang w:val="hy-AM"/>
        </w:rPr>
        <w:t>հանգամանքի շուրջ Դ</w:t>
      </w:r>
      <w:r w:rsidR="00AA4006">
        <w:rPr>
          <w:rFonts w:ascii="GHEA Mariam" w:hAnsi="GHEA Mariam"/>
          <w:shd w:val="clear" w:color="auto" w:fill="FFFFFF"/>
          <w:lang w:val="hy-AM"/>
        </w:rPr>
        <w:t>.</w:t>
      </w:r>
      <w:r w:rsidR="00AA4006" w:rsidRPr="007A08CE">
        <w:rPr>
          <w:rFonts w:ascii="GHEA Mariam" w:hAnsi="GHEA Mariam"/>
          <w:shd w:val="clear" w:color="auto" w:fill="FFFFFF"/>
          <w:lang w:val="hy-AM"/>
        </w:rPr>
        <w:t xml:space="preserve">Սիմոնյանի </w:t>
      </w:r>
      <w:r w:rsidR="00DC795D">
        <w:rPr>
          <w:rFonts w:ascii="GHEA Mariam" w:hAnsi="GHEA Mariam"/>
          <w:shd w:val="clear" w:color="auto" w:fill="FFFFFF"/>
          <w:lang w:val="hy-AM"/>
        </w:rPr>
        <w:t xml:space="preserve">հակասական, </w:t>
      </w:r>
      <w:r w:rsidR="00DC795D" w:rsidRPr="007A08CE">
        <w:rPr>
          <w:rFonts w:ascii="GHEA Mariam" w:hAnsi="GHEA Mariam"/>
          <w:shd w:val="clear" w:color="auto" w:fill="FFFFFF"/>
          <w:lang w:val="hy-AM"/>
        </w:rPr>
        <w:t xml:space="preserve">այդ թվում՝ </w:t>
      </w:r>
      <w:r w:rsidR="00DC795D">
        <w:rPr>
          <w:rFonts w:ascii="GHEA Mariam" w:hAnsi="GHEA Mariam"/>
          <w:shd w:val="clear" w:color="auto" w:fill="FFFFFF"/>
          <w:lang w:val="hy-AM"/>
        </w:rPr>
        <w:t xml:space="preserve">իրարամերժ ցուցմունքներում հայտնած </w:t>
      </w:r>
      <w:r w:rsidR="00DC795D" w:rsidRPr="007A08CE">
        <w:rPr>
          <w:rFonts w:ascii="GHEA Mariam" w:hAnsi="GHEA Mariam"/>
          <w:shd w:val="clear" w:color="auto" w:fill="FFFFFF"/>
          <w:lang w:val="hy-AM"/>
        </w:rPr>
        <w:t>տեղեկություններ</w:t>
      </w:r>
      <w:r w:rsidR="00DC795D">
        <w:rPr>
          <w:rFonts w:ascii="GHEA Mariam" w:hAnsi="GHEA Mariam"/>
          <w:shd w:val="clear" w:color="auto" w:fill="FFFFFF"/>
          <w:lang w:val="hy-AM"/>
        </w:rPr>
        <w:t>ը</w:t>
      </w:r>
      <w:r w:rsidR="00AA4006" w:rsidRPr="007A08CE">
        <w:rPr>
          <w:rFonts w:ascii="GHEA Mariam" w:hAnsi="GHEA Mariam"/>
          <w:shd w:val="clear" w:color="auto" w:fill="FFFFFF"/>
          <w:lang w:val="hy-AM"/>
        </w:rPr>
        <w:t xml:space="preserve">՝ այլ աղբյուրներից ստացված </w:t>
      </w:r>
      <w:r w:rsidR="00DC795D">
        <w:rPr>
          <w:rFonts w:ascii="GHEA Mariam" w:hAnsi="GHEA Mariam"/>
          <w:shd w:val="clear" w:color="auto" w:fill="FFFFFF"/>
          <w:lang w:val="hy-AM"/>
        </w:rPr>
        <w:t>տվյալներ</w:t>
      </w:r>
      <w:r w:rsidR="00AA4006" w:rsidRPr="007A08CE">
        <w:rPr>
          <w:rFonts w:ascii="GHEA Mariam" w:hAnsi="GHEA Mariam"/>
          <w:shd w:val="clear" w:color="auto" w:fill="FFFFFF"/>
          <w:lang w:val="hy-AM"/>
        </w:rPr>
        <w:t xml:space="preserve">ի բացակայության պայմաններում, առաջացնում են ողջամիտ կասկած այդ հանգամանքի ապացուցվածության վերաբերյալ, որը չի կարող փարատվել պատշաճ իրավական ընթացակարգի շրջանակներում: </w:t>
      </w:r>
    </w:p>
    <w:p w14:paraId="7AD21D15" w14:textId="56F28510" w:rsidR="00DC513A" w:rsidRPr="00AA4006" w:rsidRDefault="00252E7F" w:rsidP="0079400A">
      <w:pPr>
        <w:spacing w:line="360" w:lineRule="auto"/>
        <w:ind w:firstLine="567"/>
        <w:jc w:val="both"/>
        <w:rPr>
          <w:rFonts w:ascii="GHEA Mariam" w:hAnsi="GHEA Mariam" w:cs="Sylfaen"/>
          <w:lang w:val="hy-AM"/>
        </w:rPr>
      </w:pPr>
      <w:r w:rsidRPr="00CA6181">
        <w:rPr>
          <w:rFonts w:ascii="GHEA Mariam" w:hAnsi="GHEA Mariam"/>
          <w:lang w:val="hy-AM"/>
        </w:rPr>
        <w:t>1</w:t>
      </w:r>
      <w:r w:rsidR="001A4C82" w:rsidRPr="006312AF">
        <w:rPr>
          <w:rFonts w:ascii="GHEA Mariam" w:hAnsi="GHEA Mariam"/>
          <w:lang w:val="hy-AM"/>
        </w:rPr>
        <w:t>6</w:t>
      </w:r>
      <w:r w:rsidR="00E11147" w:rsidRPr="00CA6181">
        <w:rPr>
          <w:rFonts w:ascii="GHEA Mariam" w:hAnsi="GHEA Mariam"/>
          <w:lang w:val="hy-AM"/>
        </w:rPr>
        <w:t>.</w:t>
      </w:r>
      <w:r w:rsidR="006622BD">
        <w:rPr>
          <w:rFonts w:ascii="GHEA Mariam" w:hAnsi="GHEA Mariam"/>
          <w:lang w:val="hy-AM"/>
        </w:rPr>
        <w:t xml:space="preserve"> </w:t>
      </w:r>
      <w:r w:rsidR="006622BD" w:rsidRPr="006622BD">
        <w:rPr>
          <w:rFonts w:ascii="GHEA Mariam" w:hAnsi="GHEA Mariam" w:cs="Sylfaen"/>
          <w:lang w:val="hy-AM"/>
        </w:rPr>
        <w:t>Հիմք ընդունելով վերոգրյալը</w:t>
      </w:r>
      <w:r w:rsidR="00125AC8">
        <w:rPr>
          <w:rFonts w:ascii="GHEA Mariam" w:hAnsi="GHEA Mariam" w:cs="Sylfaen"/>
          <w:lang w:val="hy-AM"/>
        </w:rPr>
        <w:t>՝</w:t>
      </w:r>
      <w:r w:rsidR="00C62FFE" w:rsidRPr="006622BD">
        <w:rPr>
          <w:rFonts w:ascii="GHEA Mariam" w:hAnsi="GHEA Mariam" w:cs="Sylfaen"/>
          <w:lang w:val="hy-AM"/>
        </w:rPr>
        <w:t xml:space="preserve"> </w:t>
      </w:r>
      <w:r w:rsidR="006622BD">
        <w:rPr>
          <w:rFonts w:ascii="GHEA Mariam" w:hAnsi="GHEA Mariam" w:cs="Sylfaen"/>
          <w:lang w:val="hy-AM"/>
        </w:rPr>
        <w:t xml:space="preserve">Վճռաբեկ դատարանը գտնում է, որ </w:t>
      </w:r>
      <w:r w:rsidR="00C62FFE" w:rsidRPr="006622BD">
        <w:rPr>
          <w:rFonts w:ascii="GHEA Mariam" w:hAnsi="GHEA Mariam" w:cs="Sylfaen"/>
          <w:lang w:val="hy-AM"/>
        </w:rPr>
        <w:t>Հ.</w:t>
      </w:r>
      <w:r w:rsidR="00C62FFE" w:rsidRPr="006622BD">
        <w:rPr>
          <w:rFonts w:ascii="GHEA Mariam" w:hAnsi="GHEA Mariam"/>
          <w:lang w:val="hy-AM"/>
        </w:rPr>
        <w:t>Սարգսյանի  արարքում սպանության փորձի բացակայության և անզգուշությամբ մեկ ուրիշի առողջությանը ծանր վնաս պատճառելու հանցակազմի առկայության վերաբերյալ ստորադաս դատարանների հետևությունները հիմնավորված են։</w:t>
      </w:r>
      <w:r w:rsidR="00DC513A" w:rsidRPr="00C62FFE">
        <w:rPr>
          <w:rFonts w:ascii="GHEA Mariam" w:hAnsi="GHEA Mariam"/>
          <w:lang w:val="hy-AM"/>
        </w:rPr>
        <w:t xml:space="preserve">     </w:t>
      </w:r>
    </w:p>
    <w:p w14:paraId="7C473895" w14:textId="3F0E21A1" w:rsidR="002D04FB" w:rsidRDefault="00AA4006" w:rsidP="0079400A">
      <w:pPr>
        <w:spacing w:line="360" w:lineRule="auto"/>
        <w:ind w:firstLine="567"/>
        <w:jc w:val="both"/>
        <w:rPr>
          <w:rFonts w:ascii="GHEA Mariam" w:hAnsi="GHEA Mariam"/>
          <w:lang w:val="af-ZA"/>
        </w:rPr>
      </w:pPr>
      <w:r w:rsidRPr="006312AF">
        <w:rPr>
          <w:rFonts w:ascii="GHEA Mariam" w:hAnsi="GHEA Mariam" w:cs="Tahoma"/>
          <w:lang w:val="hy-AM"/>
        </w:rPr>
        <w:t>1</w:t>
      </w:r>
      <w:r w:rsidR="001A4C82" w:rsidRPr="006312AF">
        <w:rPr>
          <w:rFonts w:ascii="GHEA Mariam" w:hAnsi="GHEA Mariam" w:cs="Tahoma"/>
          <w:lang w:val="hy-AM"/>
        </w:rPr>
        <w:t>7</w:t>
      </w:r>
      <w:r w:rsidR="00CF7EC0" w:rsidRPr="00DD14A8">
        <w:rPr>
          <w:rFonts w:ascii="GHEA Mariam" w:hAnsi="GHEA Mariam" w:cs="Tahoma"/>
          <w:lang w:val="af-ZA"/>
        </w:rPr>
        <w:t xml:space="preserve">. </w:t>
      </w:r>
      <w:r w:rsidR="00CF7EC0" w:rsidRPr="007B7DB8">
        <w:rPr>
          <w:rFonts w:ascii="GHEA Mariam" w:hAnsi="GHEA Mariam" w:cs="Sylfaen"/>
          <w:shd w:val="clear" w:color="auto" w:fill="FFFFFF"/>
          <w:lang w:val="pt-PT"/>
        </w:rPr>
        <w:t>Սույն</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գործով</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Վճռաբեկ</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դատարանի</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առջև</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բարձրացված</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i/>
          <w:iCs/>
          <w:shd w:val="clear" w:color="auto" w:fill="FFFFFF"/>
          <w:lang w:val="pt-PT"/>
        </w:rPr>
        <w:t>երկրորդ</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իրավական</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հարցը</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հետևյալն</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է</w:t>
      </w:r>
      <w:r w:rsidR="00CF7EC0" w:rsidRPr="007B7DB8">
        <w:rPr>
          <w:rFonts w:ascii="GHEA Mariam" w:hAnsi="GHEA Mariam" w:cs="Calibri"/>
          <w:shd w:val="clear" w:color="auto" w:fill="FFFFFF"/>
          <w:lang w:val="pt-PT"/>
        </w:rPr>
        <w:t xml:space="preserve">. </w:t>
      </w:r>
      <w:r w:rsidR="0017480E">
        <w:rPr>
          <w:rFonts w:ascii="GHEA Mariam" w:hAnsi="GHEA Mariam" w:cs="Sylfaen"/>
          <w:shd w:val="clear" w:color="auto" w:fill="FFFFFF"/>
          <w:lang w:val="hy-AM"/>
        </w:rPr>
        <w:t>իրավաչ</w:t>
      </w:r>
      <w:r w:rsidR="00CF7EC0">
        <w:rPr>
          <w:rFonts w:ascii="GHEA Mariam" w:hAnsi="GHEA Mariam" w:cs="Sylfaen"/>
          <w:shd w:val="clear" w:color="auto" w:fill="FFFFFF"/>
          <w:lang w:val="pt-PT"/>
        </w:rPr>
        <w:t>ա</w:t>
      </w:r>
      <w:r w:rsidR="00CF7EC0" w:rsidRPr="007B7DB8">
        <w:rPr>
          <w:rFonts w:ascii="GHEA Mariam" w:hAnsi="GHEA Mariam" w:cs="Sylfaen"/>
          <w:shd w:val="clear" w:color="auto" w:fill="FFFFFF"/>
          <w:lang w:val="pt-PT"/>
        </w:rPr>
        <w:t>՞</w:t>
      </w:r>
      <w:r w:rsidR="0017480E">
        <w:rPr>
          <w:rFonts w:ascii="GHEA Mariam" w:hAnsi="GHEA Mariam" w:cs="Sylfaen"/>
          <w:shd w:val="clear" w:color="auto" w:fill="FFFFFF"/>
          <w:lang w:val="hy-AM"/>
        </w:rPr>
        <w:t>փ</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են</w:t>
      </w:r>
      <w:r w:rsidR="00CF7EC0" w:rsidRPr="007B7DB8">
        <w:rPr>
          <w:rFonts w:ascii="GHEA Mariam" w:hAnsi="GHEA Mariam" w:cs="Calibri"/>
          <w:shd w:val="clear" w:color="auto" w:fill="FFFFFF"/>
          <w:lang w:val="pt-PT"/>
        </w:rPr>
        <w:t xml:space="preserve"> </w:t>
      </w:r>
      <w:r w:rsidR="00CF7EC0" w:rsidRPr="007B7DB8">
        <w:rPr>
          <w:rFonts w:ascii="GHEA Mariam" w:hAnsi="GHEA Mariam" w:cs="Sylfaen"/>
          <w:shd w:val="clear" w:color="auto" w:fill="FFFFFF"/>
          <w:lang w:val="pt-PT"/>
        </w:rPr>
        <w:t>արդյոք</w:t>
      </w:r>
      <w:r w:rsidR="00CF7EC0" w:rsidRPr="007B7DB8">
        <w:rPr>
          <w:rFonts w:ascii="GHEA Mariam" w:hAnsi="GHEA Mariam" w:cs="Calibri"/>
          <w:shd w:val="clear" w:color="auto" w:fill="FFFFFF"/>
          <w:lang w:val="pt-PT"/>
        </w:rPr>
        <w:t xml:space="preserve"> </w:t>
      </w:r>
      <w:r w:rsidR="000C066C">
        <w:rPr>
          <w:rFonts w:ascii="GHEA Mariam" w:hAnsi="GHEA Mariam" w:cs="Calibri"/>
          <w:shd w:val="clear" w:color="auto" w:fill="FFFFFF"/>
          <w:lang w:val="hy-AM"/>
        </w:rPr>
        <w:t xml:space="preserve">քրեական գործով իրեղեն ապացույց ճանաչված ատրճանակի՝ </w:t>
      </w:r>
      <w:r w:rsidR="00D61622" w:rsidRPr="000C066C">
        <w:rPr>
          <w:rFonts w:ascii="GHEA Mariam" w:hAnsi="GHEA Mariam" w:cs="Calibri"/>
          <w:shd w:val="clear" w:color="auto" w:fill="FFFFFF"/>
          <w:lang w:val="hy-AM"/>
        </w:rPr>
        <w:t>վարույթն իրականացնող մարմնի տրամադրության տակ հայտնվելու հանգամանքներ</w:t>
      </w:r>
      <w:r w:rsidR="000C066C">
        <w:rPr>
          <w:rFonts w:ascii="GHEA Mariam" w:hAnsi="GHEA Mariam" w:cs="Calibri"/>
          <w:shd w:val="clear" w:color="auto" w:fill="FFFFFF"/>
          <w:lang w:val="hy-AM"/>
        </w:rPr>
        <w:t>ն</w:t>
      </w:r>
      <w:r w:rsidR="00D61622" w:rsidRPr="000C066C">
        <w:rPr>
          <w:rFonts w:ascii="GHEA Mariam" w:hAnsi="GHEA Mariam" w:cs="Calibri"/>
          <w:shd w:val="clear" w:color="auto" w:fill="FFFFFF"/>
          <w:lang w:val="hy-AM"/>
        </w:rPr>
        <w:t xml:space="preserve"> ու </w:t>
      </w:r>
      <w:r w:rsidR="00A7659A" w:rsidRPr="000C066C">
        <w:rPr>
          <w:rFonts w:ascii="GHEA Mariam" w:hAnsi="GHEA Mariam" w:cs="Calibri"/>
          <w:shd w:val="clear" w:color="auto" w:fill="FFFFFF"/>
          <w:lang w:val="pt-PT"/>
        </w:rPr>
        <w:t>աղբյուրը</w:t>
      </w:r>
      <w:r w:rsidR="00A7659A">
        <w:rPr>
          <w:rFonts w:ascii="GHEA Mariam" w:hAnsi="GHEA Mariam" w:cs="Calibri"/>
          <w:shd w:val="clear" w:color="auto" w:fill="FFFFFF"/>
          <w:lang w:val="pt-PT"/>
        </w:rPr>
        <w:t xml:space="preserve"> պարզված չլինելու </w:t>
      </w:r>
      <w:r w:rsidR="00E97C5F">
        <w:rPr>
          <w:rFonts w:ascii="GHEA Mariam" w:hAnsi="GHEA Mariam" w:cs="Calibri"/>
          <w:shd w:val="clear" w:color="auto" w:fill="FFFFFF"/>
          <w:lang w:val="hy-AM"/>
        </w:rPr>
        <w:t>հիմնավորմամբ</w:t>
      </w:r>
      <w:r w:rsidR="00E97C5F">
        <w:rPr>
          <w:rFonts w:ascii="GHEA Mariam" w:hAnsi="GHEA Mariam" w:cs="Calibri"/>
          <w:shd w:val="clear" w:color="auto" w:fill="FFFFFF"/>
          <w:lang w:val="pt-PT"/>
        </w:rPr>
        <w:t xml:space="preserve"> </w:t>
      </w:r>
      <w:r w:rsidR="00E97C5F" w:rsidRPr="00600AFD">
        <w:rPr>
          <w:rFonts w:ascii="GHEA Mariam" w:hAnsi="GHEA Mariam"/>
          <w:color w:val="333333"/>
          <w:shd w:val="clear" w:color="auto" w:fill="FFFFFF"/>
          <w:lang w:val="hy-AM"/>
        </w:rPr>
        <w:t>Հ.Սարգսյանի</w:t>
      </w:r>
      <w:r w:rsidR="00E97C5F" w:rsidRPr="00A7659A">
        <w:rPr>
          <w:rFonts w:ascii="GHEA Mariam" w:hAnsi="GHEA Mariam"/>
          <w:color w:val="333333"/>
          <w:shd w:val="clear" w:color="auto" w:fill="FFFFFF"/>
          <w:lang w:val="hy-AM"/>
        </w:rPr>
        <w:t xml:space="preserve">ն </w:t>
      </w:r>
      <w:r w:rsidR="00CF7EC0" w:rsidRPr="00600AFD">
        <w:rPr>
          <w:rFonts w:ascii="GHEA Mariam" w:hAnsi="GHEA Mariam"/>
          <w:color w:val="333333"/>
          <w:shd w:val="clear" w:color="auto" w:fill="FFFFFF"/>
          <w:lang w:val="hy-AM"/>
        </w:rPr>
        <w:t xml:space="preserve">ՀՀ քրեական օրենսգրքի 235-րդ հոդվածի 1-ին մասով </w:t>
      </w:r>
      <w:r w:rsidR="00E97C5F">
        <w:rPr>
          <w:rFonts w:ascii="GHEA Mariam" w:hAnsi="GHEA Mariam"/>
          <w:color w:val="333333"/>
          <w:shd w:val="clear" w:color="auto" w:fill="FFFFFF"/>
          <w:lang w:val="hy-AM"/>
        </w:rPr>
        <w:t>առաջադրված մեղադրանքո</w:t>
      </w:r>
      <w:r>
        <w:rPr>
          <w:rFonts w:ascii="GHEA Mariam" w:hAnsi="GHEA Mariam"/>
          <w:color w:val="333333"/>
          <w:shd w:val="clear" w:color="auto" w:fill="FFFFFF"/>
          <w:lang w:val="hy-AM"/>
        </w:rPr>
        <w:t xml:space="preserve">վ արդարացնելու </w:t>
      </w:r>
      <w:r w:rsidR="00CF7EC0" w:rsidRPr="00AA4006">
        <w:rPr>
          <w:rFonts w:ascii="GHEA Mariam" w:hAnsi="GHEA Mariam" w:cs="Sylfaen"/>
          <w:lang w:val="af-ZA"/>
        </w:rPr>
        <w:t>վերաբերյալ</w:t>
      </w:r>
      <w:r w:rsidR="00CF7EC0" w:rsidRPr="00AA4006">
        <w:rPr>
          <w:rFonts w:ascii="GHEA Mariam" w:hAnsi="GHEA Mariam"/>
          <w:lang w:val="af-ZA"/>
        </w:rPr>
        <w:t xml:space="preserve"> </w:t>
      </w:r>
      <w:r w:rsidR="00CF7EC0" w:rsidRPr="00AA4006">
        <w:rPr>
          <w:rFonts w:ascii="GHEA Mariam" w:hAnsi="GHEA Mariam" w:cs="Sylfaen"/>
          <w:lang w:val="af-ZA"/>
        </w:rPr>
        <w:t>ստորադաս</w:t>
      </w:r>
      <w:r w:rsidR="00CF7EC0" w:rsidRPr="00AA4006">
        <w:rPr>
          <w:rFonts w:ascii="GHEA Mariam" w:hAnsi="GHEA Mariam"/>
          <w:lang w:val="af-ZA"/>
        </w:rPr>
        <w:t xml:space="preserve"> </w:t>
      </w:r>
      <w:r w:rsidR="00CF7EC0" w:rsidRPr="00AA4006">
        <w:rPr>
          <w:rFonts w:ascii="GHEA Mariam" w:hAnsi="GHEA Mariam" w:cs="Sylfaen"/>
          <w:lang w:val="af-ZA"/>
        </w:rPr>
        <w:t>դատարանների</w:t>
      </w:r>
      <w:r w:rsidR="00CF7EC0" w:rsidRPr="00AA4006">
        <w:rPr>
          <w:rFonts w:ascii="GHEA Mariam" w:hAnsi="GHEA Mariam"/>
          <w:lang w:val="af-ZA"/>
        </w:rPr>
        <w:t xml:space="preserve"> </w:t>
      </w:r>
      <w:r w:rsidR="00CF7EC0" w:rsidRPr="00AA4006">
        <w:rPr>
          <w:rFonts w:ascii="GHEA Mariam" w:hAnsi="GHEA Mariam" w:cs="Sylfaen"/>
          <w:lang w:val="af-ZA"/>
        </w:rPr>
        <w:t>հետևությունները</w:t>
      </w:r>
      <w:r w:rsidR="00CF7EC0" w:rsidRPr="00AA4006">
        <w:rPr>
          <w:rFonts w:ascii="GHEA Mariam" w:hAnsi="GHEA Mariam"/>
          <w:lang w:val="af-ZA"/>
        </w:rPr>
        <w:t>:</w:t>
      </w:r>
    </w:p>
    <w:p w14:paraId="18525469" w14:textId="6D0AE779" w:rsidR="008D18C2" w:rsidRDefault="0017480E" w:rsidP="0079400A">
      <w:pPr>
        <w:spacing w:line="360" w:lineRule="auto"/>
        <w:ind w:firstLine="567"/>
        <w:jc w:val="both"/>
        <w:rPr>
          <w:rFonts w:ascii="GHEA Mariam" w:hAnsi="GHEA Mariam" w:cs="Tahoma"/>
          <w:i/>
          <w:lang w:val="af-ZA"/>
        </w:rPr>
      </w:pPr>
      <w:r w:rsidRPr="006312AF">
        <w:rPr>
          <w:rFonts w:ascii="GHEA Mariam" w:hAnsi="GHEA Mariam" w:cs="Sylfaen"/>
          <w:lang w:val="hy-AM"/>
        </w:rPr>
        <w:t>1</w:t>
      </w:r>
      <w:r w:rsidR="001A4C82" w:rsidRPr="006312AF">
        <w:rPr>
          <w:rFonts w:ascii="GHEA Mariam" w:hAnsi="GHEA Mariam" w:cs="Sylfaen"/>
          <w:lang w:val="hy-AM"/>
        </w:rPr>
        <w:t>8</w:t>
      </w:r>
      <w:r w:rsidR="00C57F1B">
        <w:rPr>
          <w:rFonts w:ascii="GHEA Mariam" w:hAnsi="GHEA Mariam" w:cs="Sylfaen"/>
          <w:lang w:val="af-ZA"/>
        </w:rPr>
        <w:t xml:space="preserve">. </w:t>
      </w:r>
      <w:r w:rsidR="00C57F1B" w:rsidRPr="00487793">
        <w:rPr>
          <w:rFonts w:ascii="GHEA Mariam" w:hAnsi="GHEA Mariam" w:cs="Sylfaen"/>
          <w:lang w:val="af-ZA"/>
        </w:rPr>
        <w:t>ՀՀ</w:t>
      </w:r>
      <w:r w:rsidR="00C57F1B" w:rsidRPr="00487793">
        <w:rPr>
          <w:rFonts w:ascii="GHEA Mariam" w:hAnsi="GHEA Mariam"/>
          <w:lang w:val="af-ZA"/>
        </w:rPr>
        <w:t xml:space="preserve"> </w:t>
      </w:r>
      <w:r w:rsidR="00C57F1B" w:rsidRPr="00487793">
        <w:rPr>
          <w:rFonts w:ascii="GHEA Mariam" w:hAnsi="GHEA Mariam" w:cs="Sylfaen"/>
          <w:lang w:val="af-ZA"/>
        </w:rPr>
        <w:t>քրեական</w:t>
      </w:r>
      <w:r w:rsidR="00C57F1B" w:rsidRPr="00487793">
        <w:rPr>
          <w:rFonts w:ascii="GHEA Mariam" w:hAnsi="GHEA Mariam"/>
          <w:lang w:val="af-ZA"/>
        </w:rPr>
        <w:t xml:space="preserve"> </w:t>
      </w:r>
      <w:r w:rsidR="00C57F1B" w:rsidRPr="00487793">
        <w:rPr>
          <w:rFonts w:ascii="GHEA Mariam" w:hAnsi="GHEA Mariam" w:cs="Sylfaen"/>
          <w:lang w:val="af-ZA"/>
        </w:rPr>
        <w:t>օրենսգրքի</w:t>
      </w:r>
      <w:r w:rsidR="00C57F1B" w:rsidRPr="00487793">
        <w:rPr>
          <w:rFonts w:ascii="GHEA Mariam" w:hAnsi="GHEA Mariam"/>
          <w:lang w:val="af-ZA"/>
        </w:rPr>
        <w:t xml:space="preserve"> 235-</w:t>
      </w:r>
      <w:r w:rsidR="00C57F1B" w:rsidRPr="00487793">
        <w:rPr>
          <w:rFonts w:ascii="GHEA Mariam" w:hAnsi="GHEA Mariam" w:cs="Sylfaen"/>
          <w:lang w:val="af-ZA"/>
        </w:rPr>
        <w:t>րդ</w:t>
      </w:r>
      <w:r w:rsidR="00C57F1B" w:rsidRPr="00487793">
        <w:rPr>
          <w:rFonts w:ascii="GHEA Mariam" w:hAnsi="GHEA Mariam"/>
          <w:lang w:val="af-ZA"/>
        </w:rPr>
        <w:t xml:space="preserve"> </w:t>
      </w:r>
      <w:r w:rsidR="00C57F1B" w:rsidRPr="00487793">
        <w:rPr>
          <w:rFonts w:ascii="GHEA Mariam" w:hAnsi="GHEA Mariam" w:cs="Sylfaen"/>
          <w:lang w:val="af-ZA"/>
        </w:rPr>
        <w:t>հոդվածը</w:t>
      </w:r>
      <w:r w:rsidR="00C57F1B" w:rsidRPr="00487793">
        <w:rPr>
          <w:rFonts w:ascii="GHEA Mariam" w:hAnsi="GHEA Mariam"/>
          <w:lang w:val="af-ZA"/>
        </w:rPr>
        <w:t xml:space="preserve"> </w:t>
      </w:r>
      <w:r w:rsidR="00C57F1B" w:rsidRPr="00487793">
        <w:rPr>
          <w:rFonts w:ascii="GHEA Mariam" w:hAnsi="GHEA Mariam" w:cs="Sylfaen"/>
          <w:lang w:val="af-ZA"/>
        </w:rPr>
        <w:t>քրեական</w:t>
      </w:r>
      <w:r w:rsidR="00C57F1B" w:rsidRPr="00487793">
        <w:rPr>
          <w:rFonts w:ascii="GHEA Mariam" w:hAnsi="GHEA Mariam"/>
          <w:lang w:val="af-ZA"/>
        </w:rPr>
        <w:t xml:space="preserve"> </w:t>
      </w:r>
      <w:r w:rsidR="00C57F1B" w:rsidRPr="00487793">
        <w:rPr>
          <w:rFonts w:ascii="GHEA Mariam" w:hAnsi="GHEA Mariam" w:cs="Sylfaen"/>
          <w:lang w:val="af-ZA"/>
        </w:rPr>
        <w:t>պատասխանատվություն</w:t>
      </w:r>
      <w:r w:rsidR="00C57F1B" w:rsidRPr="00487793">
        <w:rPr>
          <w:rFonts w:ascii="GHEA Mariam" w:hAnsi="GHEA Mariam"/>
          <w:lang w:val="af-ZA"/>
        </w:rPr>
        <w:t xml:space="preserve"> </w:t>
      </w:r>
      <w:r w:rsidR="00C57F1B" w:rsidRPr="00487793">
        <w:rPr>
          <w:rFonts w:ascii="GHEA Mariam" w:hAnsi="GHEA Mariam" w:cs="Sylfaen"/>
          <w:lang w:val="af-ZA"/>
        </w:rPr>
        <w:t>է</w:t>
      </w:r>
      <w:r w:rsidR="00C57F1B" w:rsidRPr="00487793">
        <w:rPr>
          <w:rFonts w:ascii="GHEA Mariam" w:hAnsi="GHEA Mariam"/>
          <w:lang w:val="af-ZA"/>
        </w:rPr>
        <w:t xml:space="preserve"> </w:t>
      </w:r>
      <w:r w:rsidR="00C57F1B" w:rsidRPr="00487793">
        <w:rPr>
          <w:rFonts w:ascii="GHEA Mariam" w:hAnsi="GHEA Mariam" w:cs="Sylfaen"/>
          <w:lang w:val="af-ZA"/>
        </w:rPr>
        <w:t>նախատեսում</w:t>
      </w:r>
      <w:r w:rsidR="00C57F1B" w:rsidRPr="00487793">
        <w:rPr>
          <w:rFonts w:ascii="GHEA Mariam" w:hAnsi="GHEA Mariam"/>
          <w:lang w:val="af-ZA"/>
        </w:rPr>
        <w:t xml:space="preserve"> </w:t>
      </w:r>
      <w:r w:rsidR="00C57F1B" w:rsidRPr="00C57F1B">
        <w:rPr>
          <w:rFonts w:ascii="GHEA Mariam" w:hAnsi="GHEA Mariam" w:cs="Sylfaen"/>
          <w:i/>
          <w:lang w:val="af-ZA"/>
        </w:rPr>
        <w:t>ապօրինի</w:t>
      </w:r>
      <w:r w:rsidR="00C57F1B" w:rsidRPr="00C57F1B">
        <w:rPr>
          <w:rFonts w:ascii="GHEA Mariam" w:hAnsi="GHEA Mariam"/>
          <w:i/>
          <w:lang w:val="af-ZA"/>
        </w:rPr>
        <w:t xml:space="preserve"> </w:t>
      </w:r>
      <w:r w:rsidR="00C57F1B" w:rsidRPr="00C57F1B">
        <w:rPr>
          <w:rFonts w:ascii="GHEA Mariam" w:hAnsi="GHEA Mariam" w:cs="Sylfaen"/>
          <w:i/>
          <w:lang w:val="af-ZA"/>
        </w:rPr>
        <w:t>կերպով</w:t>
      </w:r>
      <w:r w:rsidR="00C57F1B" w:rsidRPr="00C57F1B">
        <w:rPr>
          <w:rFonts w:ascii="GHEA Mariam" w:hAnsi="GHEA Mariam"/>
          <w:i/>
          <w:lang w:val="af-ZA"/>
        </w:rPr>
        <w:t xml:space="preserve"> </w:t>
      </w:r>
      <w:r w:rsidR="00C57F1B" w:rsidRPr="00C57F1B">
        <w:rPr>
          <w:rFonts w:ascii="GHEA Mariam" w:hAnsi="GHEA Mariam" w:cs="Sylfaen"/>
          <w:i/>
          <w:lang w:val="af-ZA"/>
        </w:rPr>
        <w:t>զենք</w:t>
      </w:r>
      <w:r w:rsidR="00C57F1B" w:rsidRPr="00C57F1B">
        <w:rPr>
          <w:rFonts w:ascii="GHEA Mariam" w:hAnsi="GHEA Mariam"/>
          <w:i/>
          <w:lang w:val="af-ZA"/>
        </w:rPr>
        <w:t xml:space="preserve">, </w:t>
      </w:r>
      <w:r w:rsidR="00C57F1B" w:rsidRPr="00C57F1B">
        <w:rPr>
          <w:rFonts w:ascii="GHEA Mariam" w:hAnsi="GHEA Mariam" w:cs="Sylfaen"/>
          <w:i/>
          <w:lang w:val="af-ZA"/>
        </w:rPr>
        <w:t>ռազմամթերք</w:t>
      </w:r>
      <w:r w:rsidR="00C57F1B" w:rsidRPr="00C57F1B">
        <w:rPr>
          <w:rFonts w:ascii="GHEA Mariam" w:hAnsi="GHEA Mariam"/>
          <w:i/>
          <w:lang w:val="af-ZA"/>
        </w:rPr>
        <w:t xml:space="preserve">, </w:t>
      </w:r>
      <w:r w:rsidR="00C57F1B" w:rsidRPr="00C57F1B">
        <w:rPr>
          <w:rFonts w:ascii="GHEA Mariam" w:hAnsi="GHEA Mariam" w:cs="Sylfaen"/>
          <w:i/>
          <w:lang w:val="af-ZA"/>
        </w:rPr>
        <w:t>պայթուցիկ</w:t>
      </w:r>
      <w:r w:rsidR="00C57F1B" w:rsidRPr="00C57F1B">
        <w:rPr>
          <w:rFonts w:ascii="GHEA Mariam" w:hAnsi="GHEA Mariam"/>
          <w:i/>
          <w:lang w:val="af-ZA"/>
        </w:rPr>
        <w:t xml:space="preserve"> </w:t>
      </w:r>
      <w:r w:rsidR="00C57F1B" w:rsidRPr="00C57F1B">
        <w:rPr>
          <w:rFonts w:ascii="GHEA Mariam" w:hAnsi="GHEA Mariam" w:cs="Sylfaen"/>
          <w:i/>
          <w:lang w:val="af-ZA"/>
        </w:rPr>
        <w:t>նյութեր</w:t>
      </w:r>
      <w:r w:rsidR="00C57F1B" w:rsidRPr="00C57F1B">
        <w:rPr>
          <w:rFonts w:ascii="GHEA Mariam" w:hAnsi="GHEA Mariam"/>
          <w:i/>
          <w:lang w:val="af-ZA"/>
        </w:rPr>
        <w:t xml:space="preserve"> </w:t>
      </w:r>
      <w:r w:rsidR="00C57F1B" w:rsidRPr="00C57F1B">
        <w:rPr>
          <w:rFonts w:ascii="GHEA Mariam" w:hAnsi="GHEA Mariam" w:cs="Sylfaen"/>
          <w:i/>
          <w:lang w:val="af-ZA"/>
        </w:rPr>
        <w:t>կամ</w:t>
      </w:r>
      <w:r w:rsidR="00C57F1B" w:rsidRPr="00C57F1B">
        <w:rPr>
          <w:rFonts w:ascii="GHEA Mariam" w:hAnsi="GHEA Mariam"/>
          <w:i/>
          <w:lang w:val="af-ZA"/>
        </w:rPr>
        <w:t xml:space="preserve"> </w:t>
      </w:r>
      <w:r w:rsidR="00C57F1B" w:rsidRPr="00C57F1B">
        <w:rPr>
          <w:rFonts w:ascii="GHEA Mariam" w:hAnsi="GHEA Mariam" w:cs="Sylfaen"/>
          <w:i/>
          <w:lang w:val="af-ZA"/>
        </w:rPr>
        <w:t>պայթուցիկ</w:t>
      </w:r>
      <w:r w:rsidR="00C57F1B" w:rsidRPr="00C57F1B">
        <w:rPr>
          <w:rFonts w:ascii="GHEA Mariam" w:hAnsi="GHEA Mariam"/>
          <w:i/>
          <w:lang w:val="af-ZA"/>
        </w:rPr>
        <w:t xml:space="preserve"> </w:t>
      </w:r>
      <w:r w:rsidR="00C57F1B" w:rsidRPr="00C57F1B">
        <w:rPr>
          <w:rFonts w:ascii="GHEA Mariam" w:hAnsi="GHEA Mariam" w:cs="Sylfaen"/>
          <w:i/>
          <w:lang w:val="af-ZA"/>
        </w:rPr>
        <w:t>սարքեր</w:t>
      </w:r>
      <w:r w:rsidR="00C57F1B" w:rsidRPr="00C57F1B">
        <w:rPr>
          <w:rFonts w:ascii="GHEA Mariam" w:hAnsi="GHEA Mariam"/>
          <w:i/>
          <w:lang w:val="af-ZA"/>
        </w:rPr>
        <w:t xml:space="preserve"> </w:t>
      </w:r>
      <w:r w:rsidR="00C57F1B" w:rsidRPr="00C57F1B">
        <w:rPr>
          <w:rFonts w:ascii="GHEA Mariam" w:hAnsi="GHEA Mariam" w:cs="Sylfaen"/>
          <w:i/>
          <w:lang w:val="af-ZA"/>
        </w:rPr>
        <w:t>ձեռք</w:t>
      </w:r>
      <w:r w:rsidR="00C57F1B" w:rsidRPr="00C57F1B">
        <w:rPr>
          <w:rFonts w:ascii="GHEA Mariam" w:hAnsi="GHEA Mariam"/>
          <w:i/>
          <w:lang w:val="af-ZA"/>
        </w:rPr>
        <w:t xml:space="preserve"> </w:t>
      </w:r>
      <w:r w:rsidR="00C57F1B" w:rsidRPr="00C57F1B">
        <w:rPr>
          <w:rFonts w:ascii="GHEA Mariam" w:hAnsi="GHEA Mariam" w:cs="Sylfaen"/>
          <w:i/>
          <w:lang w:val="af-ZA"/>
        </w:rPr>
        <w:t>բերելու</w:t>
      </w:r>
      <w:r w:rsidR="00C57F1B" w:rsidRPr="00C57F1B">
        <w:rPr>
          <w:rFonts w:ascii="GHEA Mariam" w:hAnsi="GHEA Mariam"/>
          <w:i/>
          <w:lang w:val="af-ZA"/>
        </w:rPr>
        <w:t xml:space="preserve">, </w:t>
      </w:r>
      <w:r w:rsidR="00C57F1B" w:rsidRPr="00C57F1B">
        <w:rPr>
          <w:rFonts w:ascii="GHEA Mariam" w:hAnsi="GHEA Mariam" w:cs="Sylfaen"/>
          <w:i/>
          <w:lang w:val="af-ZA"/>
        </w:rPr>
        <w:t>իրացնելու</w:t>
      </w:r>
      <w:r w:rsidR="00C57F1B" w:rsidRPr="00C57F1B">
        <w:rPr>
          <w:rFonts w:ascii="GHEA Mariam" w:hAnsi="GHEA Mariam"/>
          <w:i/>
          <w:lang w:val="af-ZA"/>
        </w:rPr>
        <w:t xml:space="preserve">, </w:t>
      </w:r>
      <w:r w:rsidR="00C57F1B" w:rsidRPr="00C57F1B">
        <w:rPr>
          <w:rFonts w:ascii="GHEA Mariam" w:hAnsi="GHEA Mariam" w:cs="Sylfaen"/>
          <w:i/>
          <w:lang w:val="af-ZA"/>
        </w:rPr>
        <w:t>պահելու</w:t>
      </w:r>
      <w:r w:rsidR="00C57F1B" w:rsidRPr="00C57F1B">
        <w:rPr>
          <w:rFonts w:ascii="GHEA Mariam" w:hAnsi="GHEA Mariam"/>
          <w:i/>
          <w:lang w:val="af-ZA"/>
        </w:rPr>
        <w:t xml:space="preserve">, </w:t>
      </w:r>
      <w:r w:rsidR="00C57F1B" w:rsidRPr="00C57F1B">
        <w:rPr>
          <w:rFonts w:ascii="GHEA Mariam" w:hAnsi="GHEA Mariam" w:cs="Sylfaen"/>
          <w:i/>
          <w:lang w:val="af-ZA"/>
        </w:rPr>
        <w:t>փոխադրելու</w:t>
      </w:r>
      <w:r w:rsidR="00C57F1B" w:rsidRPr="00C57F1B">
        <w:rPr>
          <w:rFonts w:ascii="GHEA Mariam" w:hAnsi="GHEA Mariam"/>
          <w:i/>
          <w:lang w:val="af-ZA"/>
        </w:rPr>
        <w:t xml:space="preserve"> </w:t>
      </w:r>
      <w:r w:rsidR="00C57F1B" w:rsidRPr="00C57F1B">
        <w:rPr>
          <w:rFonts w:ascii="GHEA Mariam" w:hAnsi="GHEA Mariam" w:cs="Sylfaen"/>
          <w:i/>
          <w:lang w:val="af-ZA"/>
        </w:rPr>
        <w:t>կամ</w:t>
      </w:r>
      <w:r w:rsidR="00C57F1B" w:rsidRPr="00C57F1B">
        <w:rPr>
          <w:rFonts w:ascii="GHEA Mariam" w:hAnsi="GHEA Mariam"/>
          <w:i/>
          <w:lang w:val="af-ZA"/>
        </w:rPr>
        <w:t xml:space="preserve"> </w:t>
      </w:r>
      <w:r w:rsidR="00C57F1B" w:rsidRPr="00C57F1B">
        <w:rPr>
          <w:rFonts w:ascii="GHEA Mariam" w:hAnsi="GHEA Mariam" w:cs="Sylfaen"/>
          <w:i/>
          <w:lang w:val="af-ZA"/>
        </w:rPr>
        <w:t>կրելու</w:t>
      </w:r>
      <w:r w:rsidR="00C57F1B" w:rsidRPr="00C57F1B">
        <w:rPr>
          <w:rFonts w:ascii="GHEA Mariam" w:hAnsi="GHEA Mariam"/>
          <w:i/>
          <w:lang w:val="af-ZA"/>
        </w:rPr>
        <w:t xml:space="preserve"> </w:t>
      </w:r>
      <w:r w:rsidR="00C57F1B" w:rsidRPr="00C57F1B">
        <w:rPr>
          <w:rFonts w:ascii="GHEA Mariam" w:hAnsi="GHEA Mariam" w:cs="Sylfaen"/>
          <w:i/>
          <w:lang w:val="af-ZA"/>
        </w:rPr>
        <w:t>համար</w:t>
      </w:r>
      <w:r w:rsidR="00C57F1B" w:rsidRPr="00C57F1B">
        <w:rPr>
          <w:rFonts w:ascii="GHEA Mariam" w:hAnsi="GHEA Mariam" w:cs="Tahoma"/>
          <w:i/>
          <w:lang w:val="af-ZA"/>
        </w:rPr>
        <w:t>։</w:t>
      </w:r>
    </w:p>
    <w:p w14:paraId="7D5E8DB5" w14:textId="23F49BEF" w:rsidR="008D18C2" w:rsidRPr="006312AF" w:rsidRDefault="008E2128" w:rsidP="0079400A">
      <w:pPr>
        <w:spacing w:line="360" w:lineRule="auto"/>
        <w:ind w:firstLine="567"/>
        <w:jc w:val="both"/>
        <w:rPr>
          <w:rFonts w:ascii="GHEA Mariam" w:hAnsi="GHEA Mariam" w:cs="Sylfaen"/>
          <w:lang w:val="hy-AM"/>
        </w:rPr>
      </w:pPr>
      <w:r w:rsidRPr="008E2128">
        <w:rPr>
          <w:rFonts w:ascii="GHEA Mariam" w:hAnsi="GHEA Mariam" w:cs="Sylfaen"/>
          <w:lang w:val="af-ZA"/>
        </w:rPr>
        <w:t>ՀՀ քր</w:t>
      </w:r>
      <w:r>
        <w:rPr>
          <w:rFonts w:ascii="GHEA Mariam" w:hAnsi="GHEA Mariam" w:cs="Sylfaen"/>
          <w:lang w:val="hy-AM"/>
        </w:rPr>
        <w:t>եական օրենսգրք</w:t>
      </w:r>
      <w:r w:rsidRPr="008E2128">
        <w:rPr>
          <w:rFonts w:ascii="GHEA Mariam" w:hAnsi="GHEA Mariam" w:cs="Sylfaen"/>
          <w:lang w:val="af-ZA"/>
        </w:rPr>
        <w:t xml:space="preserve">ի </w:t>
      </w:r>
      <w:r>
        <w:rPr>
          <w:rFonts w:ascii="GHEA Mariam" w:hAnsi="GHEA Mariam" w:cs="Sylfaen"/>
          <w:lang w:val="af-ZA"/>
        </w:rPr>
        <w:t>235</w:t>
      </w:r>
      <w:r>
        <w:rPr>
          <w:rFonts w:ascii="GHEA Mariam" w:hAnsi="GHEA Mariam" w:cs="Sylfaen"/>
          <w:lang w:val="hy-AM"/>
        </w:rPr>
        <w:t>-րդ հոդվածի</w:t>
      </w:r>
      <w:r w:rsidRPr="008E2128">
        <w:rPr>
          <w:rFonts w:ascii="GHEA Mariam" w:hAnsi="GHEA Mariam" w:cs="Sylfaen"/>
          <w:lang w:val="af-ZA"/>
        </w:rPr>
        <w:t xml:space="preserve"> </w:t>
      </w:r>
      <w:r w:rsidRPr="006312AF">
        <w:rPr>
          <w:rFonts w:ascii="GHEA Mariam" w:hAnsi="GHEA Mariam" w:cs="Sylfaen"/>
          <w:lang w:val="af-ZA"/>
        </w:rPr>
        <w:t>1-</w:t>
      </w:r>
      <w:r>
        <w:rPr>
          <w:rFonts w:ascii="GHEA Mariam" w:hAnsi="GHEA Mariam" w:cs="Sylfaen"/>
          <w:lang w:val="hy-AM"/>
        </w:rPr>
        <w:t>ին մասով նախատեսված հանցագործության առարկա</w:t>
      </w:r>
      <w:r w:rsidR="00BD2B3C">
        <w:rPr>
          <w:rFonts w:ascii="GHEA Mariam" w:hAnsi="GHEA Mariam" w:cs="Sylfaen"/>
          <w:lang w:val="hy-AM"/>
        </w:rPr>
        <w:t xml:space="preserve"> ե</w:t>
      </w:r>
      <w:r>
        <w:rPr>
          <w:rFonts w:ascii="GHEA Mariam" w:hAnsi="GHEA Mariam" w:cs="Sylfaen"/>
          <w:lang w:val="hy-AM"/>
        </w:rPr>
        <w:t>ն հրազեն</w:t>
      </w:r>
      <w:r w:rsidR="00BD2B3C">
        <w:rPr>
          <w:rFonts w:ascii="GHEA Mariam" w:hAnsi="GHEA Mariam" w:cs="Sylfaen"/>
          <w:lang w:val="hy-AM"/>
        </w:rPr>
        <w:t>ը</w:t>
      </w:r>
      <w:r w:rsidR="008D18C2">
        <w:rPr>
          <w:rFonts w:ascii="GHEA Mariam" w:hAnsi="GHEA Mariam" w:cs="Sylfaen"/>
          <w:lang w:val="hy-AM"/>
        </w:rPr>
        <w:t xml:space="preserve"> </w:t>
      </w:r>
      <w:r w:rsidRPr="008E2128">
        <w:rPr>
          <w:rFonts w:ascii="GHEA Mariam" w:hAnsi="GHEA Mariam" w:cs="Sylfaen"/>
          <w:lang w:val="af-ZA"/>
        </w:rPr>
        <w:t>(բացի ողորկափող հրազենից</w:t>
      </w:r>
      <w:r w:rsidR="00BE6DC9" w:rsidRPr="00BE6DC9">
        <w:rPr>
          <w:rFonts w:ascii="GHEA Mariam" w:hAnsi="GHEA Mariam" w:cs="Sylfaen"/>
          <w:lang w:val="af-ZA"/>
        </w:rPr>
        <w:t xml:space="preserve"> </w:t>
      </w:r>
      <w:r w:rsidR="00BE6DC9">
        <w:rPr>
          <w:rFonts w:ascii="GHEA Mariam" w:hAnsi="GHEA Mariam" w:cs="Sylfaen"/>
          <w:lang w:val="af-ZA"/>
        </w:rPr>
        <w:t>և դրա</w:t>
      </w:r>
      <w:r w:rsidR="00BE6DC9" w:rsidRPr="006312AF">
        <w:rPr>
          <w:rFonts w:ascii="GHEA Mariam" w:hAnsi="GHEA Mariam" w:cs="Sylfaen"/>
          <w:lang w:val="af-ZA"/>
        </w:rPr>
        <w:t xml:space="preserve"> փամփուշտներից</w:t>
      </w:r>
      <w:r w:rsidRPr="008E2128">
        <w:rPr>
          <w:rFonts w:ascii="GHEA Mariam" w:hAnsi="GHEA Mariam" w:cs="Sylfaen"/>
          <w:lang w:val="af-ZA"/>
        </w:rPr>
        <w:t xml:space="preserve">), </w:t>
      </w:r>
      <w:r w:rsidRPr="006312AF">
        <w:rPr>
          <w:rFonts w:ascii="GHEA Mariam" w:hAnsi="GHEA Mariam" w:cs="Sylfaen"/>
          <w:lang w:val="af-ZA"/>
        </w:rPr>
        <w:t>ռազմամթերքը, ակոսափող հրազենի փամփուշտները, պայթուցիկ նյութերը, պայթուցիկ սարքերը:</w:t>
      </w:r>
      <w:r w:rsidR="008D18C2" w:rsidRPr="006312AF">
        <w:rPr>
          <w:rFonts w:ascii="GHEA Mariam" w:hAnsi="GHEA Mariam" w:cs="Sylfaen"/>
          <w:lang w:val="hy-AM"/>
        </w:rPr>
        <w:t xml:space="preserve"> </w:t>
      </w:r>
      <w:r w:rsidR="00385908" w:rsidRPr="006312AF">
        <w:rPr>
          <w:rFonts w:ascii="GHEA Mariam" w:hAnsi="GHEA Mariam" w:cs="Sylfaen"/>
          <w:lang w:val="hy-AM"/>
        </w:rPr>
        <w:t>Հանցակազմը ձևական է</w:t>
      </w:r>
      <w:r w:rsidR="00385908">
        <w:rPr>
          <w:rFonts w:ascii="GHEA Mariam" w:hAnsi="GHEA Mariam" w:cs="Sylfaen"/>
          <w:lang w:val="hy-AM"/>
        </w:rPr>
        <w:t>, դրա</w:t>
      </w:r>
      <w:r w:rsidR="008D18C2" w:rsidRPr="006312AF">
        <w:rPr>
          <w:rFonts w:ascii="GHEA Mariam" w:hAnsi="GHEA Mariam" w:cs="Sylfaen"/>
          <w:lang w:val="hy-AM"/>
        </w:rPr>
        <w:t xml:space="preserve"> օբյեկտիվ կողմը</w:t>
      </w:r>
      <w:r w:rsidR="00BD2B3C">
        <w:rPr>
          <w:rFonts w:ascii="Calibri" w:hAnsi="Calibri" w:cs="Calibri"/>
          <w:lang w:val="hy-AM"/>
        </w:rPr>
        <w:t xml:space="preserve"> </w:t>
      </w:r>
      <w:r w:rsidR="008D18C2" w:rsidRPr="006312AF">
        <w:rPr>
          <w:rFonts w:ascii="GHEA Mariam" w:hAnsi="GHEA Mariam" w:cs="GHEA Mariam"/>
          <w:lang w:val="hy-AM"/>
        </w:rPr>
        <w:t>դրսևորվում</w:t>
      </w:r>
      <w:r w:rsidR="008D18C2" w:rsidRPr="006312AF">
        <w:rPr>
          <w:rFonts w:ascii="GHEA Mariam" w:hAnsi="GHEA Mariam" w:cs="Sylfaen"/>
          <w:lang w:val="hy-AM"/>
        </w:rPr>
        <w:t xml:space="preserve"> </w:t>
      </w:r>
      <w:r w:rsidR="008D18C2" w:rsidRPr="006312AF">
        <w:rPr>
          <w:rFonts w:ascii="GHEA Mariam" w:hAnsi="GHEA Mariam" w:cs="GHEA Mariam"/>
          <w:lang w:val="hy-AM"/>
        </w:rPr>
        <w:t>է</w:t>
      </w:r>
      <w:r w:rsidR="008D18C2" w:rsidRPr="006312AF">
        <w:rPr>
          <w:rFonts w:ascii="GHEA Mariam" w:hAnsi="GHEA Mariam" w:cs="Sylfaen"/>
          <w:lang w:val="hy-AM"/>
        </w:rPr>
        <w:t xml:space="preserve"> </w:t>
      </w:r>
      <w:r w:rsidR="008D18C2" w:rsidRPr="006312AF">
        <w:rPr>
          <w:rFonts w:ascii="GHEA Mariam" w:hAnsi="GHEA Mariam" w:cs="GHEA Mariam"/>
          <w:lang w:val="hy-AM"/>
        </w:rPr>
        <w:t>ապօրինի</w:t>
      </w:r>
      <w:r w:rsidR="008D18C2" w:rsidRPr="006312AF">
        <w:rPr>
          <w:rFonts w:ascii="GHEA Mariam" w:hAnsi="GHEA Mariam" w:cs="Sylfaen"/>
          <w:lang w:val="hy-AM"/>
        </w:rPr>
        <w:t xml:space="preserve"> </w:t>
      </w:r>
      <w:r w:rsidR="008D18C2" w:rsidRPr="006312AF">
        <w:rPr>
          <w:rFonts w:ascii="GHEA Mariam" w:hAnsi="GHEA Mariam" w:cs="GHEA Mariam"/>
          <w:lang w:val="hy-AM"/>
        </w:rPr>
        <w:t>կերպով</w:t>
      </w:r>
      <w:r w:rsidR="008D18C2" w:rsidRPr="006312AF">
        <w:rPr>
          <w:rFonts w:ascii="GHEA Mariam" w:hAnsi="GHEA Mariam" w:cs="Sylfaen"/>
          <w:lang w:val="hy-AM"/>
        </w:rPr>
        <w:t xml:space="preserve"> </w:t>
      </w:r>
      <w:r w:rsidR="00BE6DC9">
        <w:rPr>
          <w:rFonts w:ascii="GHEA Mariam" w:hAnsi="GHEA Mariam" w:cs="GHEA Mariam"/>
          <w:lang w:val="hy-AM"/>
        </w:rPr>
        <w:t>նշված առարկաները</w:t>
      </w:r>
      <w:r w:rsidR="008D18C2" w:rsidRPr="006312AF">
        <w:rPr>
          <w:rFonts w:ascii="GHEA Mariam" w:hAnsi="GHEA Mariam" w:cs="Sylfaen"/>
          <w:lang w:val="hy-AM"/>
        </w:rPr>
        <w:t xml:space="preserve"> </w:t>
      </w:r>
      <w:r w:rsidR="008D18C2" w:rsidRPr="006312AF">
        <w:rPr>
          <w:rFonts w:ascii="GHEA Mariam" w:hAnsi="GHEA Mariam" w:cs="GHEA Mariam"/>
          <w:lang w:val="hy-AM"/>
        </w:rPr>
        <w:t>ձեռք</w:t>
      </w:r>
      <w:r w:rsidR="008D18C2" w:rsidRPr="006312AF">
        <w:rPr>
          <w:rFonts w:ascii="GHEA Mariam" w:hAnsi="GHEA Mariam" w:cs="Sylfaen"/>
          <w:lang w:val="hy-AM"/>
        </w:rPr>
        <w:t xml:space="preserve"> </w:t>
      </w:r>
      <w:r w:rsidR="008D18C2" w:rsidRPr="006312AF">
        <w:rPr>
          <w:rFonts w:ascii="GHEA Mariam" w:hAnsi="GHEA Mariam" w:cs="GHEA Mariam"/>
          <w:lang w:val="hy-AM"/>
        </w:rPr>
        <w:t>բերելո</w:t>
      </w:r>
      <w:r w:rsidR="00BD2B3C">
        <w:rPr>
          <w:rFonts w:ascii="GHEA Mariam" w:hAnsi="GHEA Mariam" w:cs="GHEA Mariam"/>
          <w:lang w:val="hy-AM"/>
        </w:rPr>
        <w:t>վ</w:t>
      </w:r>
      <w:r w:rsidR="008D18C2" w:rsidRPr="006312AF">
        <w:rPr>
          <w:rFonts w:ascii="GHEA Mariam" w:hAnsi="GHEA Mariam" w:cs="Sylfaen"/>
          <w:lang w:val="hy-AM"/>
        </w:rPr>
        <w:t xml:space="preserve">, </w:t>
      </w:r>
      <w:r w:rsidR="008D18C2" w:rsidRPr="006312AF">
        <w:rPr>
          <w:rFonts w:ascii="GHEA Mariam" w:hAnsi="GHEA Mariam" w:cs="GHEA Mariam"/>
          <w:lang w:val="hy-AM"/>
        </w:rPr>
        <w:lastRenderedPageBreak/>
        <w:t>իրացնելո</w:t>
      </w:r>
      <w:r w:rsidR="00BD2B3C">
        <w:rPr>
          <w:rFonts w:ascii="GHEA Mariam" w:hAnsi="GHEA Mariam" w:cs="GHEA Mariam"/>
          <w:lang w:val="hy-AM"/>
        </w:rPr>
        <w:t>վ</w:t>
      </w:r>
      <w:r w:rsidR="008D18C2" w:rsidRPr="006312AF">
        <w:rPr>
          <w:rFonts w:ascii="GHEA Mariam" w:hAnsi="GHEA Mariam" w:cs="Sylfaen"/>
          <w:lang w:val="hy-AM"/>
        </w:rPr>
        <w:t xml:space="preserve">, </w:t>
      </w:r>
      <w:r w:rsidR="008D18C2" w:rsidRPr="006312AF">
        <w:rPr>
          <w:rFonts w:ascii="GHEA Mariam" w:hAnsi="GHEA Mariam" w:cs="GHEA Mariam"/>
          <w:lang w:val="hy-AM"/>
        </w:rPr>
        <w:t>պահելո</w:t>
      </w:r>
      <w:r w:rsidR="00BD2B3C">
        <w:rPr>
          <w:rFonts w:ascii="GHEA Mariam" w:hAnsi="GHEA Mariam" w:cs="GHEA Mariam"/>
          <w:lang w:val="hy-AM"/>
        </w:rPr>
        <w:t>վ</w:t>
      </w:r>
      <w:r w:rsidR="008D18C2" w:rsidRPr="006312AF">
        <w:rPr>
          <w:rFonts w:ascii="GHEA Mariam" w:hAnsi="GHEA Mariam" w:cs="Sylfaen"/>
          <w:lang w:val="hy-AM"/>
        </w:rPr>
        <w:t xml:space="preserve">, </w:t>
      </w:r>
      <w:r w:rsidR="008D18C2" w:rsidRPr="006312AF">
        <w:rPr>
          <w:rFonts w:ascii="GHEA Mariam" w:hAnsi="GHEA Mariam" w:cs="GHEA Mariam"/>
          <w:lang w:val="hy-AM"/>
        </w:rPr>
        <w:t>փոխադրելո</w:t>
      </w:r>
      <w:r w:rsidR="00BD2B3C">
        <w:rPr>
          <w:rFonts w:ascii="GHEA Mariam" w:hAnsi="GHEA Mariam" w:cs="GHEA Mariam"/>
          <w:lang w:val="hy-AM"/>
        </w:rPr>
        <w:t>վ</w:t>
      </w:r>
      <w:r w:rsidR="008D18C2" w:rsidRPr="006312AF">
        <w:rPr>
          <w:rFonts w:ascii="GHEA Mariam" w:hAnsi="GHEA Mariam" w:cs="Sylfaen"/>
          <w:lang w:val="hy-AM"/>
        </w:rPr>
        <w:t xml:space="preserve"> </w:t>
      </w:r>
      <w:r w:rsidR="008D18C2" w:rsidRPr="006312AF">
        <w:rPr>
          <w:rFonts w:ascii="GHEA Mariam" w:hAnsi="GHEA Mariam" w:cs="GHEA Mariam"/>
          <w:lang w:val="hy-AM"/>
        </w:rPr>
        <w:t>կամ</w:t>
      </w:r>
      <w:r w:rsidR="008D18C2" w:rsidRPr="006312AF">
        <w:rPr>
          <w:rFonts w:ascii="GHEA Mariam" w:hAnsi="GHEA Mariam" w:cs="Sylfaen"/>
          <w:lang w:val="hy-AM"/>
        </w:rPr>
        <w:t xml:space="preserve"> </w:t>
      </w:r>
      <w:r w:rsidR="008D18C2" w:rsidRPr="006312AF">
        <w:rPr>
          <w:rFonts w:ascii="GHEA Mariam" w:hAnsi="GHEA Mariam" w:cs="GHEA Mariam"/>
          <w:lang w:val="hy-AM"/>
        </w:rPr>
        <w:t>կրելո</w:t>
      </w:r>
      <w:r w:rsidR="00BD2B3C">
        <w:rPr>
          <w:rFonts w:ascii="GHEA Mariam" w:hAnsi="GHEA Mariam" w:cs="GHEA Mariam"/>
          <w:lang w:val="hy-AM"/>
        </w:rPr>
        <w:t>վ</w:t>
      </w:r>
      <w:r w:rsidR="00385908">
        <w:rPr>
          <w:rFonts w:ascii="GHEA Mariam" w:hAnsi="GHEA Mariam" w:cs="GHEA Mariam"/>
          <w:lang w:val="hy-AM"/>
        </w:rPr>
        <w:t xml:space="preserve"> և</w:t>
      </w:r>
      <w:r w:rsidR="00BE6DC9" w:rsidRPr="006312AF">
        <w:rPr>
          <w:rFonts w:ascii="GHEA Mariam" w:hAnsi="GHEA Mariam" w:cs="Sylfaen"/>
          <w:lang w:val="hy-AM"/>
        </w:rPr>
        <w:t xml:space="preserve"> </w:t>
      </w:r>
      <w:r w:rsidR="008D18C2" w:rsidRPr="006312AF">
        <w:rPr>
          <w:rFonts w:ascii="GHEA Mariam" w:hAnsi="GHEA Mariam" w:cs="Sylfaen"/>
          <w:lang w:val="hy-AM"/>
        </w:rPr>
        <w:t xml:space="preserve">նկարագրված է երկընտրելի գործողություններից թեկուզ մեկի կատարումը բավական է արարքն ավարտված հանցագործություն </w:t>
      </w:r>
      <w:r w:rsidR="00BD2B3C">
        <w:rPr>
          <w:rFonts w:ascii="GHEA Mariam" w:hAnsi="GHEA Mariam" w:cs="Sylfaen"/>
          <w:lang w:val="hy-AM"/>
        </w:rPr>
        <w:t>համար</w:t>
      </w:r>
      <w:r w:rsidR="008D18C2" w:rsidRPr="006312AF">
        <w:rPr>
          <w:rFonts w:ascii="GHEA Mariam" w:hAnsi="GHEA Mariam" w:cs="Sylfaen"/>
          <w:lang w:val="hy-AM"/>
        </w:rPr>
        <w:t>ելու հա</w:t>
      </w:r>
      <w:r w:rsidR="00BD2B3C">
        <w:rPr>
          <w:rFonts w:ascii="GHEA Mariam" w:hAnsi="GHEA Mariam" w:cs="Sylfaen"/>
          <w:lang w:val="hy-AM"/>
        </w:rPr>
        <w:t>մ</w:t>
      </w:r>
      <w:r w:rsidR="008D18C2" w:rsidRPr="006312AF">
        <w:rPr>
          <w:rFonts w:ascii="GHEA Mariam" w:hAnsi="GHEA Mariam" w:cs="Sylfaen"/>
          <w:lang w:val="hy-AM"/>
        </w:rPr>
        <w:t>ար՝ անկախ հետևանքներից:</w:t>
      </w:r>
    </w:p>
    <w:p w14:paraId="7FE1B083" w14:textId="7A0EDF83" w:rsidR="008D18C2" w:rsidRPr="008D18C2" w:rsidRDefault="008D18C2" w:rsidP="0079400A">
      <w:pPr>
        <w:spacing w:line="360" w:lineRule="auto"/>
        <w:ind w:firstLine="567"/>
        <w:jc w:val="both"/>
        <w:rPr>
          <w:rFonts w:ascii="GHEA Mariam" w:hAnsi="GHEA Mariam" w:cs="Sylfaen"/>
          <w:lang w:val="hy-AM"/>
        </w:rPr>
      </w:pPr>
      <w:r>
        <w:rPr>
          <w:rFonts w:ascii="GHEA Mariam" w:hAnsi="GHEA Mariam" w:cs="Sylfaen"/>
          <w:lang w:val="hy-AM"/>
        </w:rPr>
        <w:t xml:space="preserve">ՀՀ քրեական օրենսգրքի </w:t>
      </w:r>
      <w:r w:rsidRPr="006312AF">
        <w:rPr>
          <w:rFonts w:ascii="GHEA Mariam" w:hAnsi="GHEA Mariam" w:cs="Sylfaen"/>
          <w:lang w:val="hy-AM"/>
        </w:rPr>
        <w:t>235</w:t>
      </w:r>
      <w:r>
        <w:rPr>
          <w:rFonts w:ascii="GHEA Mariam" w:hAnsi="GHEA Mariam" w:cs="Sylfaen"/>
          <w:lang w:val="hy-AM"/>
        </w:rPr>
        <w:t xml:space="preserve">-րդ հոդվածի </w:t>
      </w:r>
      <w:r w:rsidRPr="006312AF">
        <w:rPr>
          <w:rFonts w:ascii="GHEA Mariam" w:hAnsi="GHEA Mariam" w:cs="Sylfaen"/>
          <w:lang w:val="hy-AM"/>
        </w:rPr>
        <w:t>1-</w:t>
      </w:r>
      <w:r>
        <w:rPr>
          <w:rFonts w:ascii="GHEA Mariam" w:hAnsi="GHEA Mariam" w:cs="Sylfaen"/>
          <w:lang w:val="hy-AM"/>
        </w:rPr>
        <w:t xml:space="preserve">ին մասով նախատեսված հանցակազմի առկայության համար անհրաժեշտ է, որ </w:t>
      </w:r>
      <w:r w:rsidR="009758C0">
        <w:rPr>
          <w:rFonts w:ascii="GHEA Mariam" w:hAnsi="GHEA Mariam" w:cs="Sylfaen"/>
          <w:lang w:val="hy-AM"/>
        </w:rPr>
        <w:t>վերոնշյալ գործողությունները</w:t>
      </w:r>
      <w:r w:rsidRPr="008D18C2">
        <w:rPr>
          <w:rFonts w:ascii="GHEA Mariam" w:hAnsi="GHEA Mariam" w:cs="Sylfaen"/>
          <w:lang w:val="hy-AM"/>
        </w:rPr>
        <w:t xml:space="preserve"> կատարվեն ապօրինի կերպով</w:t>
      </w:r>
      <w:r w:rsidR="009758C0">
        <w:rPr>
          <w:rFonts w:ascii="GHEA Mariam" w:hAnsi="GHEA Mariam" w:cs="Sylfaen"/>
          <w:lang w:val="hy-AM"/>
        </w:rPr>
        <w:t xml:space="preserve">՝ </w:t>
      </w:r>
      <w:r w:rsidRPr="008D18C2">
        <w:rPr>
          <w:rFonts w:ascii="GHEA Mariam" w:hAnsi="GHEA Mariam" w:cs="Sylfaen"/>
          <w:lang w:val="hy-AM"/>
        </w:rPr>
        <w:t xml:space="preserve">«Զենքի մասին» ՀՀ օրենքի պահանջների խախտմամբ: </w:t>
      </w:r>
    </w:p>
    <w:p w14:paraId="68354CC4" w14:textId="171588CF" w:rsidR="00003302" w:rsidRDefault="001A4C82" w:rsidP="0079400A">
      <w:pPr>
        <w:spacing w:line="360" w:lineRule="auto"/>
        <w:ind w:firstLine="567"/>
        <w:jc w:val="both"/>
        <w:rPr>
          <w:rFonts w:ascii="GHEA Mariam" w:hAnsi="GHEA Mariam" w:cs="Sylfaen"/>
          <w:lang w:val="af-ZA"/>
        </w:rPr>
      </w:pPr>
      <w:r>
        <w:rPr>
          <w:rFonts w:ascii="GHEA Mariam" w:hAnsi="GHEA Mariam" w:cs="Sylfaen"/>
          <w:lang w:val="af-ZA"/>
        </w:rPr>
        <w:t>19</w:t>
      </w:r>
      <w:r w:rsidR="00003302">
        <w:rPr>
          <w:rFonts w:ascii="GHEA Mariam" w:hAnsi="GHEA Mariam" w:cs="Sylfaen"/>
          <w:lang w:val="af-ZA"/>
        </w:rPr>
        <w:t xml:space="preserve">. </w:t>
      </w:r>
      <w:r w:rsidR="00C57F1B" w:rsidRPr="00487793">
        <w:rPr>
          <w:rFonts w:ascii="GHEA Mariam" w:hAnsi="GHEA Mariam" w:cs="Sylfaen"/>
          <w:lang w:val="af-ZA"/>
        </w:rPr>
        <w:t>Սույն</w:t>
      </w:r>
      <w:r w:rsidR="00C57F1B" w:rsidRPr="00487793">
        <w:rPr>
          <w:rFonts w:ascii="GHEA Mariam" w:hAnsi="GHEA Mariam"/>
          <w:lang w:val="af-ZA"/>
        </w:rPr>
        <w:t xml:space="preserve"> </w:t>
      </w:r>
      <w:r w:rsidR="00C57F1B" w:rsidRPr="00487793">
        <w:rPr>
          <w:rFonts w:ascii="GHEA Mariam" w:hAnsi="GHEA Mariam" w:cs="Sylfaen"/>
          <w:lang w:val="af-ZA"/>
        </w:rPr>
        <w:t>գործի</w:t>
      </w:r>
      <w:r w:rsidR="00C57F1B" w:rsidRPr="00487793">
        <w:rPr>
          <w:rFonts w:ascii="GHEA Mariam" w:hAnsi="GHEA Mariam"/>
          <w:lang w:val="af-ZA"/>
        </w:rPr>
        <w:t xml:space="preserve"> </w:t>
      </w:r>
      <w:r w:rsidR="00C57F1B" w:rsidRPr="00487793">
        <w:rPr>
          <w:rFonts w:ascii="GHEA Mariam" w:hAnsi="GHEA Mariam" w:cs="Sylfaen"/>
          <w:lang w:val="af-ZA"/>
        </w:rPr>
        <w:t>նյութերի</w:t>
      </w:r>
      <w:r w:rsidR="00C57F1B" w:rsidRPr="00487793">
        <w:rPr>
          <w:rFonts w:ascii="GHEA Mariam" w:hAnsi="GHEA Mariam"/>
          <w:lang w:val="af-ZA"/>
        </w:rPr>
        <w:t xml:space="preserve"> </w:t>
      </w:r>
      <w:r w:rsidR="00C57F1B" w:rsidRPr="00487793">
        <w:rPr>
          <w:rFonts w:ascii="GHEA Mariam" w:hAnsi="GHEA Mariam" w:cs="Sylfaen"/>
          <w:lang w:val="af-ZA"/>
        </w:rPr>
        <w:t>ուսումնասիրությունից</w:t>
      </w:r>
      <w:r w:rsidR="00C57F1B" w:rsidRPr="00487793">
        <w:rPr>
          <w:rFonts w:ascii="GHEA Mariam" w:hAnsi="GHEA Mariam"/>
          <w:lang w:val="af-ZA"/>
        </w:rPr>
        <w:t xml:space="preserve"> </w:t>
      </w:r>
      <w:r w:rsidR="00C57F1B" w:rsidRPr="00487793">
        <w:rPr>
          <w:rFonts w:ascii="GHEA Mariam" w:hAnsi="GHEA Mariam" w:cs="Sylfaen"/>
          <w:lang w:val="af-ZA"/>
        </w:rPr>
        <w:t>երևում</w:t>
      </w:r>
      <w:r w:rsidR="00C57F1B" w:rsidRPr="00487793">
        <w:rPr>
          <w:rFonts w:ascii="GHEA Mariam" w:hAnsi="GHEA Mariam"/>
          <w:lang w:val="af-ZA"/>
        </w:rPr>
        <w:t xml:space="preserve"> </w:t>
      </w:r>
      <w:r w:rsidR="00C57F1B" w:rsidRPr="00487793">
        <w:rPr>
          <w:rFonts w:ascii="GHEA Mariam" w:hAnsi="GHEA Mariam" w:cs="Sylfaen"/>
          <w:lang w:val="af-ZA"/>
        </w:rPr>
        <w:t>է</w:t>
      </w:r>
      <w:r w:rsidR="00C57F1B" w:rsidRPr="00487793">
        <w:rPr>
          <w:rFonts w:ascii="GHEA Mariam" w:hAnsi="GHEA Mariam"/>
          <w:lang w:val="af-ZA"/>
        </w:rPr>
        <w:t xml:space="preserve">, </w:t>
      </w:r>
      <w:r w:rsidR="00C57F1B" w:rsidRPr="00487793">
        <w:rPr>
          <w:rFonts w:ascii="GHEA Mariam" w:hAnsi="GHEA Mariam" w:cs="Sylfaen"/>
          <w:lang w:val="af-ZA"/>
        </w:rPr>
        <w:t>որ</w:t>
      </w:r>
      <w:r>
        <w:rPr>
          <w:rFonts w:ascii="GHEA Mariam" w:hAnsi="GHEA Mariam" w:cs="Sylfaen"/>
          <w:lang w:val="af-ZA"/>
        </w:rPr>
        <w:t>.</w:t>
      </w:r>
    </w:p>
    <w:p w14:paraId="714B79D4" w14:textId="750BE9B8" w:rsidR="002C3236" w:rsidRDefault="00003302" w:rsidP="0079400A">
      <w:pPr>
        <w:spacing w:line="360" w:lineRule="auto"/>
        <w:ind w:firstLine="567"/>
        <w:jc w:val="both"/>
        <w:rPr>
          <w:rFonts w:ascii="GHEA Mariam" w:hAnsi="GHEA Mariam"/>
          <w:shd w:val="clear" w:color="auto" w:fill="FFFFFF"/>
          <w:lang w:val="hy-AM"/>
        </w:rPr>
      </w:pPr>
      <w:r>
        <w:rPr>
          <w:rFonts w:ascii="GHEA Mariam" w:hAnsi="GHEA Mariam" w:cs="Sylfaen"/>
          <w:lang w:val="af-ZA"/>
        </w:rPr>
        <w:t>- Առաջին ատյանի դատարանը</w:t>
      </w:r>
      <w:r w:rsidR="00AA4006">
        <w:rPr>
          <w:rFonts w:ascii="GHEA Mariam" w:hAnsi="GHEA Mariam" w:cs="Sylfaen"/>
          <w:lang w:val="hy-AM"/>
        </w:rPr>
        <w:t xml:space="preserve">, Հ.Սարգսյանին </w:t>
      </w:r>
      <w:r w:rsidR="00AA4006" w:rsidRPr="006312AF">
        <w:rPr>
          <w:rFonts w:ascii="GHEA Mariam" w:hAnsi="GHEA Mariam" w:cs="Sylfaen"/>
          <w:lang w:val="af-ZA"/>
        </w:rPr>
        <w:t>235</w:t>
      </w:r>
      <w:r w:rsidR="00AA4006">
        <w:rPr>
          <w:rFonts w:ascii="GHEA Mariam" w:hAnsi="GHEA Mariam" w:cs="Sylfaen"/>
          <w:lang w:val="hy-AM"/>
        </w:rPr>
        <w:t xml:space="preserve">-րդ հոդվածի </w:t>
      </w:r>
      <w:r w:rsidR="00AA4006" w:rsidRPr="006312AF">
        <w:rPr>
          <w:rFonts w:ascii="GHEA Mariam" w:hAnsi="GHEA Mariam" w:cs="Sylfaen"/>
          <w:lang w:val="af-ZA"/>
        </w:rPr>
        <w:t>1-</w:t>
      </w:r>
      <w:r w:rsidR="00AA4006">
        <w:rPr>
          <w:rFonts w:ascii="GHEA Mariam" w:hAnsi="GHEA Mariam" w:cs="Sylfaen"/>
          <w:lang w:val="hy-AM"/>
        </w:rPr>
        <w:t>ին մասով առաջադրված մեղադրանքով արդարացնելով,</w:t>
      </w:r>
      <w:r>
        <w:rPr>
          <w:rFonts w:ascii="GHEA Mariam" w:hAnsi="GHEA Mariam" w:cs="Sylfaen"/>
          <w:lang w:val="af-ZA"/>
        </w:rPr>
        <w:t xml:space="preserve"> </w:t>
      </w:r>
      <w:r w:rsidR="00385908">
        <w:rPr>
          <w:rFonts w:ascii="GHEA Mariam" w:hAnsi="GHEA Mariam" w:cs="Sylfaen"/>
          <w:lang w:val="af-ZA"/>
        </w:rPr>
        <w:t>գտել</w:t>
      </w:r>
      <w:r>
        <w:rPr>
          <w:rFonts w:ascii="GHEA Mariam" w:hAnsi="GHEA Mariam" w:cs="Sylfaen"/>
          <w:lang w:val="af-ZA"/>
        </w:rPr>
        <w:t xml:space="preserve"> է, որ</w:t>
      </w:r>
      <w:r w:rsidR="002C3236" w:rsidRPr="00D8276D">
        <w:rPr>
          <w:rFonts w:ascii="GHEA Mariam" w:hAnsi="GHEA Mariam"/>
          <w:shd w:val="clear" w:color="auto" w:fill="FFFFFF"/>
          <w:lang w:val="hy-AM"/>
        </w:rPr>
        <w:t xml:space="preserve"> քրեական գործի քննության ընթացքում չի պարզվել 9մմ տրամաչափի 7421361 ինքնաշեն դրոշմված համարներով «SIG SAUER» տեսակի «P</w:t>
      </w:r>
      <w:r w:rsidR="002D04FB">
        <w:rPr>
          <w:rFonts w:ascii="GHEA Mariam" w:hAnsi="GHEA Mariam"/>
          <w:shd w:val="clear" w:color="auto" w:fill="FFFFFF"/>
          <w:lang w:val="hy-AM"/>
        </w:rPr>
        <w:t xml:space="preserve"> </w:t>
      </w:r>
      <w:r w:rsidR="002C3236" w:rsidRPr="00D8276D">
        <w:rPr>
          <w:rFonts w:ascii="GHEA Mariam" w:hAnsi="GHEA Mariam"/>
          <w:shd w:val="clear" w:color="auto" w:fill="FFFFFF"/>
          <w:lang w:val="hy-AM"/>
        </w:rPr>
        <w:t>226» մոդելի ատրճանակի ձեռք բերման աղբյուրը: Մասնավորապես</w:t>
      </w:r>
      <w:r w:rsidR="002D04FB">
        <w:rPr>
          <w:rFonts w:ascii="GHEA Mariam" w:hAnsi="GHEA Mariam"/>
          <w:shd w:val="clear" w:color="auto" w:fill="FFFFFF"/>
          <w:lang w:val="hy-AM"/>
        </w:rPr>
        <w:t>,</w:t>
      </w:r>
      <w:r w:rsidR="00AA4006">
        <w:rPr>
          <w:rFonts w:ascii="GHEA Mariam" w:hAnsi="GHEA Mariam"/>
          <w:shd w:val="clear" w:color="auto" w:fill="FFFFFF"/>
          <w:lang w:val="hy-AM"/>
        </w:rPr>
        <w:t xml:space="preserve"> </w:t>
      </w:r>
      <w:r w:rsidR="00AA4006" w:rsidRPr="000C066C">
        <w:rPr>
          <w:rFonts w:ascii="GHEA Mariam" w:hAnsi="GHEA Mariam"/>
          <w:shd w:val="clear" w:color="auto" w:fill="FFFFFF"/>
          <w:lang w:val="hy-AM"/>
        </w:rPr>
        <w:t>Առաջին ատյանի դատարանի գնահատմամբ՝</w:t>
      </w:r>
      <w:r w:rsidR="002C3236" w:rsidRPr="000C066C">
        <w:rPr>
          <w:rFonts w:ascii="GHEA Mariam" w:hAnsi="GHEA Mariam"/>
          <w:shd w:val="clear" w:color="auto" w:fill="FFFFFF"/>
          <w:lang w:val="hy-AM"/>
        </w:rPr>
        <w:t xml:space="preserve"> հայտնի չէ, թե 2007 թվականին այն ինչպես է հայտնվել վարույթն իրականացնող մարմնի տրամադրության տակ՝ նկատի ունենալով, որ գործում առկա ապացույցների հիման վրա հնարավոր չէ պարզել, թե արդյո</w:t>
      </w:r>
      <w:r w:rsidR="00687C89" w:rsidRPr="000C066C">
        <w:rPr>
          <w:rFonts w:ascii="GHEA Mariam" w:hAnsi="GHEA Mariam"/>
          <w:shd w:val="clear" w:color="auto" w:fill="FFFFFF"/>
          <w:lang w:val="hy-AM"/>
        </w:rPr>
        <w:t>՞</w:t>
      </w:r>
      <w:r w:rsidR="002C3236" w:rsidRPr="000C066C">
        <w:rPr>
          <w:rFonts w:ascii="GHEA Mariam" w:hAnsi="GHEA Mariam"/>
          <w:shd w:val="clear" w:color="auto" w:fill="FFFFFF"/>
          <w:lang w:val="hy-AM"/>
        </w:rPr>
        <w:t xml:space="preserve">ք տվյալ ատրճանակը որևէ անձի կողմից </w:t>
      </w:r>
      <w:r w:rsidR="00AA4006" w:rsidRPr="000C066C">
        <w:rPr>
          <w:rFonts w:ascii="GHEA Mariam" w:hAnsi="GHEA Mariam"/>
          <w:shd w:val="clear" w:color="auto" w:fill="FFFFFF"/>
          <w:lang w:val="hy-AM"/>
        </w:rPr>
        <w:t xml:space="preserve">է </w:t>
      </w:r>
      <w:r w:rsidR="002C3236" w:rsidRPr="000C066C">
        <w:rPr>
          <w:rFonts w:ascii="GHEA Mariam" w:hAnsi="GHEA Mariam"/>
          <w:shd w:val="clear" w:color="auto" w:fill="FFFFFF"/>
          <w:lang w:val="hy-AM"/>
        </w:rPr>
        <w:t>հանձնվել Ա</w:t>
      </w:r>
      <w:r w:rsidR="00AA4006" w:rsidRPr="000C066C">
        <w:rPr>
          <w:rFonts w:ascii="GHEA Mariam" w:hAnsi="GHEA Mariam"/>
          <w:shd w:val="clear" w:color="auto" w:fill="FFFFFF"/>
          <w:lang w:val="hy-AM"/>
        </w:rPr>
        <w:t>.</w:t>
      </w:r>
      <w:r w:rsidR="002C3236" w:rsidRPr="000C066C">
        <w:rPr>
          <w:rFonts w:ascii="GHEA Mariam" w:hAnsi="GHEA Mariam"/>
          <w:shd w:val="clear" w:color="auto" w:fill="FFFFFF"/>
          <w:lang w:val="hy-AM"/>
        </w:rPr>
        <w:t>Ղևոնդյանին, եթե այո, ապա՝ ու</w:t>
      </w:r>
      <w:r w:rsidR="00385908" w:rsidRPr="000C066C">
        <w:rPr>
          <w:rFonts w:ascii="GHEA Mariam" w:hAnsi="GHEA Mariam"/>
          <w:shd w:val="clear" w:color="auto" w:fill="FFFFFF"/>
          <w:lang w:val="hy-AM"/>
        </w:rPr>
        <w:t>՞</w:t>
      </w:r>
      <w:r w:rsidR="002C3236" w:rsidRPr="000C066C">
        <w:rPr>
          <w:rFonts w:ascii="GHEA Mariam" w:hAnsi="GHEA Mariam"/>
          <w:shd w:val="clear" w:color="auto" w:fill="FFFFFF"/>
          <w:lang w:val="hy-AM"/>
        </w:rPr>
        <w:t>մ կողմից, ե</w:t>
      </w:r>
      <w:r w:rsidR="00385908" w:rsidRPr="000C066C">
        <w:rPr>
          <w:rFonts w:ascii="GHEA Mariam" w:hAnsi="GHEA Mariam"/>
          <w:shd w:val="clear" w:color="auto" w:fill="FFFFFF"/>
          <w:lang w:val="hy-AM"/>
        </w:rPr>
        <w:t>՞</w:t>
      </w:r>
      <w:r w:rsidR="002C3236" w:rsidRPr="000C066C">
        <w:rPr>
          <w:rFonts w:ascii="GHEA Mariam" w:hAnsi="GHEA Mariam"/>
          <w:shd w:val="clear" w:color="auto" w:fill="FFFFFF"/>
          <w:lang w:val="hy-AM"/>
        </w:rPr>
        <w:t>րբ, որտե</w:t>
      </w:r>
      <w:r w:rsidR="00385908" w:rsidRPr="000C066C">
        <w:rPr>
          <w:rFonts w:ascii="GHEA Mariam" w:hAnsi="GHEA Mariam"/>
          <w:shd w:val="clear" w:color="auto" w:fill="FFFFFF"/>
          <w:lang w:val="hy-AM"/>
        </w:rPr>
        <w:t>՞</w:t>
      </w:r>
      <w:r w:rsidR="002C3236" w:rsidRPr="000C066C">
        <w:rPr>
          <w:rFonts w:ascii="GHEA Mariam" w:hAnsi="GHEA Mariam"/>
          <w:shd w:val="clear" w:color="auto" w:fill="FFFFFF"/>
          <w:lang w:val="hy-AM"/>
        </w:rPr>
        <w:t>ղ և ի</w:t>
      </w:r>
      <w:r w:rsidR="00385908" w:rsidRPr="000C066C">
        <w:rPr>
          <w:rFonts w:ascii="GHEA Mariam" w:hAnsi="GHEA Mariam"/>
          <w:shd w:val="clear" w:color="auto" w:fill="FFFFFF"/>
          <w:lang w:val="hy-AM"/>
        </w:rPr>
        <w:t>՞</w:t>
      </w:r>
      <w:r w:rsidR="002C3236" w:rsidRPr="000C066C">
        <w:rPr>
          <w:rFonts w:ascii="GHEA Mariam" w:hAnsi="GHEA Mariam"/>
          <w:shd w:val="clear" w:color="auto" w:fill="FFFFFF"/>
          <w:lang w:val="hy-AM"/>
        </w:rPr>
        <w:t>նչ հանգամանքներում</w:t>
      </w:r>
      <w:r w:rsidR="00AA4006" w:rsidRPr="000C066C">
        <w:rPr>
          <w:rFonts w:ascii="GHEA Mariam" w:hAnsi="GHEA Mariam"/>
          <w:shd w:val="clear" w:color="auto" w:fill="FFFFFF"/>
          <w:lang w:val="hy-AM"/>
        </w:rPr>
        <w:t>: Արդյունքում փաստել</w:t>
      </w:r>
      <w:r w:rsidR="00385908" w:rsidRPr="000C066C">
        <w:rPr>
          <w:rFonts w:ascii="GHEA Mariam" w:hAnsi="GHEA Mariam"/>
          <w:shd w:val="clear" w:color="auto" w:fill="FFFFFF"/>
          <w:lang w:val="hy-AM"/>
        </w:rPr>
        <w:t>ով,</w:t>
      </w:r>
      <w:r w:rsidR="00AA4006" w:rsidRPr="000C066C">
        <w:rPr>
          <w:rFonts w:ascii="GHEA Mariam" w:hAnsi="GHEA Mariam"/>
          <w:shd w:val="clear" w:color="auto" w:fill="FFFFFF"/>
          <w:lang w:val="hy-AM"/>
        </w:rPr>
        <w:t xml:space="preserve"> որ </w:t>
      </w:r>
      <w:r w:rsidR="002C3236" w:rsidRPr="000C066C">
        <w:rPr>
          <w:rFonts w:ascii="GHEA Mariam" w:hAnsi="GHEA Mariam"/>
          <w:shd w:val="clear" w:color="auto" w:fill="FFFFFF"/>
          <w:lang w:val="hy-AM"/>
        </w:rPr>
        <w:t>դատաքննությամբ հետազոտված ատրճանակի ձեռքբերման աղբյուրն անհայտ է,</w:t>
      </w:r>
      <w:r w:rsidR="002C3236" w:rsidRPr="00D8276D">
        <w:rPr>
          <w:rFonts w:ascii="GHEA Mariam" w:hAnsi="GHEA Mariam"/>
          <w:shd w:val="clear" w:color="auto" w:fill="FFFFFF"/>
          <w:lang w:val="hy-AM"/>
        </w:rPr>
        <w:t xml:space="preserve"> </w:t>
      </w:r>
      <w:r w:rsidR="007573B1">
        <w:rPr>
          <w:rFonts w:ascii="GHEA Mariam" w:hAnsi="GHEA Mariam" w:cs="Sylfaen"/>
          <w:lang w:val="af-ZA"/>
        </w:rPr>
        <w:t xml:space="preserve">Առաջին ատյանի </w:t>
      </w:r>
      <w:r w:rsidR="00385908">
        <w:rPr>
          <w:rFonts w:ascii="GHEA Mariam" w:hAnsi="GHEA Mariam"/>
          <w:shd w:val="clear" w:color="auto" w:fill="FFFFFF"/>
          <w:lang w:val="hy-AM"/>
        </w:rPr>
        <w:t>դատարանը</w:t>
      </w:r>
      <w:r w:rsidR="007573B1">
        <w:rPr>
          <w:rFonts w:ascii="GHEA Mariam" w:hAnsi="GHEA Mariam"/>
          <w:shd w:val="clear" w:color="auto" w:fill="FFFFFF"/>
          <w:lang w:val="hy-AM"/>
        </w:rPr>
        <w:t xml:space="preserve"> գտել է, որ</w:t>
      </w:r>
      <w:r w:rsidRPr="00003302">
        <w:rPr>
          <w:rFonts w:ascii="GHEA Mariam" w:hAnsi="GHEA Mariam"/>
          <w:shd w:val="clear" w:color="auto" w:fill="FFFFFF"/>
          <w:lang w:val="hy-AM"/>
        </w:rPr>
        <w:t xml:space="preserve"> </w:t>
      </w:r>
      <w:r w:rsidR="002C3236" w:rsidRPr="00D8276D">
        <w:rPr>
          <w:rFonts w:ascii="GHEA Mariam" w:hAnsi="GHEA Mariam"/>
          <w:shd w:val="clear" w:color="auto" w:fill="FFFFFF"/>
          <w:lang w:val="hy-AM"/>
        </w:rPr>
        <w:t xml:space="preserve">ՀՀ քրեական դատավարության օրենսգրքի 105-րդ հոդվածի 1-ին մասի 7-րդ կետի ուժով </w:t>
      </w:r>
      <w:r w:rsidR="00AA4006">
        <w:rPr>
          <w:rFonts w:ascii="GHEA Mariam" w:hAnsi="GHEA Mariam"/>
          <w:shd w:val="clear" w:color="auto" w:fill="FFFFFF"/>
          <w:lang w:val="hy-AM"/>
        </w:rPr>
        <w:t>այն չի կարող որպես ապացույց օգտագործվել</w:t>
      </w:r>
      <w:r w:rsidR="002C3236" w:rsidRPr="00D8276D">
        <w:rPr>
          <w:rFonts w:ascii="GHEA Mariam" w:hAnsi="GHEA Mariam"/>
          <w:shd w:val="clear" w:color="auto" w:fill="FFFFFF"/>
          <w:lang w:val="hy-AM"/>
        </w:rPr>
        <w:t>: «</w:t>
      </w:r>
      <w:r w:rsidR="009C00C0">
        <w:rPr>
          <w:rFonts w:ascii="GHEA Mariam" w:hAnsi="GHEA Mariam"/>
          <w:shd w:val="clear" w:color="auto" w:fill="FFFFFF"/>
          <w:lang w:val="hy-AM"/>
        </w:rPr>
        <w:t>Թ</w:t>
      </w:r>
      <w:r w:rsidR="002C3236" w:rsidRPr="00D8276D">
        <w:rPr>
          <w:rFonts w:ascii="GHEA Mariam" w:hAnsi="GHEA Mariam"/>
          <w:shd w:val="clear" w:color="auto" w:fill="FFFFFF"/>
          <w:lang w:val="hy-AM"/>
        </w:rPr>
        <w:t>ունավոր ծառի պտղի» կանոն</w:t>
      </w:r>
      <w:r w:rsidR="009C00C0">
        <w:rPr>
          <w:rFonts w:ascii="GHEA Mariam" w:hAnsi="GHEA Mariam"/>
          <w:shd w:val="clear" w:color="auto" w:fill="FFFFFF"/>
          <w:lang w:val="hy-AM"/>
        </w:rPr>
        <w:t>ի կիրառմամբ՝</w:t>
      </w:r>
      <w:r w:rsidRPr="00003302">
        <w:rPr>
          <w:rFonts w:ascii="GHEA Mariam" w:hAnsi="GHEA Mariam"/>
          <w:shd w:val="clear" w:color="auto" w:fill="FFFFFF"/>
          <w:lang w:val="hy-AM"/>
        </w:rPr>
        <w:t xml:space="preserve"> </w:t>
      </w:r>
      <w:r w:rsidR="002C3236" w:rsidRPr="00D8276D">
        <w:rPr>
          <w:rFonts w:ascii="GHEA Mariam" w:hAnsi="GHEA Mariam"/>
          <w:shd w:val="clear" w:color="auto" w:fill="FFFFFF"/>
          <w:lang w:val="hy-AM"/>
        </w:rPr>
        <w:t xml:space="preserve">դատարանը </w:t>
      </w:r>
      <w:r w:rsidR="00A43BC1" w:rsidRPr="00A43BC1">
        <w:rPr>
          <w:rFonts w:ascii="GHEA Mariam" w:hAnsi="GHEA Mariam"/>
          <w:shd w:val="clear" w:color="auto" w:fill="FFFFFF"/>
          <w:lang w:val="hy-AM"/>
        </w:rPr>
        <w:t>հանգել է հետևության</w:t>
      </w:r>
      <w:r w:rsidR="002C3236" w:rsidRPr="00D8276D">
        <w:rPr>
          <w:rFonts w:ascii="GHEA Mariam" w:hAnsi="GHEA Mariam"/>
          <w:shd w:val="clear" w:color="auto" w:fill="FFFFFF"/>
          <w:lang w:val="hy-AM"/>
        </w:rPr>
        <w:t xml:space="preserve">, որ </w:t>
      </w:r>
      <w:r w:rsidR="009C00C0">
        <w:rPr>
          <w:rFonts w:ascii="GHEA Mariam" w:hAnsi="GHEA Mariam"/>
          <w:shd w:val="clear" w:color="auto" w:fill="FFFFFF"/>
          <w:lang w:val="hy-AM"/>
        </w:rPr>
        <w:t>անթույլատրելի ապացույցներ են նաև</w:t>
      </w:r>
      <w:r w:rsidR="002C3236" w:rsidRPr="00D8276D">
        <w:rPr>
          <w:rFonts w:ascii="GHEA Mariam" w:hAnsi="GHEA Mariam"/>
          <w:shd w:val="clear" w:color="auto" w:fill="FFFFFF"/>
          <w:lang w:val="hy-AM"/>
        </w:rPr>
        <w:t xml:space="preserve"> գործում առկա՝ հիշյալ ատրճանակի հետ փոխկապակցված, դրա վրա հիմնված այլ ապացույցներ</w:t>
      </w:r>
      <w:r w:rsidR="009C00C0">
        <w:rPr>
          <w:rFonts w:ascii="GHEA Mariam" w:hAnsi="GHEA Mariam"/>
          <w:shd w:val="clear" w:color="auto" w:fill="FFFFFF"/>
          <w:lang w:val="hy-AM"/>
        </w:rPr>
        <w:t xml:space="preserve">ը, այն է՝ </w:t>
      </w:r>
      <w:r w:rsidR="002C3236" w:rsidRPr="00D8276D">
        <w:rPr>
          <w:rFonts w:ascii="GHEA Mariam" w:hAnsi="GHEA Mariam"/>
          <w:shd w:val="clear" w:color="auto" w:fill="FFFFFF"/>
          <w:lang w:val="hy-AM"/>
        </w:rPr>
        <w:t xml:space="preserve">դատաձգաբանական և դատաքիմիական համալիր փորձաքննության </w:t>
      </w:r>
      <w:r w:rsidR="002D04FB" w:rsidRPr="002D04FB">
        <w:rPr>
          <w:rFonts w:ascii="GHEA Mariam" w:hAnsi="GHEA Mariam"/>
          <w:shd w:val="clear" w:color="auto" w:fill="FFFFFF"/>
          <w:lang w:val="hy-AM"/>
        </w:rPr>
        <w:t xml:space="preserve">2007 թվականի ապրիլի 12-ի </w:t>
      </w:r>
      <w:r w:rsidR="002C3236" w:rsidRPr="00D8276D">
        <w:rPr>
          <w:rFonts w:ascii="GHEA Mariam" w:hAnsi="GHEA Mariam"/>
          <w:shd w:val="clear" w:color="auto" w:fill="FFFFFF"/>
          <w:lang w:val="hy-AM"/>
        </w:rPr>
        <w:t>թիվ 603 եզրակացությունը</w:t>
      </w:r>
      <w:r w:rsidR="00A43BC1" w:rsidRPr="00A43BC1">
        <w:rPr>
          <w:rFonts w:ascii="GHEA Mariam" w:hAnsi="GHEA Mariam"/>
          <w:shd w:val="clear" w:color="auto" w:fill="FFFFFF"/>
          <w:lang w:val="hy-AM"/>
        </w:rPr>
        <w:t>,</w:t>
      </w:r>
      <w:r w:rsidR="002C3236" w:rsidRPr="00D8276D">
        <w:rPr>
          <w:rFonts w:ascii="GHEA Mariam" w:hAnsi="GHEA Mariam"/>
          <w:shd w:val="clear" w:color="auto" w:fill="FFFFFF"/>
          <w:lang w:val="hy-AM"/>
        </w:rPr>
        <w:t xml:space="preserve"> «Առգրավում կատարելու մասին» </w:t>
      </w:r>
      <w:r w:rsidR="00A43BC1" w:rsidRPr="00D8276D">
        <w:rPr>
          <w:rFonts w:ascii="GHEA Mariam" w:hAnsi="GHEA Mariam"/>
          <w:shd w:val="clear" w:color="auto" w:fill="FFFFFF"/>
          <w:lang w:val="hy-AM"/>
        </w:rPr>
        <w:t>20</w:t>
      </w:r>
      <w:r w:rsidR="00A43BC1" w:rsidRPr="00A43BC1">
        <w:rPr>
          <w:rFonts w:ascii="GHEA Mariam" w:hAnsi="GHEA Mariam"/>
          <w:shd w:val="clear" w:color="auto" w:fill="FFFFFF"/>
          <w:lang w:val="hy-AM"/>
        </w:rPr>
        <w:t xml:space="preserve">18 </w:t>
      </w:r>
      <w:r w:rsidR="00A43BC1" w:rsidRPr="00D8276D">
        <w:rPr>
          <w:rFonts w:ascii="GHEA Mariam" w:hAnsi="GHEA Mariam"/>
          <w:shd w:val="clear" w:color="auto" w:fill="FFFFFF"/>
          <w:lang w:val="hy-AM"/>
        </w:rPr>
        <w:t>թ</w:t>
      </w:r>
      <w:r w:rsidR="00A43BC1" w:rsidRPr="00A43BC1">
        <w:rPr>
          <w:rFonts w:ascii="GHEA Mariam" w:hAnsi="GHEA Mariam"/>
          <w:shd w:val="clear" w:color="auto" w:fill="FFFFFF"/>
          <w:lang w:val="hy-AM"/>
        </w:rPr>
        <w:t>վականի օգոստոսի 8-ի</w:t>
      </w:r>
      <w:r w:rsidR="002C3236" w:rsidRPr="00D8276D">
        <w:rPr>
          <w:rFonts w:ascii="GHEA Mariam" w:hAnsi="GHEA Mariam"/>
          <w:shd w:val="clear" w:color="auto" w:fill="FFFFFF"/>
          <w:lang w:val="hy-AM"/>
        </w:rPr>
        <w:t xml:space="preserve"> արձանագրությունը</w:t>
      </w:r>
      <w:r w:rsidR="00A43BC1" w:rsidRPr="00A43BC1">
        <w:rPr>
          <w:rFonts w:ascii="GHEA Mariam" w:hAnsi="GHEA Mariam"/>
          <w:shd w:val="clear" w:color="auto" w:fill="FFFFFF"/>
          <w:lang w:val="hy-AM"/>
        </w:rPr>
        <w:t xml:space="preserve">, </w:t>
      </w:r>
      <w:r w:rsidR="002C3236" w:rsidRPr="00D8276D">
        <w:rPr>
          <w:rFonts w:ascii="GHEA Mariam" w:hAnsi="GHEA Mariam"/>
          <w:shd w:val="clear" w:color="auto" w:fill="FFFFFF"/>
          <w:lang w:val="hy-AM"/>
        </w:rPr>
        <w:t>դատարանի որոշմամբ այլ փաստաթուղթ ապացույցներ ճ</w:t>
      </w:r>
      <w:r w:rsidR="00A43BC1">
        <w:rPr>
          <w:rFonts w:ascii="GHEA Mariam" w:hAnsi="GHEA Mariam"/>
          <w:shd w:val="clear" w:color="auto" w:fill="FFFFFF"/>
          <w:lang w:val="hy-AM"/>
        </w:rPr>
        <w:t>անաչված՝ ՀՀ ոստիկանության պետի</w:t>
      </w:r>
      <w:r w:rsidR="00A43BC1" w:rsidRPr="00A43BC1">
        <w:rPr>
          <w:rFonts w:ascii="GHEA Mariam" w:hAnsi="GHEA Mariam"/>
          <w:shd w:val="clear" w:color="auto" w:fill="FFFFFF"/>
          <w:lang w:val="hy-AM"/>
        </w:rPr>
        <w:t>՝</w:t>
      </w:r>
      <w:r w:rsidR="00A43BC1">
        <w:rPr>
          <w:rFonts w:ascii="GHEA Mariam" w:hAnsi="GHEA Mariam"/>
          <w:shd w:val="clear" w:color="auto" w:fill="FFFFFF"/>
          <w:lang w:val="hy-AM"/>
        </w:rPr>
        <w:t xml:space="preserve"> </w:t>
      </w:r>
      <w:r w:rsidR="002C3236" w:rsidRPr="00D8276D">
        <w:rPr>
          <w:rFonts w:ascii="GHEA Mariam" w:hAnsi="GHEA Mariam"/>
          <w:shd w:val="clear" w:color="auto" w:fill="FFFFFF"/>
          <w:lang w:val="hy-AM"/>
        </w:rPr>
        <w:t>2009</w:t>
      </w:r>
      <w:r w:rsidR="00A43BC1" w:rsidRPr="00A43BC1">
        <w:rPr>
          <w:rFonts w:ascii="GHEA Mariam" w:hAnsi="GHEA Mariam"/>
          <w:shd w:val="clear" w:color="auto" w:fill="FFFFFF"/>
          <w:lang w:val="hy-AM"/>
        </w:rPr>
        <w:t xml:space="preserve"> </w:t>
      </w:r>
      <w:r w:rsidR="00A43BC1">
        <w:rPr>
          <w:rFonts w:ascii="GHEA Mariam" w:hAnsi="GHEA Mariam"/>
          <w:shd w:val="clear" w:color="auto" w:fill="FFFFFF"/>
          <w:lang w:val="hy-AM"/>
        </w:rPr>
        <w:t>թվականի հուլիսի 13-ի</w:t>
      </w:r>
      <w:r w:rsidR="002C3236" w:rsidRPr="00D8276D">
        <w:rPr>
          <w:rFonts w:ascii="GHEA Mariam" w:hAnsi="GHEA Mariam"/>
          <w:shd w:val="clear" w:color="auto" w:fill="FFFFFF"/>
          <w:lang w:val="hy-AM"/>
        </w:rPr>
        <w:t xml:space="preserve"> թիվ 1848-Ա </w:t>
      </w:r>
      <w:r w:rsidR="002C3236" w:rsidRPr="00D8276D">
        <w:rPr>
          <w:rFonts w:ascii="GHEA Mariam" w:hAnsi="GHEA Mariam"/>
          <w:shd w:val="clear" w:color="auto" w:fill="FFFFFF"/>
          <w:lang w:val="hy-AM"/>
        </w:rPr>
        <w:lastRenderedPageBreak/>
        <w:t>հրամանի պատճենը և 14.07.2009</w:t>
      </w:r>
      <w:r w:rsidR="00A43BC1" w:rsidRPr="00A43BC1">
        <w:rPr>
          <w:rFonts w:ascii="GHEA Mariam" w:hAnsi="GHEA Mariam"/>
          <w:shd w:val="clear" w:color="auto" w:fill="FFFFFF"/>
          <w:lang w:val="hy-AM"/>
        </w:rPr>
        <w:t xml:space="preserve"> </w:t>
      </w:r>
      <w:r w:rsidR="002C3236" w:rsidRPr="00D8276D">
        <w:rPr>
          <w:rFonts w:ascii="GHEA Mariam" w:hAnsi="GHEA Mariam"/>
          <w:shd w:val="clear" w:color="auto" w:fill="FFFFFF"/>
          <w:lang w:val="hy-AM"/>
        </w:rPr>
        <w:t>թ</w:t>
      </w:r>
      <w:r w:rsidR="00A43BC1" w:rsidRPr="00A43BC1">
        <w:rPr>
          <w:rFonts w:ascii="GHEA Mariam" w:hAnsi="GHEA Mariam"/>
          <w:shd w:val="clear" w:color="auto" w:fill="FFFFFF"/>
          <w:lang w:val="hy-AM"/>
        </w:rPr>
        <w:t>վականի հուլիսի 14-ի</w:t>
      </w:r>
      <w:r w:rsidR="002C3236" w:rsidRPr="00D8276D">
        <w:rPr>
          <w:rFonts w:ascii="GHEA Mariam" w:hAnsi="GHEA Mariam"/>
          <w:shd w:val="clear" w:color="auto" w:fill="FFFFFF"/>
          <w:lang w:val="hy-AM"/>
        </w:rPr>
        <w:t xml:space="preserve"> թիվ 171 ելքի ապրանքագրի պատճենը</w:t>
      </w:r>
      <w:r w:rsidR="0054720E">
        <w:rPr>
          <w:rStyle w:val="FootnoteReference"/>
          <w:rFonts w:ascii="GHEA Mariam" w:hAnsi="GHEA Mariam"/>
          <w:shd w:val="clear" w:color="auto" w:fill="FFFFFF"/>
          <w:lang w:val="hy-AM"/>
        </w:rPr>
        <w:footnoteReference w:id="11"/>
      </w:r>
      <w:r w:rsidR="002C3236" w:rsidRPr="00D8276D">
        <w:rPr>
          <w:rFonts w:ascii="GHEA Mariam" w:hAnsi="GHEA Mariam"/>
          <w:shd w:val="clear" w:color="auto" w:fill="FFFFFF"/>
          <w:lang w:val="hy-AM"/>
        </w:rPr>
        <w:t>։</w:t>
      </w:r>
    </w:p>
    <w:p w14:paraId="085DEF25" w14:textId="447B9E67" w:rsidR="002C3236" w:rsidRPr="00D8276D" w:rsidRDefault="00A43BC1" w:rsidP="0079400A">
      <w:pPr>
        <w:spacing w:line="360" w:lineRule="auto"/>
        <w:ind w:firstLine="567"/>
        <w:jc w:val="both"/>
        <w:rPr>
          <w:rFonts w:ascii="GHEA Mariam" w:hAnsi="GHEA Mariam"/>
          <w:lang w:val="af-ZA"/>
        </w:rPr>
      </w:pPr>
      <w:r>
        <w:rPr>
          <w:rFonts w:ascii="GHEA Mariam" w:hAnsi="GHEA Mariam" w:cs="Sylfaen"/>
          <w:lang w:val="af-ZA"/>
        </w:rPr>
        <w:t xml:space="preserve">- </w:t>
      </w:r>
      <w:r w:rsidR="002C3236" w:rsidRPr="00D8276D">
        <w:rPr>
          <w:rFonts w:ascii="GHEA Mariam" w:hAnsi="GHEA Mariam" w:cs="Sylfaen"/>
          <w:lang w:val="af-ZA"/>
        </w:rPr>
        <w:t>Վերաքննիչ դատարանն արձանագր</w:t>
      </w:r>
      <w:r>
        <w:rPr>
          <w:rFonts w:ascii="GHEA Mariam" w:hAnsi="GHEA Mariam" w:cs="Sylfaen"/>
          <w:lang w:val="af-ZA"/>
        </w:rPr>
        <w:t>ել</w:t>
      </w:r>
      <w:r w:rsidR="002C3236" w:rsidRPr="00D8276D">
        <w:rPr>
          <w:rFonts w:ascii="GHEA Mariam" w:hAnsi="GHEA Mariam" w:cs="Sylfaen"/>
          <w:lang w:val="af-ZA"/>
        </w:rPr>
        <w:t xml:space="preserve"> է, որ Առաջին ատյանի դատարանը, </w:t>
      </w:r>
      <w:r w:rsidR="002C3236" w:rsidRPr="00D8276D">
        <w:rPr>
          <w:rFonts w:ascii="GHEA Mariam" w:hAnsi="GHEA Mariam"/>
          <w:lang w:val="af-ZA"/>
        </w:rPr>
        <w:t>վերլուծելով քրեական գործով ձեռք բերված հետազոտված ապացույցները, համադրելով դրանք միմյանց հետ, գնահատելով դրանք վերաբերելիության, թույլատրելիության, իսկ ամբողջ ապացույցներն իրենց համակցությամբ՝ գործի լուծման համար բավարարության տեսանկյունից, իրենց համակցության մեջ՝ դրանց բազմակողմանի, լրիվ և օբյեկտիվ քննության վրա հիմնված ներքին համոզմամբ՝ եկել է ճիշտ եզրահանգման, որ տվյալ պարագայում գործում բացակայում է որևէ ապացույց՝ Հ</w:t>
      </w:r>
      <w:r w:rsidR="009C00C0">
        <w:rPr>
          <w:rFonts w:ascii="GHEA Mariam" w:hAnsi="GHEA Mariam"/>
          <w:lang w:val="hy-AM"/>
        </w:rPr>
        <w:t>.</w:t>
      </w:r>
      <w:r w:rsidR="002C3236" w:rsidRPr="00D8276D">
        <w:rPr>
          <w:rFonts w:ascii="GHEA Mariam" w:hAnsi="GHEA Mariam"/>
          <w:lang w:val="af-ZA"/>
        </w:rPr>
        <w:t>Սարգսյանին ՀՀ քրեական օրենսգրքի 235-րդ հոդվածի 1-ին մասով առաջադրված մեղադրանքի հիմքում դրված փաստերը պարզելու համար</w:t>
      </w:r>
      <w:r w:rsidR="00125AC8">
        <w:rPr>
          <w:rStyle w:val="FootnoteReference"/>
          <w:rFonts w:ascii="GHEA Mariam" w:hAnsi="GHEA Mariam"/>
          <w:lang w:val="af-ZA"/>
        </w:rPr>
        <w:footnoteReference w:id="12"/>
      </w:r>
      <w:r w:rsidR="002C3236" w:rsidRPr="00D8276D">
        <w:rPr>
          <w:rFonts w:ascii="GHEA Mariam" w:hAnsi="GHEA Mariam"/>
          <w:lang w:val="af-ZA"/>
        </w:rPr>
        <w:t>:</w:t>
      </w:r>
    </w:p>
    <w:p w14:paraId="5BB89208" w14:textId="2F4F88CD" w:rsidR="00BC7B4A" w:rsidRPr="009C00C0" w:rsidRDefault="006213B5" w:rsidP="0079400A">
      <w:pPr>
        <w:spacing w:line="360" w:lineRule="auto"/>
        <w:ind w:firstLine="567"/>
        <w:jc w:val="both"/>
        <w:rPr>
          <w:rFonts w:ascii="Cambria Math" w:hAnsi="Cambria Math"/>
          <w:color w:val="000000"/>
          <w:shd w:val="clear" w:color="auto" w:fill="FFFFFF"/>
          <w:lang w:val="hy-AM"/>
        </w:rPr>
      </w:pPr>
      <w:r w:rsidRPr="009C00C0">
        <w:rPr>
          <w:rFonts w:ascii="GHEA Mariam" w:hAnsi="GHEA Mariam" w:cs="Arial"/>
          <w:color w:val="000000" w:themeColor="text1"/>
          <w:shd w:val="clear" w:color="auto" w:fill="FFFFFF"/>
          <w:lang w:val="es-AR"/>
        </w:rPr>
        <w:t>2</w:t>
      </w:r>
      <w:r w:rsidR="001A4C82">
        <w:rPr>
          <w:rFonts w:ascii="GHEA Mariam" w:hAnsi="GHEA Mariam" w:cs="Arial"/>
          <w:color w:val="000000" w:themeColor="text1"/>
          <w:shd w:val="clear" w:color="auto" w:fill="FFFFFF"/>
          <w:lang w:val="es-AR"/>
        </w:rPr>
        <w:t>0</w:t>
      </w:r>
      <w:r w:rsidRPr="009C00C0">
        <w:rPr>
          <w:rFonts w:ascii="GHEA Mariam" w:hAnsi="GHEA Mariam" w:cs="Arial"/>
          <w:color w:val="000000" w:themeColor="text1"/>
          <w:shd w:val="clear" w:color="auto" w:fill="FFFFFF"/>
          <w:lang w:val="es-AR"/>
        </w:rPr>
        <w:t xml:space="preserve">. </w:t>
      </w:r>
      <w:r w:rsidRPr="009C00C0">
        <w:rPr>
          <w:rFonts w:ascii="GHEA Mariam" w:hAnsi="GHEA Mariam"/>
          <w:iCs/>
          <w:color w:val="000000" w:themeColor="text1"/>
          <w:lang w:val="hy-AM"/>
        </w:rPr>
        <w:t xml:space="preserve">Վճռաբեկ դատարանը </w:t>
      </w:r>
      <w:r w:rsidRPr="009C00C0">
        <w:rPr>
          <w:rFonts w:ascii="GHEA Mariam" w:hAnsi="GHEA Mariam" w:cs="Sylfaen"/>
          <w:lang w:val="hy-AM"/>
        </w:rPr>
        <w:t>գտնում</w:t>
      </w:r>
      <w:r w:rsidRPr="009C00C0">
        <w:rPr>
          <w:rFonts w:ascii="GHEA Mariam" w:hAnsi="GHEA Mariam"/>
          <w:lang w:val="hy-AM"/>
        </w:rPr>
        <w:t xml:space="preserve"> </w:t>
      </w:r>
      <w:r w:rsidRPr="009C00C0">
        <w:rPr>
          <w:rFonts w:ascii="GHEA Mariam" w:hAnsi="GHEA Mariam" w:cs="Sylfaen"/>
          <w:lang w:val="hy-AM"/>
        </w:rPr>
        <w:t>է</w:t>
      </w:r>
      <w:r w:rsidRPr="009C00C0">
        <w:rPr>
          <w:rFonts w:ascii="GHEA Mariam" w:hAnsi="GHEA Mariam"/>
          <w:lang w:val="hy-AM"/>
        </w:rPr>
        <w:t xml:space="preserve">, </w:t>
      </w:r>
      <w:r w:rsidRPr="009C00C0">
        <w:rPr>
          <w:rFonts w:ascii="GHEA Mariam" w:hAnsi="GHEA Mariam" w:cs="Sylfaen"/>
          <w:lang w:val="hy-AM"/>
        </w:rPr>
        <w:t>որ</w:t>
      </w:r>
      <w:r w:rsidRPr="009C00C0">
        <w:rPr>
          <w:rFonts w:ascii="GHEA Mariam" w:hAnsi="GHEA Mariam"/>
          <w:lang w:val="hy-AM"/>
        </w:rPr>
        <w:t xml:space="preserve"> </w:t>
      </w:r>
      <w:r w:rsidR="000C066C">
        <w:rPr>
          <w:rFonts w:ascii="GHEA Mariam" w:hAnsi="GHEA Mariam" w:cs="Calibri"/>
          <w:shd w:val="clear" w:color="auto" w:fill="FFFFFF"/>
          <w:lang w:val="hy-AM"/>
        </w:rPr>
        <w:t xml:space="preserve">իրեղեն ապացույց ճանաչված ատրճանակի՝ </w:t>
      </w:r>
      <w:r w:rsidR="000C066C" w:rsidRPr="000C066C">
        <w:rPr>
          <w:rFonts w:ascii="GHEA Mariam" w:hAnsi="GHEA Mariam" w:cs="Calibri"/>
          <w:shd w:val="clear" w:color="auto" w:fill="FFFFFF"/>
          <w:lang w:val="hy-AM"/>
        </w:rPr>
        <w:t>վարույթն իրականացնող մարմնի տրամադրության տակ հայտնվելու հանգամանքներ</w:t>
      </w:r>
      <w:r w:rsidR="000C066C">
        <w:rPr>
          <w:rFonts w:ascii="GHEA Mariam" w:hAnsi="GHEA Mariam" w:cs="Calibri"/>
          <w:shd w:val="clear" w:color="auto" w:fill="FFFFFF"/>
          <w:lang w:val="hy-AM"/>
        </w:rPr>
        <w:t>ն</w:t>
      </w:r>
      <w:r w:rsidR="000C066C" w:rsidRPr="000C066C">
        <w:rPr>
          <w:rFonts w:ascii="GHEA Mariam" w:hAnsi="GHEA Mariam" w:cs="Calibri"/>
          <w:shd w:val="clear" w:color="auto" w:fill="FFFFFF"/>
          <w:lang w:val="hy-AM"/>
        </w:rPr>
        <w:t xml:space="preserve"> ու </w:t>
      </w:r>
      <w:r w:rsidR="000C066C" w:rsidRPr="000C066C">
        <w:rPr>
          <w:rFonts w:ascii="GHEA Mariam" w:hAnsi="GHEA Mariam" w:cs="Calibri"/>
          <w:shd w:val="clear" w:color="auto" w:fill="FFFFFF"/>
          <w:lang w:val="pt-PT"/>
        </w:rPr>
        <w:t>աղբյուրը</w:t>
      </w:r>
      <w:r w:rsidR="000C066C">
        <w:rPr>
          <w:rFonts w:ascii="GHEA Mariam" w:hAnsi="GHEA Mariam" w:cs="Calibri"/>
          <w:shd w:val="clear" w:color="auto" w:fill="FFFFFF"/>
          <w:lang w:val="pt-PT"/>
        </w:rPr>
        <w:t xml:space="preserve"> </w:t>
      </w:r>
      <w:r w:rsidR="00CB4AF9" w:rsidRPr="000C066C">
        <w:rPr>
          <w:rFonts w:ascii="GHEA Mariam" w:hAnsi="GHEA Mariam"/>
          <w:color w:val="000000"/>
          <w:shd w:val="clear" w:color="auto" w:fill="FFFFFF"/>
          <w:lang w:val="af-ZA"/>
        </w:rPr>
        <w:t xml:space="preserve">պարզված չլինելու </w:t>
      </w:r>
      <w:r w:rsidR="009C00C0" w:rsidRPr="000C066C">
        <w:rPr>
          <w:rFonts w:ascii="GHEA Mariam" w:hAnsi="GHEA Mariam"/>
          <w:color w:val="000000"/>
          <w:shd w:val="clear" w:color="auto" w:fill="FFFFFF"/>
          <w:lang w:val="hy-AM"/>
        </w:rPr>
        <w:t xml:space="preserve">հիմնավորմամբ </w:t>
      </w:r>
      <w:proofErr w:type="spellStart"/>
      <w:r w:rsidR="00CB4AF9" w:rsidRPr="000C066C">
        <w:rPr>
          <w:rFonts w:ascii="GHEA Mariam" w:hAnsi="GHEA Mariam"/>
        </w:rPr>
        <w:t>ճանաչելով</w:t>
      </w:r>
      <w:proofErr w:type="spellEnd"/>
      <w:r w:rsidR="00CB4AF9" w:rsidRPr="000C066C">
        <w:rPr>
          <w:rFonts w:ascii="GHEA Mariam" w:hAnsi="GHEA Mariam"/>
          <w:lang w:val="fr-FR"/>
        </w:rPr>
        <w:t xml:space="preserve"> </w:t>
      </w:r>
      <w:r w:rsidR="00CB4AF9" w:rsidRPr="000C066C">
        <w:rPr>
          <w:rFonts w:ascii="GHEA Mariam" w:hAnsi="GHEA Mariam"/>
        </w:rPr>
        <w:t>և</w:t>
      </w:r>
      <w:r w:rsidR="00CB4AF9" w:rsidRPr="000C066C">
        <w:rPr>
          <w:rFonts w:ascii="GHEA Mariam" w:hAnsi="GHEA Mariam"/>
          <w:lang w:val="af-ZA"/>
        </w:rPr>
        <w:t xml:space="preserve"> </w:t>
      </w:r>
      <w:proofErr w:type="spellStart"/>
      <w:proofErr w:type="gramStart"/>
      <w:r w:rsidR="00CB4AF9" w:rsidRPr="000C066C">
        <w:rPr>
          <w:rFonts w:ascii="GHEA Mariam" w:hAnsi="GHEA Mariam"/>
        </w:rPr>
        <w:t>հռչակելով</w:t>
      </w:r>
      <w:proofErr w:type="spellEnd"/>
      <w:r w:rsidR="00CB4AF9" w:rsidRPr="009C00C0">
        <w:rPr>
          <w:rFonts w:ascii="GHEA Mariam" w:hAnsi="GHEA Mariam"/>
          <w:lang w:val="af-ZA"/>
        </w:rPr>
        <w:t xml:space="preserve"> </w:t>
      </w:r>
      <w:r w:rsidR="00065505">
        <w:rPr>
          <w:rFonts w:ascii="GHEA Mariam" w:hAnsi="GHEA Mariam"/>
          <w:lang w:val="af-ZA"/>
        </w:rPr>
        <w:t xml:space="preserve"> </w:t>
      </w:r>
      <w:r w:rsidR="00CB4AF9" w:rsidRPr="009C00C0">
        <w:rPr>
          <w:rFonts w:ascii="GHEA Mariam" w:hAnsi="GHEA Mariam"/>
        </w:rPr>
        <w:t>Հ</w:t>
      </w:r>
      <w:proofErr w:type="gramEnd"/>
      <w:r w:rsidR="009C00C0">
        <w:rPr>
          <w:rFonts w:ascii="GHEA Mariam" w:hAnsi="GHEA Mariam"/>
          <w:lang w:val="hy-AM"/>
        </w:rPr>
        <w:t>.</w:t>
      </w:r>
      <w:proofErr w:type="spellStart"/>
      <w:r w:rsidR="00CB4AF9" w:rsidRPr="009C00C0">
        <w:rPr>
          <w:rFonts w:ascii="GHEA Mariam" w:hAnsi="GHEA Mariam"/>
        </w:rPr>
        <w:t>Սարգսյանի</w:t>
      </w:r>
      <w:proofErr w:type="spellEnd"/>
      <w:r w:rsidR="00CB4AF9" w:rsidRPr="009C00C0">
        <w:rPr>
          <w:rFonts w:ascii="GHEA Mariam" w:hAnsi="GHEA Mariam"/>
          <w:lang w:val="af-ZA"/>
        </w:rPr>
        <w:t xml:space="preserve"> </w:t>
      </w:r>
      <w:r w:rsidR="00065505">
        <w:rPr>
          <w:rFonts w:ascii="GHEA Mariam" w:hAnsi="GHEA Mariam"/>
          <w:lang w:val="af-ZA"/>
        </w:rPr>
        <w:t xml:space="preserve"> </w:t>
      </w:r>
      <w:proofErr w:type="spellStart"/>
      <w:r w:rsidR="00CB4AF9" w:rsidRPr="009C00C0">
        <w:rPr>
          <w:rFonts w:ascii="GHEA Mariam" w:hAnsi="GHEA Mariam"/>
        </w:rPr>
        <w:t>անմեղությունը</w:t>
      </w:r>
      <w:proofErr w:type="spellEnd"/>
      <w:r w:rsidR="006A75F2">
        <w:rPr>
          <w:rFonts w:ascii="GHEA Mariam" w:hAnsi="GHEA Mariam"/>
        </w:rPr>
        <w:t>՝</w:t>
      </w:r>
      <w:r w:rsidR="00CB4AF9" w:rsidRPr="009C00C0">
        <w:rPr>
          <w:rFonts w:ascii="GHEA Mariam" w:hAnsi="GHEA Mariam"/>
          <w:lang w:val="af-ZA"/>
        </w:rPr>
        <w:t xml:space="preserve"> </w:t>
      </w:r>
      <w:r w:rsidR="00065505">
        <w:rPr>
          <w:rFonts w:ascii="GHEA Mariam" w:hAnsi="GHEA Mariam"/>
          <w:lang w:val="af-ZA"/>
        </w:rPr>
        <w:t xml:space="preserve"> </w:t>
      </w:r>
      <w:r w:rsidR="00CB4AF9" w:rsidRPr="009C00C0">
        <w:rPr>
          <w:rFonts w:ascii="GHEA Mariam" w:hAnsi="GHEA Mariam"/>
        </w:rPr>
        <w:t>ՀՀ</w:t>
      </w:r>
      <w:r w:rsidR="00CB4AF9" w:rsidRPr="009C00C0">
        <w:rPr>
          <w:rFonts w:ascii="GHEA Mariam" w:hAnsi="GHEA Mariam"/>
          <w:lang w:val="af-ZA"/>
        </w:rPr>
        <w:t xml:space="preserve"> </w:t>
      </w:r>
      <w:r w:rsidR="00065505">
        <w:rPr>
          <w:rFonts w:ascii="GHEA Mariam" w:hAnsi="GHEA Mariam"/>
          <w:lang w:val="af-ZA"/>
        </w:rPr>
        <w:t xml:space="preserve"> </w:t>
      </w:r>
      <w:proofErr w:type="spellStart"/>
      <w:r w:rsidR="00CB4AF9" w:rsidRPr="009C00C0">
        <w:rPr>
          <w:rFonts w:ascii="GHEA Mariam" w:hAnsi="GHEA Mariam"/>
        </w:rPr>
        <w:t>քրեական</w:t>
      </w:r>
      <w:proofErr w:type="spellEnd"/>
      <w:r w:rsidR="00CB4AF9" w:rsidRPr="009C00C0">
        <w:rPr>
          <w:rFonts w:ascii="GHEA Mariam" w:hAnsi="GHEA Mariam"/>
          <w:lang w:val="af-ZA"/>
        </w:rPr>
        <w:t xml:space="preserve"> </w:t>
      </w:r>
      <w:r w:rsidR="00065505">
        <w:rPr>
          <w:rFonts w:ascii="GHEA Mariam" w:hAnsi="GHEA Mariam"/>
          <w:lang w:val="af-ZA"/>
        </w:rPr>
        <w:t xml:space="preserve"> </w:t>
      </w:r>
      <w:proofErr w:type="spellStart"/>
      <w:r w:rsidR="00CB4AF9" w:rsidRPr="009C00C0">
        <w:rPr>
          <w:rFonts w:ascii="GHEA Mariam" w:hAnsi="GHEA Mariam"/>
        </w:rPr>
        <w:t>օրենսգրքի</w:t>
      </w:r>
      <w:proofErr w:type="spellEnd"/>
      <w:r w:rsidR="00CB4AF9" w:rsidRPr="009C00C0">
        <w:rPr>
          <w:rFonts w:ascii="GHEA Mariam" w:hAnsi="GHEA Mariam"/>
          <w:lang w:val="fr-FR"/>
        </w:rPr>
        <w:t xml:space="preserve"> </w:t>
      </w:r>
      <w:r w:rsidR="00065505">
        <w:rPr>
          <w:rFonts w:ascii="GHEA Mariam" w:hAnsi="GHEA Mariam"/>
          <w:lang w:val="fr-FR"/>
        </w:rPr>
        <w:t xml:space="preserve"> </w:t>
      </w:r>
      <w:r w:rsidR="00CB4AF9" w:rsidRPr="009C00C0">
        <w:rPr>
          <w:rFonts w:ascii="GHEA Mariam" w:hAnsi="GHEA Mariam"/>
          <w:lang w:val="fr-FR"/>
        </w:rPr>
        <w:t xml:space="preserve">235-րդ </w:t>
      </w:r>
      <w:r w:rsidR="00065505">
        <w:rPr>
          <w:rFonts w:ascii="GHEA Mariam" w:hAnsi="GHEA Mariam"/>
          <w:lang w:val="fr-FR"/>
        </w:rPr>
        <w:t xml:space="preserve"> </w:t>
      </w:r>
      <w:proofErr w:type="spellStart"/>
      <w:r w:rsidR="00CB4AF9" w:rsidRPr="009C00C0">
        <w:rPr>
          <w:rFonts w:ascii="GHEA Mariam" w:hAnsi="GHEA Mariam"/>
          <w:lang w:val="fr-FR"/>
        </w:rPr>
        <w:t>հոդվածի</w:t>
      </w:r>
      <w:proofErr w:type="spellEnd"/>
      <w:r w:rsidR="00CB4AF9" w:rsidRPr="009C00C0">
        <w:rPr>
          <w:rFonts w:ascii="GHEA Mariam" w:hAnsi="GHEA Mariam"/>
          <w:lang w:val="fr-FR"/>
        </w:rPr>
        <w:t xml:space="preserve"> 1-ին </w:t>
      </w:r>
      <w:proofErr w:type="spellStart"/>
      <w:r w:rsidR="00CB4AF9" w:rsidRPr="009C00C0">
        <w:rPr>
          <w:rFonts w:ascii="GHEA Mariam" w:hAnsi="GHEA Mariam"/>
          <w:lang w:val="fr-FR"/>
        </w:rPr>
        <w:t>մասով</w:t>
      </w:r>
      <w:proofErr w:type="spellEnd"/>
      <w:r w:rsidR="00CB4AF9" w:rsidRPr="009C00C0">
        <w:rPr>
          <w:rFonts w:ascii="GHEA Mariam" w:hAnsi="GHEA Mariam"/>
          <w:lang w:val="fr-FR"/>
        </w:rPr>
        <w:t xml:space="preserve"> </w:t>
      </w:r>
      <w:proofErr w:type="spellStart"/>
      <w:r w:rsidR="00CB4AF9" w:rsidRPr="009C00C0">
        <w:rPr>
          <w:rFonts w:ascii="GHEA Mariam" w:hAnsi="GHEA Mariam"/>
        </w:rPr>
        <w:t>նախատեսված</w:t>
      </w:r>
      <w:proofErr w:type="spellEnd"/>
      <w:r w:rsidR="00CB4AF9" w:rsidRPr="009C00C0">
        <w:rPr>
          <w:rFonts w:ascii="GHEA Mariam" w:hAnsi="GHEA Mariam"/>
          <w:lang w:val="af-ZA"/>
        </w:rPr>
        <w:t xml:space="preserve"> </w:t>
      </w:r>
      <w:proofErr w:type="spellStart"/>
      <w:r w:rsidR="00CB4AF9" w:rsidRPr="009C00C0">
        <w:rPr>
          <w:rFonts w:ascii="GHEA Mariam" w:hAnsi="GHEA Mariam"/>
        </w:rPr>
        <w:t>հանցանքը</w:t>
      </w:r>
      <w:proofErr w:type="spellEnd"/>
      <w:r w:rsidR="00CB4AF9" w:rsidRPr="009C00C0">
        <w:rPr>
          <w:rFonts w:ascii="GHEA Mariam" w:hAnsi="GHEA Mariam"/>
          <w:lang w:val="af-ZA"/>
        </w:rPr>
        <w:t xml:space="preserve"> </w:t>
      </w:r>
      <w:proofErr w:type="spellStart"/>
      <w:r w:rsidR="00CB4AF9" w:rsidRPr="009C00C0">
        <w:rPr>
          <w:rFonts w:ascii="GHEA Mariam" w:hAnsi="GHEA Mariam"/>
        </w:rPr>
        <w:t>կատարելու</w:t>
      </w:r>
      <w:proofErr w:type="spellEnd"/>
      <w:r w:rsidR="00CB4AF9" w:rsidRPr="009C00C0">
        <w:rPr>
          <w:rFonts w:ascii="GHEA Mariam" w:hAnsi="GHEA Mariam"/>
          <w:lang w:val="af-ZA"/>
        </w:rPr>
        <w:t xml:space="preserve"> </w:t>
      </w:r>
      <w:proofErr w:type="spellStart"/>
      <w:r w:rsidR="00CB4AF9" w:rsidRPr="009C00C0">
        <w:rPr>
          <w:rFonts w:ascii="GHEA Mariam" w:hAnsi="GHEA Mariam"/>
        </w:rPr>
        <w:t>մեջ</w:t>
      </w:r>
      <w:proofErr w:type="spellEnd"/>
      <w:r w:rsidR="00687C89">
        <w:rPr>
          <w:rFonts w:ascii="GHEA Mariam" w:hAnsi="GHEA Mariam"/>
          <w:lang w:val="hy-AM"/>
        </w:rPr>
        <w:t>,</w:t>
      </w:r>
      <w:r w:rsidR="00CB4AF9" w:rsidRPr="009C00C0">
        <w:rPr>
          <w:rFonts w:ascii="GHEA Mariam" w:hAnsi="GHEA Mariam"/>
          <w:lang w:val="af-ZA"/>
        </w:rPr>
        <w:t xml:space="preserve"> </w:t>
      </w:r>
      <w:r w:rsidR="00CB4AF9" w:rsidRPr="009C00C0">
        <w:rPr>
          <w:rFonts w:ascii="GHEA Mariam" w:hAnsi="GHEA Mariam" w:cs="Sylfaen"/>
          <w:lang w:val="af-ZA"/>
        </w:rPr>
        <w:t>ստորադաս</w:t>
      </w:r>
      <w:r w:rsidR="00CB4AF9" w:rsidRPr="009C00C0">
        <w:rPr>
          <w:rFonts w:ascii="GHEA Mariam" w:hAnsi="GHEA Mariam" w:cs="Times Armenian"/>
          <w:lang w:val="af-ZA"/>
        </w:rPr>
        <w:t xml:space="preserve"> </w:t>
      </w:r>
      <w:r w:rsidR="00CB4AF9" w:rsidRPr="009C00C0">
        <w:rPr>
          <w:rFonts w:ascii="GHEA Mariam" w:hAnsi="GHEA Mariam" w:cs="Sylfaen"/>
          <w:lang w:val="af-ZA"/>
        </w:rPr>
        <w:t>դատարաններ</w:t>
      </w:r>
      <w:r w:rsidR="009C00C0">
        <w:rPr>
          <w:rFonts w:ascii="GHEA Mariam" w:hAnsi="GHEA Mariam" w:cs="Sylfaen"/>
          <w:lang w:val="hy-AM"/>
        </w:rPr>
        <w:t>ն անտեսել են հետևյալ հանգամանքները</w:t>
      </w:r>
      <w:r w:rsidR="006A75F2">
        <w:rPr>
          <w:rFonts w:ascii="GHEA Mariam" w:hAnsi="GHEA Mariam" w:cs="Sylfaen"/>
          <w:lang w:val="hy-AM"/>
        </w:rPr>
        <w:t>.</w:t>
      </w:r>
    </w:p>
    <w:p w14:paraId="5A1C47A4" w14:textId="5F6E37F9" w:rsidR="00BC7B4A" w:rsidRDefault="00BC7B4A" w:rsidP="0079400A">
      <w:pPr>
        <w:spacing w:line="360" w:lineRule="auto"/>
        <w:ind w:firstLine="567"/>
        <w:jc w:val="both"/>
        <w:rPr>
          <w:rFonts w:ascii="Cambria Math" w:hAnsi="Cambria Math"/>
          <w:color w:val="000000"/>
          <w:shd w:val="clear" w:color="auto" w:fill="FFFFFF"/>
          <w:lang w:val="fr-FR"/>
        </w:rPr>
      </w:pPr>
      <w:r w:rsidRPr="0057382A">
        <w:rPr>
          <w:rFonts w:ascii="GHEA Mariam" w:hAnsi="GHEA Mariam"/>
          <w:color w:val="000000"/>
          <w:shd w:val="clear" w:color="auto" w:fill="FFFFFF"/>
          <w:lang w:val="fr-FR"/>
        </w:rPr>
        <w:t>-</w:t>
      </w:r>
      <w:proofErr w:type="gramStart"/>
      <w:r w:rsidRPr="0057382A">
        <w:rPr>
          <w:rFonts w:ascii="GHEA Mariam" w:hAnsi="GHEA Mariam"/>
          <w:color w:val="000000"/>
          <w:shd w:val="clear" w:color="auto" w:fill="FFFFFF"/>
          <w:lang w:val="fr-FR"/>
        </w:rPr>
        <w:t xml:space="preserve"> </w:t>
      </w:r>
      <w:r w:rsidR="009C00C0" w:rsidRPr="0057382A">
        <w:rPr>
          <w:rFonts w:ascii="GHEA Mariam" w:hAnsi="GHEA Mariam"/>
          <w:color w:val="000000"/>
          <w:shd w:val="clear" w:color="auto" w:fill="FFFFFF"/>
          <w:lang w:val="hy-AM"/>
        </w:rPr>
        <w:t>«Առարկա</w:t>
      </w:r>
      <w:proofErr w:type="gramEnd"/>
      <w:r w:rsidR="009C00C0" w:rsidRPr="0057382A">
        <w:rPr>
          <w:rFonts w:ascii="GHEA Mariam" w:hAnsi="GHEA Mariam"/>
          <w:color w:val="000000"/>
          <w:shd w:val="clear" w:color="auto" w:fill="FFFFFF"/>
          <w:lang w:val="hy-AM"/>
        </w:rPr>
        <w:t xml:space="preserve"> ներկայացնելու մասին» </w:t>
      </w:r>
      <w:r w:rsidR="007573B1" w:rsidRPr="0057382A">
        <w:rPr>
          <w:rFonts w:ascii="GHEA Mariam" w:hAnsi="GHEA Mariam"/>
          <w:color w:val="000000"/>
          <w:shd w:val="clear" w:color="auto" w:fill="FFFFFF"/>
          <w:lang w:val="hy-AM"/>
        </w:rPr>
        <w:t>2007 թվականի</w:t>
      </w:r>
      <w:r w:rsidR="0057382A">
        <w:rPr>
          <w:rFonts w:ascii="GHEA Mariam" w:hAnsi="GHEA Mariam"/>
          <w:color w:val="000000"/>
          <w:shd w:val="clear" w:color="auto" w:fill="FFFFFF"/>
          <w:lang w:val="hy-AM"/>
        </w:rPr>
        <w:t xml:space="preserve"> ապրիլի 1-ի </w:t>
      </w:r>
      <w:r w:rsidR="009C00C0" w:rsidRPr="0057382A">
        <w:rPr>
          <w:rFonts w:ascii="GHEA Mariam" w:hAnsi="GHEA Mariam"/>
          <w:color w:val="000000"/>
          <w:shd w:val="clear" w:color="auto" w:fill="FFFFFF"/>
          <w:lang w:val="hy-AM"/>
        </w:rPr>
        <w:t xml:space="preserve">արձանագրության համաձայն՝ </w:t>
      </w:r>
      <w:r w:rsidRPr="0057382A">
        <w:rPr>
          <w:rFonts w:ascii="GHEA Mariam" w:hAnsi="GHEA Mariam"/>
          <w:color w:val="000000"/>
          <w:shd w:val="clear" w:color="auto" w:fill="FFFFFF"/>
          <w:lang w:val="fr-FR"/>
        </w:rPr>
        <w:t xml:space="preserve">«P226» </w:t>
      </w:r>
      <w:proofErr w:type="spellStart"/>
      <w:r w:rsidRPr="0057382A">
        <w:rPr>
          <w:rFonts w:ascii="GHEA Mariam" w:hAnsi="GHEA Mariam"/>
          <w:color w:val="000000"/>
          <w:shd w:val="clear" w:color="auto" w:fill="FFFFFF"/>
          <w:lang w:val="fr-FR"/>
        </w:rPr>
        <w:t>մոդելի</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բռնակի</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վրա</w:t>
      </w:r>
      <w:proofErr w:type="spellEnd"/>
      <w:r w:rsidRPr="0057382A">
        <w:rPr>
          <w:rFonts w:ascii="GHEA Mariam" w:hAnsi="GHEA Mariam"/>
          <w:color w:val="000000"/>
          <w:shd w:val="clear" w:color="auto" w:fill="FFFFFF"/>
          <w:lang w:val="fr-FR"/>
        </w:rPr>
        <w:t xml:space="preserve"> «SIG SAUER» </w:t>
      </w:r>
      <w:proofErr w:type="spellStart"/>
      <w:r w:rsidRPr="0057382A">
        <w:rPr>
          <w:rFonts w:ascii="GHEA Mariam" w:hAnsi="GHEA Mariam"/>
          <w:color w:val="000000"/>
          <w:shd w:val="clear" w:color="auto" w:fill="FFFFFF"/>
          <w:lang w:val="fr-FR"/>
        </w:rPr>
        <w:t>դաջվածքով</w:t>
      </w:r>
      <w:proofErr w:type="spellEnd"/>
      <w:r w:rsidRPr="0057382A">
        <w:rPr>
          <w:rFonts w:ascii="GHEA Mariam" w:hAnsi="GHEA Mariam"/>
          <w:color w:val="000000"/>
          <w:shd w:val="clear" w:color="auto" w:fill="FFFFFF"/>
          <w:lang w:val="fr-FR"/>
        </w:rPr>
        <w:t xml:space="preserve"> 7421361 </w:t>
      </w:r>
      <w:proofErr w:type="spellStart"/>
      <w:r w:rsidRPr="0057382A">
        <w:rPr>
          <w:rFonts w:ascii="GHEA Mariam" w:hAnsi="GHEA Mariam"/>
          <w:color w:val="000000"/>
          <w:shd w:val="clear" w:color="auto" w:fill="FFFFFF"/>
          <w:lang w:val="fr-FR"/>
        </w:rPr>
        <w:t>համարի</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ատրճանակը</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նախաքննության</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մարմ</w:t>
      </w:r>
      <w:r w:rsidR="007573B1" w:rsidRPr="0057382A">
        <w:rPr>
          <w:rFonts w:ascii="GHEA Mariam" w:hAnsi="GHEA Mariam"/>
          <w:color w:val="000000"/>
          <w:shd w:val="clear" w:color="auto" w:fill="FFFFFF"/>
          <w:lang w:val="fr-FR"/>
        </w:rPr>
        <w:t>ն</w:t>
      </w:r>
      <w:r w:rsidRPr="0057382A">
        <w:rPr>
          <w:rFonts w:ascii="GHEA Mariam" w:hAnsi="GHEA Mariam"/>
          <w:color w:val="000000"/>
          <w:shd w:val="clear" w:color="auto" w:fill="FFFFFF"/>
          <w:lang w:val="fr-FR"/>
        </w:rPr>
        <w:t>ին</w:t>
      </w:r>
      <w:proofErr w:type="spellEnd"/>
      <w:r w:rsidRPr="0057382A">
        <w:rPr>
          <w:rFonts w:ascii="GHEA Mariam" w:hAnsi="GHEA Mariam"/>
          <w:color w:val="000000"/>
          <w:shd w:val="clear" w:color="auto" w:fill="FFFFFF"/>
          <w:lang w:val="fr-FR"/>
        </w:rPr>
        <w:t xml:space="preserve"> է </w:t>
      </w:r>
      <w:proofErr w:type="spellStart"/>
      <w:r w:rsidRPr="0057382A">
        <w:rPr>
          <w:rFonts w:ascii="GHEA Mariam" w:hAnsi="GHEA Mariam"/>
          <w:color w:val="000000"/>
          <w:shd w:val="clear" w:color="auto" w:fill="FFFFFF"/>
          <w:lang w:val="fr-FR"/>
        </w:rPr>
        <w:t>ներկայացրել</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Ա.Ղևոնդյանը</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նշելով</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որ</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դրանով</w:t>
      </w:r>
      <w:proofErr w:type="spellEnd"/>
      <w:r w:rsidRPr="0057382A">
        <w:rPr>
          <w:rFonts w:ascii="GHEA Mariam" w:hAnsi="GHEA Mariam"/>
          <w:color w:val="000000"/>
          <w:shd w:val="clear" w:color="auto" w:fill="FFFFFF"/>
          <w:lang w:val="fr-FR"/>
        </w:rPr>
        <w:t xml:space="preserve"> է </w:t>
      </w:r>
      <w:proofErr w:type="spellStart"/>
      <w:r w:rsidRPr="0057382A">
        <w:rPr>
          <w:rFonts w:ascii="GHEA Mariam" w:hAnsi="GHEA Mariam"/>
          <w:color w:val="000000"/>
          <w:shd w:val="clear" w:color="auto" w:fill="FFFFFF"/>
          <w:lang w:val="fr-FR"/>
        </w:rPr>
        <w:t>մարմնական</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վնասվածք</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պատճառել</w:t>
      </w:r>
      <w:proofErr w:type="spellEnd"/>
      <w:r w:rsidRPr="0057382A">
        <w:rPr>
          <w:rFonts w:ascii="GHEA Mariam" w:hAnsi="GHEA Mariam"/>
          <w:color w:val="000000"/>
          <w:shd w:val="clear" w:color="auto" w:fill="FFFFFF"/>
          <w:lang w:val="fr-FR"/>
        </w:rPr>
        <w:t xml:space="preserve"> </w:t>
      </w:r>
      <w:proofErr w:type="spellStart"/>
      <w:r w:rsidRPr="0057382A">
        <w:rPr>
          <w:rFonts w:ascii="GHEA Mariam" w:hAnsi="GHEA Mariam"/>
          <w:color w:val="000000"/>
          <w:shd w:val="clear" w:color="auto" w:fill="FFFFFF"/>
          <w:lang w:val="fr-FR"/>
        </w:rPr>
        <w:t>տուժողին</w:t>
      </w:r>
      <w:proofErr w:type="spellEnd"/>
      <w:r w:rsidR="009C00C0" w:rsidRPr="0057382A">
        <w:rPr>
          <w:rStyle w:val="FootnoteReference"/>
          <w:rFonts w:ascii="GHEA Mariam" w:hAnsi="GHEA Mariam"/>
          <w:color w:val="000000"/>
          <w:shd w:val="clear" w:color="auto" w:fill="FFFFFF"/>
          <w:lang w:val="fr-FR"/>
        </w:rPr>
        <w:footnoteReference w:id="13"/>
      </w:r>
      <w:r w:rsidRPr="0057382A">
        <w:rPr>
          <w:rFonts w:ascii="GHEA Mariam" w:hAnsi="GHEA Mariam"/>
          <w:color w:val="000000"/>
          <w:shd w:val="clear" w:color="auto" w:fill="FFFFFF"/>
          <w:lang w:val="fr-FR"/>
        </w:rPr>
        <w:t>,</w:t>
      </w:r>
      <w:r w:rsidR="00716A2A">
        <w:rPr>
          <w:rFonts w:ascii="GHEA Mariam" w:hAnsi="GHEA Mariam"/>
          <w:color w:val="000000"/>
          <w:shd w:val="clear" w:color="auto" w:fill="FFFFFF"/>
          <w:lang w:val="fr-FR"/>
        </w:rPr>
        <w:t xml:space="preserve"> </w:t>
      </w:r>
    </w:p>
    <w:p w14:paraId="2E03B3E3" w14:textId="76C689B3" w:rsidR="00BC7B4A" w:rsidRDefault="00BC7B4A" w:rsidP="0079400A">
      <w:pPr>
        <w:spacing w:line="360" w:lineRule="auto"/>
        <w:ind w:firstLine="567"/>
        <w:jc w:val="both"/>
        <w:rPr>
          <w:rFonts w:ascii="GHEA Mariam" w:hAnsi="GHEA Mariam"/>
          <w:color w:val="000000"/>
          <w:shd w:val="clear" w:color="auto" w:fill="FFFFFF"/>
          <w:lang w:val="fr-FR"/>
        </w:rPr>
      </w:pPr>
      <w:r>
        <w:rPr>
          <w:rFonts w:ascii="GHEA Mariam" w:hAnsi="GHEA Mariam"/>
          <w:color w:val="000000"/>
          <w:shd w:val="clear" w:color="auto" w:fill="FFFFFF"/>
          <w:lang w:val="fr-FR"/>
        </w:rPr>
        <w:t>-</w:t>
      </w:r>
      <w:r w:rsidR="00E663C3" w:rsidRPr="006070AA">
        <w:rPr>
          <w:rFonts w:ascii="GHEA Mariam" w:hAnsi="GHEA Mariam"/>
          <w:color w:val="000000"/>
          <w:shd w:val="clear" w:color="auto" w:fill="FFFFFF"/>
          <w:lang w:val="fr-FR"/>
        </w:rPr>
        <w:t xml:space="preserve"> </w:t>
      </w:r>
      <w:proofErr w:type="spellStart"/>
      <w:proofErr w:type="gramStart"/>
      <w:r w:rsidR="00697BED" w:rsidRPr="00332618">
        <w:rPr>
          <w:rFonts w:ascii="GHEA Mariam" w:hAnsi="GHEA Mariam"/>
          <w:color w:val="000000"/>
          <w:shd w:val="clear" w:color="auto" w:fill="FFFFFF"/>
          <w:lang w:val="fr-FR"/>
        </w:rPr>
        <w:t>Ա</w:t>
      </w:r>
      <w:r w:rsidRPr="00332618">
        <w:rPr>
          <w:rFonts w:ascii="Sylfaen" w:hAnsi="Sylfaen"/>
          <w:color w:val="000000"/>
          <w:shd w:val="clear" w:color="auto" w:fill="FFFFFF"/>
          <w:lang w:val="fr-FR"/>
        </w:rPr>
        <w:t>.</w:t>
      </w:r>
      <w:r w:rsidR="00697BED" w:rsidRPr="00332618">
        <w:rPr>
          <w:rFonts w:ascii="GHEA Mariam" w:hAnsi="GHEA Mariam"/>
          <w:color w:val="000000"/>
          <w:shd w:val="clear" w:color="auto" w:fill="FFFFFF"/>
          <w:lang w:val="fr-FR"/>
        </w:rPr>
        <w:t>Ղևոնդյանը</w:t>
      </w:r>
      <w:proofErr w:type="spellEnd"/>
      <w:proofErr w:type="gramEnd"/>
      <w:r w:rsidR="00697BED" w:rsidRPr="00332618">
        <w:rPr>
          <w:rFonts w:ascii="GHEA Mariam" w:hAnsi="GHEA Mariam"/>
          <w:color w:val="000000"/>
          <w:shd w:val="clear" w:color="auto" w:fill="FFFFFF"/>
          <w:lang w:val="fr-FR"/>
        </w:rPr>
        <w:t xml:space="preserve"> </w:t>
      </w:r>
      <w:proofErr w:type="spellStart"/>
      <w:r w:rsidR="00697BED" w:rsidRPr="00332618">
        <w:rPr>
          <w:rFonts w:ascii="GHEA Mariam" w:hAnsi="GHEA Mariam"/>
          <w:color w:val="000000"/>
          <w:shd w:val="clear" w:color="auto" w:fill="FFFFFF"/>
          <w:lang w:val="fr-FR"/>
        </w:rPr>
        <w:t>ցուցմունք</w:t>
      </w:r>
      <w:proofErr w:type="spellEnd"/>
      <w:r w:rsidR="00697BED" w:rsidRPr="00332618">
        <w:rPr>
          <w:rFonts w:ascii="GHEA Mariam" w:hAnsi="GHEA Mariam"/>
          <w:color w:val="000000"/>
          <w:shd w:val="clear" w:color="auto" w:fill="FFFFFF"/>
          <w:lang w:val="fr-FR"/>
        </w:rPr>
        <w:t xml:space="preserve"> է </w:t>
      </w:r>
      <w:proofErr w:type="spellStart"/>
      <w:r w:rsidR="00697BED" w:rsidRPr="00332618">
        <w:rPr>
          <w:rFonts w:ascii="GHEA Mariam" w:hAnsi="GHEA Mariam"/>
          <w:color w:val="000000"/>
          <w:shd w:val="clear" w:color="auto" w:fill="FFFFFF"/>
          <w:lang w:val="fr-FR"/>
        </w:rPr>
        <w:t>տվել</w:t>
      </w:r>
      <w:proofErr w:type="spellEnd"/>
      <w:r w:rsidR="00697BED" w:rsidRPr="00332618">
        <w:rPr>
          <w:rFonts w:ascii="GHEA Mariam" w:hAnsi="GHEA Mariam"/>
          <w:color w:val="000000"/>
          <w:shd w:val="clear" w:color="auto" w:fill="FFFFFF"/>
          <w:lang w:val="fr-FR"/>
        </w:rPr>
        <w:t xml:space="preserve">, </w:t>
      </w:r>
      <w:proofErr w:type="spellStart"/>
      <w:r w:rsidR="00697BED" w:rsidRPr="00332618">
        <w:rPr>
          <w:rFonts w:ascii="GHEA Mariam" w:hAnsi="GHEA Mariam"/>
          <w:color w:val="000000"/>
          <w:shd w:val="clear" w:color="auto" w:fill="FFFFFF"/>
          <w:lang w:val="fr-FR"/>
        </w:rPr>
        <w:t>որ</w:t>
      </w:r>
      <w:proofErr w:type="spellEnd"/>
      <w:r w:rsidR="00697BED" w:rsidRPr="00332618">
        <w:rPr>
          <w:rFonts w:ascii="GHEA Mariam" w:hAnsi="GHEA Mariam"/>
          <w:color w:val="000000"/>
          <w:shd w:val="clear" w:color="auto" w:fill="FFFFFF"/>
          <w:lang w:val="fr-FR"/>
        </w:rPr>
        <w:t xml:space="preserve"> </w:t>
      </w:r>
      <w:proofErr w:type="spellStart"/>
      <w:r w:rsidR="00697BED" w:rsidRPr="00332618">
        <w:rPr>
          <w:rFonts w:ascii="GHEA Mariam" w:hAnsi="GHEA Mariam"/>
          <w:color w:val="000000"/>
          <w:shd w:val="clear" w:color="auto" w:fill="FFFFFF"/>
          <w:lang w:val="fr-FR"/>
        </w:rPr>
        <w:t>դեպքից</w:t>
      </w:r>
      <w:proofErr w:type="spellEnd"/>
      <w:r w:rsidR="00697BED" w:rsidRPr="00332618">
        <w:rPr>
          <w:rFonts w:ascii="GHEA Mariam" w:hAnsi="GHEA Mariam"/>
          <w:color w:val="000000"/>
          <w:shd w:val="clear" w:color="auto" w:fill="FFFFFF"/>
          <w:lang w:val="fr-FR"/>
        </w:rPr>
        <w:t xml:space="preserve"> </w:t>
      </w:r>
      <w:proofErr w:type="spellStart"/>
      <w:r w:rsidR="00697BED" w:rsidRPr="00332618">
        <w:rPr>
          <w:rFonts w:ascii="GHEA Mariam" w:hAnsi="GHEA Mariam"/>
          <w:color w:val="000000"/>
          <w:shd w:val="clear" w:color="auto" w:fill="FFFFFF"/>
          <w:lang w:val="fr-FR"/>
        </w:rPr>
        <w:t>առաջ</w:t>
      </w:r>
      <w:proofErr w:type="spellEnd"/>
      <w:r w:rsidR="00697BED" w:rsidRPr="00332618">
        <w:rPr>
          <w:rFonts w:ascii="GHEA Mariam" w:hAnsi="GHEA Mariam"/>
          <w:color w:val="000000"/>
          <w:shd w:val="clear" w:color="auto" w:fill="FFFFFF"/>
          <w:lang w:val="fr-FR"/>
        </w:rPr>
        <w:t xml:space="preserve"> մ</w:t>
      </w:r>
      <w:r w:rsidR="00687C89">
        <w:rPr>
          <w:rFonts w:ascii="GHEA Mariam" w:hAnsi="GHEA Mariam"/>
          <w:color w:val="000000"/>
          <w:shd w:val="clear" w:color="auto" w:fill="FFFFFF"/>
          <w:lang w:val="hy-AM"/>
        </w:rPr>
        <w:t>ոտ</w:t>
      </w:r>
      <w:r w:rsidR="00697BED" w:rsidRPr="00332618">
        <w:rPr>
          <w:rFonts w:ascii="GHEA Mariam" w:hAnsi="GHEA Mariam"/>
          <w:color w:val="000000"/>
          <w:shd w:val="clear" w:color="auto" w:fill="FFFFFF"/>
          <w:lang w:val="fr-FR"/>
        </w:rPr>
        <w:t xml:space="preserve"> </w:t>
      </w:r>
      <w:proofErr w:type="spellStart"/>
      <w:r w:rsidR="00332618" w:rsidRPr="00332618">
        <w:rPr>
          <w:rFonts w:ascii="GHEA Mariam" w:hAnsi="GHEA Mariam"/>
          <w:color w:val="000000"/>
          <w:shd w:val="clear" w:color="auto" w:fill="FFFFFF"/>
          <w:lang w:val="fr-FR"/>
        </w:rPr>
        <w:t>երկու</w:t>
      </w:r>
      <w:proofErr w:type="spellEnd"/>
      <w:r w:rsidR="00697BED" w:rsidRPr="00332618">
        <w:rPr>
          <w:rFonts w:ascii="GHEA Mariam" w:hAnsi="GHEA Mariam"/>
          <w:color w:val="000000"/>
          <w:shd w:val="clear" w:color="auto" w:fill="FFFFFF"/>
          <w:lang w:val="fr-FR"/>
        </w:rPr>
        <w:t xml:space="preserve"> </w:t>
      </w:r>
      <w:proofErr w:type="spellStart"/>
      <w:r w:rsidR="00697BED" w:rsidRPr="00332618">
        <w:rPr>
          <w:rFonts w:ascii="GHEA Mariam" w:hAnsi="GHEA Mariam"/>
          <w:color w:val="000000"/>
          <w:shd w:val="clear" w:color="auto" w:fill="FFFFFF"/>
          <w:lang w:val="fr-FR"/>
        </w:rPr>
        <w:t>անգամ</w:t>
      </w:r>
      <w:proofErr w:type="spellEnd"/>
      <w:r w:rsidR="00697BED" w:rsidRPr="00332618">
        <w:rPr>
          <w:rFonts w:ascii="GHEA Mariam" w:hAnsi="GHEA Mariam"/>
          <w:color w:val="000000"/>
          <w:shd w:val="clear" w:color="auto" w:fill="FFFFFF"/>
          <w:lang w:val="fr-FR"/>
        </w:rPr>
        <w:t xml:space="preserve"> </w:t>
      </w:r>
      <w:proofErr w:type="spellStart"/>
      <w:r w:rsidR="00697BED" w:rsidRPr="00332618">
        <w:rPr>
          <w:rFonts w:ascii="GHEA Mariam" w:hAnsi="GHEA Mariam"/>
          <w:color w:val="000000"/>
          <w:shd w:val="clear" w:color="auto" w:fill="FFFFFF"/>
          <w:lang w:val="fr-FR"/>
        </w:rPr>
        <w:t>Հայկ</w:t>
      </w:r>
      <w:proofErr w:type="spellEnd"/>
      <w:r w:rsidR="00697BED" w:rsidRPr="00332618">
        <w:rPr>
          <w:rFonts w:ascii="GHEA Mariam" w:hAnsi="GHEA Mariam"/>
          <w:color w:val="000000"/>
          <w:shd w:val="clear" w:color="auto" w:fill="FFFFFF"/>
          <w:lang w:val="fr-FR"/>
        </w:rPr>
        <w:t xml:space="preserve"> </w:t>
      </w:r>
      <w:proofErr w:type="spellStart"/>
      <w:r w:rsidR="00697BED" w:rsidRPr="00332618">
        <w:rPr>
          <w:rFonts w:ascii="GHEA Mariam" w:hAnsi="GHEA Mariam"/>
          <w:color w:val="000000"/>
          <w:shd w:val="clear" w:color="auto" w:fill="FFFFFF"/>
          <w:lang w:val="fr-FR"/>
        </w:rPr>
        <w:t>Սարգսյանի</w:t>
      </w:r>
      <w:proofErr w:type="spellEnd"/>
      <w:r w:rsidR="00697BED" w:rsidRPr="00332618">
        <w:rPr>
          <w:rFonts w:ascii="GHEA Mariam" w:hAnsi="GHEA Mariam"/>
          <w:color w:val="000000"/>
          <w:shd w:val="clear" w:color="auto" w:fill="FFFFFF"/>
          <w:lang w:val="fr-FR"/>
        </w:rPr>
        <w:t xml:space="preserve"> </w:t>
      </w:r>
      <w:proofErr w:type="spellStart"/>
      <w:r w:rsidR="0002429A">
        <w:rPr>
          <w:rFonts w:ascii="GHEA Mariam" w:hAnsi="GHEA Mariam"/>
          <w:color w:val="000000"/>
          <w:shd w:val="clear" w:color="auto" w:fill="FFFFFF"/>
          <w:lang w:val="fr-FR"/>
        </w:rPr>
        <w:t>ձեռքին</w:t>
      </w:r>
      <w:proofErr w:type="spellEnd"/>
      <w:r w:rsidR="0002429A">
        <w:rPr>
          <w:rFonts w:ascii="GHEA Mariam" w:hAnsi="GHEA Mariam"/>
          <w:color w:val="000000"/>
          <w:shd w:val="clear" w:color="auto" w:fill="FFFFFF"/>
          <w:lang w:val="fr-FR"/>
        </w:rPr>
        <w:t xml:space="preserve"> </w:t>
      </w:r>
      <w:proofErr w:type="spellStart"/>
      <w:r w:rsidR="00697BED" w:rsidRPr="00332618">
        <w:rPr>
          <w:rFonts w:ascii="GHEA Mariam" w:hAnsi="GHEA Mariam"/>
          <w:color w:val="000000"/>
          <w:shd w:val="clear" w:color="auto" w:fill="FFFFFF"/>
          <w:lang w:val="fr-FR"/>
        </w:rPr>
        <w:t>տեսել</w:t>
      </w:r>
      <w:proofErr w:type="spellEnd"/>
      <w:r w:rsidR="00697BED" w:rsidRPr="00332618">
        <w:rPr>
          <w:rFonts w:ascii="GHEA Mariam" w:hAnsi="GHEA Mariam"/>
          <w:color w:val="000000"/>
          <w:shd w:val="clear" w:color="auto" w:fill="FFFFFF"/>
          <w:lang w:val="fr-FR"/>
        </w:rPr>
        <w:t xml:space="preserve"> է </w:t>
      </w:r>
      <w:proofErr w:type="spellStart"/>
      <w:r w:rsidR="0002429A">
        <w:rPr>
          <w:rFonts w:ascii="GHEA Mariam" w:hAnsi="GHEA Mariam"/>
          <w:color w:val="000000"/>
          <w:shd w:val="clear" w:color="auto" w:fill="FFFFFF"/>
          <w:lang w:val="fr-FR"/>
        </w:rPr>
        <w:t>զենք</w:t>
      </w:r>
      <w:proofErr w:type="spellEnd"/>
      <w:r w:rsidR="002C16A6" w:rsidRPr="00332618">
        <w:rPr>
          <w:rStyle w:val="FootnoteReference"/>
          <w:rFonts w:ascii="GHEA Mariam" w:hAnsi="GHEA Mariam"/>
          <w:color w:val="000000"/>
          <w:shd w:val="clear" w:color="auto" w:fill="FFFFFF"/>
          <w:lang w:val="fr-FR"/>
        </w:rPr>
        <w:footnoteReference w:id="14"/>
      </w:r>
      <w:r w:rsidR="00697BED" w:rsidRPr="00332618">
        <w:rPr>
          <w:rFonts w:ascii="GHEA Mariam" w:hAnsi="GHEA Mariam"/>
          <w:color w:val="000000"/>
          <w:shd w:val="clear" w:color="auto" w:fill="FFFFFF"/>
          <w:lang w:val="fr-FR"/>
        </w:rPr>
        <w:t>,</w:t>
      </w:r>
      <w:r w:rsidR="00697BED" w:rsidRPr="006070AA">
        <w:rPr>
          <w:rFonts w:ascii="GHEA Mariam" w:hAnsi="GHEA Mariam"/>
          <w:color w:val="000000"/>
          <w:shd w:val="clear" w:color="auto" w:fill="FFFFFF"/>
          <w:lang w:val="fr-FR"/>
        </w:rPr>
        <w:t xml:space="preserve"> </w:t>
      </w:r>
      <w:r w:rsidR="00A7659A" w:rsidRPr="006070AA">
        <w:rPr>
          <w:rFonts w:ascii="GHEA Mariam" w:hAnsi="GHEA Mariam"/>
          <w:color w:val="000000"/>
          <w:shd w:val="clear" w:color="auto" w:fill="FFFFFF"/>
          <w:lang w:val="fr-FR"/>
        </w:rPr>
        <w:t xml:space="preserve"> </w:t>
      </w:r>
    </w:p>
    <w:p w14:paraId="4F902EFD" w14:textId="7FE85E8C" w:rsidR="00BC7B4A" w:rsidRDefault="00BC7B4A" w:rsidP="0079400A">
      <w:pPr>
        <w:spacing w:line="360" w:lineRule="auto"/>
        <w:ind w:firstLine="567"/>
        <w:jc w:val="both"/>
        <w:rPr>
          <w:rFonts w:ascii="GHEA Mariam" w:hAnsi="GHEA Mariam"/>
          <w:color w:val="000000"/>
          <w:shd w:val="clear" w:color="auto" w:fill="FFFFFF"/>
          <w:lang w:val="hy-AM"/>
        </w:rPr>
      </w:pPr>
      <w:r>
        <w:rPr>
          <w:rFonts w:ascii="GHEA Mariam" w:hAnsi="GHEA Mariam"/>
          <w:color w:val="000000"/>
          <w:shd w:val="clear" w:color="auto" w:fill="FFFFFF"/>
          <w:lang w:val="fr-FR"/>
        </w:rPr>
        <w:t xml:space="preserve">- </w:t>
      </w:r>
      <w:proofErr w:type="spellStart"/>
      <w:r w:rsidR="00AD6916">
        <w:rPr>
          <w:rFonts w:ascii="GHEA Mariam" w:hAnsi="GHEA Mariam"/>
          <w:color w:val="000000"/>
          <w:shd w:val="clear" w:color="auto" w:fill="FFFFFF"/>
          <w:lang w:val="fr-FR"/>
        </w:rPr>
        <w:t>ն</w:t>
      </w:r>
      <w:r w:rsidR="00F47653">
        <w:rPr>
          <w:rFonts w:ascii="GHEA Mariam" w:hAnsi="GHEA Mariam"/>
          <w:color w:val="000000"/>
          <w:shd w:val="clear" w:color="auto" w:fill="FFFFFF"/>
          <w:lang w:val="fr-FR"/>
        </w:rPr>
        <w:t>ախաքննության</w:t>
      </w:r>
      <w:proofErr w:type="spellEnd"/>
      <w:r w:rsidR="00F47653">
        <w:rPr>
          <w:rFonts w:ascii="GHEA Mariam" w:hAnsi="GHEA Mariam"/>
          <w:color w:val="000000"/>
          <w:shd w:val="clear" w:color="auto" w:fill="FFFFFF"/>
          <w:lang w:val="fr-FR"/>
        </w:rPr>
        <w:t xml:space="preserve"> </w:t>
      </w:r>
      <w:proofErr w:type="spellStart"/>
      <w:r w:rsidR="00F47653">
        <w:rPr>
          <w:rFonts w:ascii="GHEA Mariam" w:hAnsi="GHEA Mariam"/>
          <w:color w:val="000000"/>
          <w:shd w:val="clear" w:color="auto" w:fill="FFFFFF"/>
          <w:lang w:val="fr-FR"/>
        </w:rPr>
        <w:t>ընթացքում</w:t>
      </w:r>
      <w:proofErr w:type="spellEnd"/>
      <w:r w:rsidR="00F47653">
        <w:rPr>
          <w:rFonts w:ascii="GHEA Mariam" w:hAnsi="GHEA Mariam"/>
          <w:color w:val="000000"/>
          <w:shd w:val="clear" w:color="auto" w:fill="FFFFFF"/>
          <w:lang w:val="fr-FR"/>
        </w:rPr>
        <w:t xml:space="preserve"> </w:t>
      </w:r>
      <w:proofErr w:type="spellStart"/>
      <w:proofErr w:type="gramStart"/>
      <w:r w:rsidR="00697BED" w:rsidRPr="009127EE">
        <w:rPr>
          <w:rFonts w:ascii="GHEA Mariam" w:hAnsi="GHEA Mariam"/>
          <w:color w:val="000000"/>
          <w:shd w:val="clear" w:color="auto" w:fill="FFFFFF"/>
          <w:lang w:val="fr-FR"/>
        </w:rPr>
        <w:t>Դ</w:t>
      </w:r>
      <w:r w:rsidRPr="009127EE">
        <w:rPr>
          <w:rFonts w:ascii="Sylfaen" w:hAnsi="Sylfaen"/>
          <w:color w:val="000000"/>
          <w:shd w:val="clear" w:color="auto" w:fill="FFFFFF"/>
          <w:lang w:val="fr-FR"/>
        </w:rPr>
        <w:t>.</w:t>
      </w:r>
      <w:r w:rsidR="00697BED" w:rsidRPr="009127EE">
        <w:rPr>
          <w:rFonts w:ascii="GHEA Mariam" w:hAnsi="GHEA Mariam"/>
          <w:color w:val="000000"/>
          <w:shd w:val="clear" w:color="auto" w:fill="FFFFFF"/>
          <w:lang w:val="fr-FR"/>
        </w:rPr>
        <w:t>Սիմոնյանը</w:t>
      </w:r>
      <w:proofErr w:type="spellEnd"/>
      <w:proofErr w:type="gram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ցուցմունք</w:t>
      </w:r>
      <w:proofErr w:type="spellEnd"/>
      <w:r w:rsidR="00697BED" w:rsidRPr="009127EE">
        <w:rPr>
          <w:rFonts w:ascii="GHEA Mariam" w:hAnsi="GHEA Mariam"/>
          <w:color w:val="000000"/>
          <w:shd w:val="clear" w:color="auto" w:fill="FFFFFF"/>
          <w:lang w:val="fr-FR"/>
        </w:rPr>
        <w:t xml:space="preserve"> է </w:t>
      </w:r>
      <w:proofErr w:type="spellStart"/>
      <w:r w:rsidR="00697BED" w:rsidRPr="009127EE">
        <w:rPr>
          <w:rFonts w:ascii="GHEA Mariam" w:hAnsi="GHEA Mariam"/>
          <w:color w:val="000000"/>
          <w:shd w:val="clear" w:color="auto" w:fill="FFFFFF"/>
          <w:lang w:val="fr-FR"/>
        </w:rPr>
        <w:t>տվել</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որ</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դեպքի</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օրը</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երբ</w:t>
      </w:r>
      <w:proofErr w:type="spellEnd"/>
      <w:r w:rsidR="00697BED" w:rsidRPr="009127EE">
        <w:rPr>
          <w:rFonts w:ascii="GHEA Mariam" w:hAnsi="GHEA Mariam"/>
          <w:color w:val="000000"/>
          <w:shd w:val="clear" w:color="auto" w:fill="FFFFFF"/>
          <w:lang w:val="fr-FR"/>
        </w:rPr>
        <w:t xml:space="preserve"> Հ</w:t>
      </w:r>
      <w:r w:rsidR="002C16A6" w:rsidRPr="009127EE">
        <w:rPr>
          <w:rFonts w:ascii="GHEA Mariam" w:hAnsi="GHEA Mariam"/>
          <w:color w:val="000000"/>
          <w:shd w:val="clear" w:color="auto" w:fill="FFFFFF"/>
          <w:lang w:val="hy-AM"/>
        </w:rPr>
        <w:t>.</w:t>
      </w:r>
      <w:proofErr w:type="spellStart"/>
      <w:r w:rsidR="00697BED" w:rsidRPr="009127EE">
        <w:rPr>
          <w:rFonts w:ascii="GHEA Mariam" w:hAnsi="GHEA Mariam"/>
          <w:color w:val="000000"/>
          <w:shd w:val="clear" w:color="auto" w:fill="FFFFFF"/>
          <w:lang w:val="fr-FR"/>
        </w:rPr>
        <w:t>Սարգսյանը</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քնած</w:t>
      </w:r>
      <w:proofErr w:type="spellEnd"/>
      <w:r w:rsidR="00697BED" w:rsidRPr="009127EE">
        <w:rPr>
          <w:rFonts w:ascii="GHEA Mariam" w:hAnsi="GHEA Mariam"/>
          <w:color w:val="000000"/>
          <w:shd w:val="clear" w:color="auto" w:fill="FFFFFF"/>
          <w:lang w:val="fr-FR"/>
        </w:rPr>
        <w:t xml:space="preserve"> է </w:t>
      </w:r>
      <w:proofErr w:type="spellStart"/>
      <w:r w:rsidR="00697BED" w:rsidRPr="009127EE">
        <w:rPr>
          <w:rFonts w:ascii="GHEA Mariam" w:hAnsi="GHEA Mariam"/>
          <w:color w:val="000000"/>
          <w:shd w:val="clear" w:color="auto" w:fill="FFFFFF"/>
          <w:lang w:val="fr-FR"/>
        </w:rPr>
        <w:t>եղել</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բնակարանի</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նկուղային</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հարկում</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ատրճանակը</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lastRenderedPageBreak/>
        <w:t>մարտական</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վիճակի</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բերված</w:t>
      </w:r>
      <w:proofErr w:type="spellEnd"/>
      <w:r w:rsidR="00697BED" w:rsidRPr="009127EE">
        <w:rPr>
          <w:rFonts w:ascii="GHEA Mariam" w:hAnsi="GHEA Mariam"/>
          <w:color w:val="000000"/>
          <w:shd w:val="clear" w:color="auto" w:fill="FFFFFF"/>
          <w:lang w:val="fr-FR"/>
        </w:rPr>
        <w:t xml:space="preserve">, </w:t>
      </w:r>
      <w:proofErr w:type="spellStart"/>
      <w:r w:rsidR="00697BED" w:rsidRPr="009127EE">
        <w:rPr>
          <w:rFonts w:ascii="GHEA Mariam" w:hAnsi="GHEA Mariam"/>
          <w:color w:val="000000"/>
          <w:shd w:val="clear" w:color="auto" w:fill="FFFFFF"/>
          <w:lang w:val="fr-FR"/>
        </w:rPr>
        <w:t>եղել</w:t>
      </w:r>
      <w:proofErr w:type="spellEnd"/>
      <w:r w:rsidR="00697BED" w:rsidRPr="009127EE">
        <w:rPr>
          <w:rFonts w:ascii="GHEA Mariam" w:hAnsi="GHEA Mariam"/>
          <w:color w:val="000000"/>
          <w:shd w:val="clear" w:color="auto" w:fill="FFFFFF"/>
          <w:lang w:val="fr-FR"/>
        </w:rPr>
        <w:t xml:space="preserve"> է </w:t>
      </w:r>
      <w:proofErr w:type="spellStart"/>
      <w:r w:rsidR="00697BED" w:rsidRPr="009127EE">
        <w:rPr>
          <w:rFonts w:ascii="GHEA Mariam" w:hAnsi="GHEA Mariam"/>
          <w:color w:val="000000"/>
          <w:shd w:val="clear" w:color="auto" w:fill="FFFFFF"/>
          <w:lang w:val="fr-FR"/>
        </w:rPr>
        <w:t>նրա</w:t>
      </w:r>
      <w:proofErr w:type="spellEnd"/>
      <w:r w:rsidR="00697BED" w:rsidRPr="009127EE">
        <w:rPr>
          <w:rFonts w:ascii="GHEA Mariam" w:hAnsi="GHEA Mariam"/>
          <w:color w:val="000000"/>
          <w:shd w:val="clear" w:color="auto" w:fill="FFFFFF"/>
          <w:lang w:val="fr-FR"/>
        </w:rPr>
        <w:t xml:space="preserve"> </w:t>
      </w:r>
      <w:proofErr w:type="spellStart"/>
      <w:r w:rsidR="006A6E64">
        <w:rPr>
          <w:rFonts w:ascii="GHEA Mariam" w:hAnsi="GHEA Mariam"/>
          <w:color w:val="000000"/>
          <w:shd w:val="clear" w:color="auto" w:fill="FFFFFF"/>
          <w:lang w:val="fr-FR"/>
        </w:rPr>
        <w:t>ձեռք</w:t>
      </w:r>
      <w:r w:rsidR="00697BED" w:rsidRPr="009127EE">
        <w:rPr>
          <w:rFonts w:ascii="GHEA Mariam" w:hAnsi="GHEA Mariam"/>
          <w:color w:val="000000"/>
          <w:shd w:val="clear" w:color="auto" w:fill="FFFFFF"/>
          <w:lang w:val="fr-FR"/>
        </w:rPr>
        <w:t>ում</w:t>
      </w:r>
      <w:proofErr w:type="spellEnd"/>
      <w:r w:rsidR="002C16A6" w:rsidRPr="009127EE">
        <w:rPr>
          <w:rStyle w:val="FootnoteReference"/>
          <w:rFonts w:ascii="GHEA Mariam" w:hAnsi="GHEA Mariam"/>
          <w:color w:val="000000"/>
          <w:shd w:val="clear" w:color="auto" w:fill="FFFFFF"/>
          <w:lang w:val="fr-FR"/>
        </w:rPr>
        <w:footnoteReference w:id="15"/>
      </w:r>
      <w:r w:rsidR="006070AA" w:rsidRPr="009127EE">
        <w:rPr>
          <w:rFonts w:ascii="GHEA Mariam" w:hAnsi="GHEA Mariam"/>
          <w:color w:val="000000"/>
          <w:shd w:val="clear" w:color="auto" w:fill="FFFFFF"/>
          <w:lang w:val="fr-FR"/>
        </w:rPr>
        <w:t>,</w:t>
      </w:r>
      <w:r w:rsidR="006070AA">
        <w:rPr>
          <w:rFonts w:ascii="GHEA Mariam" w:hAnsi="GHEA Mariam"/>
          <w:color w:val="000000"/>
          <w:shd w:val="clear" w:color="auto" w:fill="FFFFFF"/>
          <w:lang w:val="fr-FR"/>
        </w:rPr>
        <w:t xml:space="preserve"> </w:t>
      </w:r>
      <w:bookmarkStart w:id="5" w:name="_Hlk179901517"/>
      <w:r w:rsidR="00675129">
        <w:rPr>
          <w:rFonts w:ascii="GHEA Mariam" w:hAnsi="GHEA Mariam"/>
          <w:color w:val="000000"/>
          <w:shd w:val="clear" w:color="auto" w:fill="FFFFFF"/>
          <w:lang w:val="hy-AM"/>
        </w:rPr>
        <w:t>ինչպես նաև Հ</w:t>
      </w:r>
      <w:r w:rsidR="00675129">
        <w:rPr>
          <w:rFonts w:ascii="Cambria Math" w:hAnsi="Cambria Math"/>
          <w:color w:val="000000"/>
          <w:shd w:val="clear" w:color="auto" w:fill="FFFFFF"/>
          <w:lang w:val="hy-AM"/>
        </w:rPr>
        <w:t>․</w:t>
      </w:r>
      <w:r w:rsidR="00675129" w:rsidRPr="00675129">
        <w:rPr>
          <w:rFonts w:ascii="GHEA Mariam" w:hAnsi="GHEA Mariam"/>
          <w:color w:val="000000"/>
          <w:shd w:val="clear" w:color="auto" w:fill="FFFFFF"/>
          <w:lang w:val="hy-AM"/>
        </w:rPr>
        <w:t>Սարգսյանի հետ առերես հարցաքննության ժամանակ հայտնել է, որ դեպքի օրը</w:t>
      </w:r>
      <w:r w:rsidR="00675129">
        <w:rPr>
          <w:rFonts w:ascii="GHEA Mariam" w:hAnsi="GHEA Mariam"/>
          <w:color w:val="000000"/>
          <w:shd w:val="clear" w:color="auto" w:fill="FFFFFF"/>
          <w:lang w:val="hy-AM"/>
        </w:rPr>
        <w:t xml:space="preserve">, </w:t>
      </w:r>
      <w:r w:rsidR="00675129" w:rsidRPr="00675129">
        <w:rPr>
          <w:rFonts w:ascii="GHEA Mariam" w:hAnsi="GHEA Mariam"/>
          <w:color w:val="000000"/>
          <w:shd w:val="clear" w:color="auto" w:fill="FFFFFF"/>
          <w:lang w:val="hy-AM"/>
        </w:rPr>
        <w:t>տեսախցիկով տեսնելով, թե ինչպես է ինչ-որ մարդ բարձրանում տուն, Հայկ</w:t>
      </w:r>
      <w:r w:rsidR="001153F4">
        <w:rPr>
          <w:rFonts w:ascii="GHEA Mariam" w:hAnsi="GHEA Mariam"/>
          <w:color w:val="000000"/>
          <w:shd w:val="clear" w:color="auto" w:fill="FFFFFF"/>
          <w:lang w:val="hy-AM"/>
        </w:rPr>
        <w:t>ն</w:t>
      </w:r>
      <w:r w:rsidR="00675129" w:rsidRPr="00675129">
        <w:rPr>
          <w:rFonts w:ascii="GHEA Mariam" w:hAnsi="GHEA Mariam"/>
          <w:color w:val="000000"/>
          <w:shd w:val="clear" w:color="auto" w:fill="FFFFFF"/>
          <w:lang w:val="hy-AM"/>
        </w:rPr>
        <w:t xml:space="preserve"> իր մոտ առկա ատրճանակը մարտի</w:t>
      </w:r>
      <w:r w:rsidR="00AD6916">
        <w:rPr>
          <w:rFonts w:ascii="GHEA Mariam" w:hAnsi="GHEA Mariam"/>
          <w:color w:val="000000"/>
          <w:shd w:val="clear" w:color="auto" w:fill="FFFFFF"/>
          <w:lang w:val="hy-AM"/>
        </w:rPr>
        <w:t xml:space="preserve"> </w:t>
      </w:r>
      <w:r w:rsidR="00687C89">
        <w:rPr>
          <w:rFonts w:ascii="GHEA Mariam" w:hAnsi="GHEA Mariam"/>
          <w:color w:val="000000"/>
          <w:shd w:val="clear" w:color="auto" w:fill="FFFFFF"/>
          <w:lang w:val="hy-AM"/>
        </w:rPr>
        <w:t>վիճա</w:t>
      </w:r>
      <w:r w:rsidR="001153F4">
        <w:rPr>
          <w:rFonts w:ascii="GHEA Mariam" w:hAnsi="GHEA Mariam"/>
          <w:color w:val="000000"/>
          <w:shd w:val="clear" w:color="auto" w:fill="FFFFFF"/>
          <w:lang w:val="hy-AM"/>
        </w:rPr>
        <w:t>կ</w:t>
      </w:r>
      <w:r w:rsidR="00687C89">
        <w:rPr>
          <w:rFonts w:ascii="GHEA Mariam" w:hAnsi="GHEA Mariam"/>
          <w:color w:val="000000"/>
          <w:shd w:val="clear" w:color="auto" w:fill="FFFFFF"/>
          <w:lang w:val="hy-AM"/>
        </w:rPr>
        <w:t xml:space="preserve">ի </w:t>
      </w:r>
      <w:r w:rsidR="00AD6916">
        <w:rPr>
          <w:rFonts w:ascii="GHEA Mariam" w:hAnsi="GHEA Mariam"/>
          <w:color w:val="000000"/>
          <w:shd w:val="clear" w:color="auto" w:fill="FFFFFF"/>
          <w:lang w:val="hy-AM"/>
        </w:rPr>
        <w:t>է բերել</w:t>
      </w:r>
      <w:r w:rsidR="00687C89">
        <w:rPr>
          <w:rFonts w:ascii="GHEA Mariam" w:hAnsi="GHEA Mariam"/>
          <w:color w:val="000000"/>
          <w:shd w:val="clear" w:color="auto" w:fill="FFFFFF"/>
          <w:lang w:val="hy-AM"/>
        </w:rPr>
        <w:t>,</w:t>
      </w:r>
      <w:r w:rsidR="00675129" w:rsidRPr="00675129">
        <w:rPr>
          <w:rFonts w:ascii="GHEA Mariam" w:hAnsi="GHEA Mariam"/>
          <w:color w:val="000000"/>
          <w:shd w:val="clear" w:color="auto" w:fill="FFFFFF"/>
          <w:lang w:val="hy-AM"/>
        </w:rPr>
        <w:t xml:space="preserve"> դուրս </w:t>
      </w:r>
      <w:r w:rsidR="00D7601F">
        <w:rPr>
          <w:rFonts w:ascii="GHEA Mariam" w:hAnsi="GHEA Mariam"/>
          <w:color w:val="000000"/>
          <w:shd w:val="clear" w:color="auto" w:fill="FFFFFF"/>
          <w:lang w:val="hy-AM"/>
        </w:rPr>
        <w:t xml:space="preserve">են </w:t>
      </w:r>
      <w:r w:rsidR="00675129" w:rsidRPr="00675129">
        <w:rPr>
          <w:rFonts w:ascii="GHEA Mariam" w:hAnsi="GHEA Mariam"/>
          <w:color w:val="000000"/>
          <w:shd w:val="clear" w:color="auto" w:fill="FFFFFF"/>
          <w:lang w:val="hy-AM"/>
        </w:rPr>
        <w:t>եկ</w:t>
      </w:r>
      <w:r w:rsidR="00AD6916">
        <w:rPr>
          <w:rFonts w:ascii="GHEA Mariam" w:hAnsi="GHEA Mariam"/>
          <w:color w:val="000000"/>
          <w:shd w:val="clear" w:color="auto" w:fill="FFFFFF"/>
          <w:lang w:val="hy-AM"/>
        </w:rPr>
        <w:t>ել</w:t>
      </w:r>
      <w:r w:rsidR="00675129" w:rsidRPr="00675129">
        <w:rPr>
          <w:rFonts w:ascii="GHEA Mariam" w:hAnsi="GHEA Mariam"/>
          <w:color w:val="000000"/>
          <w:shd w:val="clear" w:color="auto" w:fill="FFFFFF"/>
          <w:lang w:val="hy-AM"/>
        </w:rPr>
        <w:t>, ներս</w:t>
      </w:r>
      <w:r w:rsidR="00AD6916">
        <w:rPr>
          <w:rFonts w:ascii="GHEA Mariam" w:hAnsi="GHEA Mariam"/>
          <w:color w:val="000000"/>
          <w:shd w:val="clear" w:color="auto" w:fill="FFFFFF"/>
          <w:lang w:val="hy-AM"/>
        </w:rPr>
        <w:t xml:space="preserve"> եկել</w:t>
      </w:r>
      <w:r w:rsidR="0060128D">
        <w:rPr>
          <w:rFonts w:ascii="GHEA Mariam" w:hAnsi="GHEA Mariam"/>
          <w:color w:val="000000"/>
          <w:shd w:val="clear" w:color="auto" w:fill="FFFFFF"/>
          <w:lang w:val="hy-AM"/>
        </w:rPr>
        <w:t>,</w:t>
      </w:r>
      <w:r w:rsidR="00687C89">
        <w:rPr>
          <w:rFonts w:ascii="GHEA Mariam" w:hAnsi="GHEA Mariam"/>
          <w:color w:val="000000"/>
          <w:shd w:val="clear" w:color="auto" w:fill="FFFFFF"/>
          <w:lang w:val="hy-AM"/>
        </w:rPr>
        <w:t xml:space="preserve"> և հետո</w:t>
      </w:r>
      <w:r w:rsidR="00D7601F">
        <w:rPr>
          <w:rFonts w:ascii="GHEA Mariam" w:hAnsi="GHEA Mariam"/>
          <w:color w:val="000000"/>
          <w:shd w:val="clear" w:color="auto" w:fill="FFFFFF"/>
          <w:lang w:val="hy-AM"/>
        </w:rPr>
        <w:t xml:space="preserve"> Հայկը </w:t>
      </w:r>
      <w:r w:rsidR="00AD6916">
        <w:rPr>
          <w:rFonts w:ascii="GHEA Mariam" w:hAnsi="GHEA Mariam"/>
          <w:color w:val="000000"/>
          <w:shd w:val="clear" w:color="auto" w:fill="FFFFFF"/>
          <w:lang w:val="hy-AM"/>
        </w:rPr>
        <w:t>քնել</w:t>
      </w:r>
      <w:r w:rsidR="00D7601F">
        <w:rPr>
          <w:rFonts w:ascii="GHEA Mariam" w:hAnsi="GHEA Mariam"/>
          <w:color w:val="000000"/>
          <w:shd w:val="clear" w:color="auto" w:fill="FFFFFF"/>
          <w:lang w:val="hy-AM"/>
        </w:rPr>
        <w:t xml:space="preserve"> է</w:t>
      </w:r>
      <w:r w:rsidR="00675129" w:rsidRPr="00675129">
        <w:rPr>
          <w:rFonts w:ascii="GHEA Mariam" w:hAnsi="GHEA Mariam"/>
          <w:color w:val="000000"/>
          <w:shd w:val="clear" w:color="auto" w:fill="FFFFFF"/>
          <w:lang w:val="hy-AM"/>
        </w:rPr>
        <w:t xml:space="preserve">, </w:t>
      </w:r>
      <w:r w:rsidR="00AD6916">
        <w:rPr>
          <w:rFonts w:ascii="GHEA Mariam" w:hAnsi="GHEA Mariam"/>
          <w:color w:val="000000"/>
          <w:shd w:val="clear" w:color="auto" w:fill="FFFFFF"/>
          <w:lang w:val="hy-AM"/>
        </w:rPr>
        <w:t xml:space="preserve">և </w:t>
      </w:r>
      <w:r w:rsidR="00675129" w:rsidRPr="00675129">
        <w:rPr>
          <w:rFonts w:ascii="GHEA Mariam" w:hAnsi="GHEA Mariam"/>
          <w:color w:val="000000"/>
          <w:shd w:val="clear" w:color="auto" w:fill="FFFFFF"/>
          <w:lang w:val="hy-AM"/>
        </w:rPr>
        <w:t>զարթնելով</w:t>
      </w:r>
      <w:r w:rsidR="00675129">
        <w:rPr>
          <w:rFonts w:ascii="GHEA Mariam" w:hAnsi="GHEA Mariam"/>
          <w:color w:val="000000"/>
          <w:shd w:val="clear" w:color="auto" w:fill="FFFFFF"/>
          <w:lang w:val="hy-AM"/>
        </w:rPr>
        <w:t>,</w:t>
      </w:r>
      <w:r w:rsidR="00675129" w:rsidRPr="00675129">
        <w:rPr>
          <w:rFonts w:ascii="GHEA Mariam" w:hAnsi="GHEA Mariam"/>
          <w:color w:val="000000"/>
          <w:shd w:val="clear" w:color="auto" w:fill="FFFFFF"/>
          <w:lang w:val="hy-AM"/>
        </w:rPr>
        <w:t xml:space="preserve"> նույն ատրճանակով </w:t>
      </w:r>
      <w:r w:rsidR="00AD6916">
        <w:rPr>
          <w:rFonts w:ascii="GHEA Mariam" w:hAnsi="GHEA Mariam"/>
          <w:color w:val="000000"/>
          <w:shd w:val="clear" w:color="auto" w:fill="FFFFFF"/>
          <w:lang w:val="hy-AM"/>
        </w:rPr>
        <w:t xml:space="preserve">կրակել </w:t>
      </w:r>
      <w:r w:rsidR="00675129" w:rsidRPr="00675129">
        <w:rPr>
          <w:rFonts w:ascii="GHEA Mariam" w:hAnsi="GHEA Mariam"/>
          <w:color w:val="000000"/>
          <w:shd w:val="clear" w:color="auto" w:fill="FFFFFF"/>
          <w:lang w:val="hy-AM"/>
        </w:rPr>
        <w:t>իր վրա</w:t>
      </w:r>
      <w:r w:rsidR="00675129">
        <w:rPr>
          <w:rStyle w:val="FootnoteReference"/>
          <w:rFonts w:ascii="GHEA Mariam" w:hAnsi="GHEA Mariam"/>
          <w:color w:val="000000"/>
          <w:shd w:val="clear" w:color="auto" w:fill="FFFFFF"/>
          <w:lang w:val="hy-AM"/>
        </w:rPr>
        <w:footnoteReference w:id="16"/>
      </w:r>
      <w:r w:rsidR="00AD6916">
        <w:rPr>
          <w:rFonts w:ascii="GHEA Mariam" w:hAnsi="GHEA Mariam"/>
          <w:color w:val="000000"/>
          <w:shd w:val="clear" w:color="auto" w:fill="FFFFFF"/>
          <w:lang w:val="hy-AM"/>
        </w:rPr>
        <w:t>,</w:t>
      </w:r>
    </w:p>
    <w:p w14:paraId="0A5057DA" w14:textId="019D9B4D" w:rsidR="00EE403E" w:rsidRPr="00AD6916" w:rsidRDefault="00EE403E" w:rsidP="0079400A">
      <w:pPr>
        <w:spacing w:line="360" w:lineRule="auto"/>
        <w:ind w:firstLine="567"/>
        <w:jc w:val="both"/>
        <w:rPr>
          <w:rFonts w:ascii="GHEA Mariam" w:hAnsi="GHEA Mariam"/>
          <w:color w:val="000000"/>
          <w:shd w:val="clear" w:color="auto" w:fill="FFFFFF"/>
          <w:lang w:val="hy-AM"/>
        </w:rPr>
      </w:pPr>
      <w:r w:rsidRPr="00AD6916">
        <w:rPr>
          <w:rFonts w:ascii="GHEA Mariam" w:hAnsi="GHEA Mariam"/>
          <w:color w:val="000000"/>
          <w:shd w:val="clear" w:color="auto" w:fill="FFFFFF"/>
          <w:lang w:val="hy-AM"/>
        </w:rPr>
        <w:t xml:space="preserve">- </w:t>
      </w:r>
      <w:r w:rsidR="00AD6916" w:rsidRPr="00AD6916">
        <w:rPr>
          <w:rFonts w:ascii="GHEA Mariam" w:hAnsi="GHEA Mariam"/>
          <w:color w:val="000000"/>
          <w:shd w:val="clear" w:color="auto" w:fill="FFFFFF"/>
          <w:lang w:val="hy-AM"/>
        </w:rPr>
        <w:t>դ</w:t>
      </w:r>
      <w:r w:rsidRPr="00AD6916">
        <w:rPr>
          <w:rFonts w:ascii="GHEA Mariam" w:hAnsi="GHEA Mariam"/>
          <w:color w:val="000000"/>
          <w:shd w:val="clear" w:color="auto" w:fill="FFFFFF"/>
          <w:lang w:val="hy-AM"/>
        </w:rPr>
        <w:t>ատաքննության ընթացքում Դ</w:t>
      </w:r>
      <w:r w:rsidRPr="00AD6916">
        <w:rPr>
          <w:rFonts w:ascii="Cambria Math" w:hAnsi="Cambria Math" w:cs="Cambria Math"/>
          <w:color w:val="000000"/>
          <w:shd w:val="clear" w:color="auto" w:fill="FFFFFF"/>
          <w:lang w:val="hy-AM"/>
        </w:rPr>
        <w:t>․</w:t>
      </w:r>
      <w:r w:rsidRPr="00AD6916">
        <w:rPr>
          <w:rFonts w:ascii="GHEA Mariam" w:hAnsi="GHEA Mariam" w:cs="GHEA Mariam"/>
          <w:color w:val="000000"/>
          <w:shd w:val="clear" w:color="auto" w:fill="FFFFFF"/>
          <w:lang w:val="hy-AM"/>
        </w:rPr>
        <w:t>Ս</w:t>
      </w:r>
      <w:r w:rsidRPr="00AD6916">
        <w:rPr>
          <w:rFonts w:ascii="GHEA Mariam" w:hAnsi="GHEA Mariam"/>
          <w:color w:val="000000"/>
          <w:shd w:val="clear" w:color="auto" w:fill="FFFFFF"/>
          <w:lang w:val="hy-AM"/>
        </w:rPr>
        <w:t xml:space="preserve">իմոնյանը </w:t>
      </w:r>
      <w:r w:rsidR="00174456" w:rsidRPr="00AD6916">
        <w:rPr>
          <w:rFonts w:ascii="GHEA Mariam" w:hAnsi="GHEA Mariam"/>
          <w:color w:val="000000"/>
          <w:shd w:val="clear" w:color="auto" w:fill="FFFFFF"/>
          <w:lang w:val="hy-AM"/>
        </w:rPr>
        <w:t>ցուցմունք է տվել, որ</w:t>
      </w:r>
      <w:r w:rsidR="00AD6916" w:rsidRPr="00AD6916">
        <w:rPr>
          <w:rFonts w:ascii="GHEA Mariam" w:hAnsi="GHEA Mariam"/>
          <w:color w:val="000000"/>
          <w:shd w:val="clear" w:color="auto" w:fill="FFFFFF"/>
          <w:lang w:val="hy-AM"/>
        </w:rPr>
        <w:t xml:space="preserve"> զենքը գտնվել է Հ</w:t>
      </w:r>
      <w:r w:rsidR="00AD6916" w:rsidRPr="00AD6916">
        <w:rPr>
          <w:rFonts w:ascii="Cambria Math" w:hAnsi="Cambria Math" w:cs="Cambria Math"/>
          <w:color w:val="000000"/>
          <w:shd w:val="clear" w:color="auto" w:fill="FFFFFF"/>
          <w:lang w:val="hy-AM"/>
        </w:rPr>
        <w:t>․</w:t>
      </w:r>
      <w:r w:rsidR="00AD6916" w:rsidRPr="00AD6916">
        <w:rPr>
          <w:rFonts w:ascii="GHEA Mariam" w:hAnsi="GHEA Mariam" w:cs="GHEA Mariam"/>
          <w:color w:val="000000"/>
          <w:shd w:val="clear" w:color="auto" w:fill="FFFFFF"/>
          <w:lang w:val="hy-AM"/>
        </w:rPr>
        <w:t>Սարգսյանի</w:t>
      </w:r>
      <w:r w:rsidR="00AD6916" w:rsidRPr="00AD6916">
        <w:rPr>
          <w:rFonts w:ascii="GHEA Mariam" w:hAnsi="GHEA Mariam"/>
          <w:color w:val="000000"/>
          <w:shd w:val="clear" w:color="auto" w:fill="FFFFFF"/>
          <w:lang w:val="hy-AM"/>
        </w:rPr>
        <w:t xml:space="preserve"> </w:t>
      </w:r>
      <w:r w:rsidR="00AD6916" w:rsidRPr="00AD6916">
        <w:rPr>
          <w:rFonts w:ascii="GHEA Mariam" w:hAnsi="GHEA Mariam" w:cs="GHEA Mariam"/>
          <w:color w:val="000000"/>
          <w:shd w:val="clear" w:color="auto" w:fill="FFFFFF"/>
          <w:lang w:val="hy-AM"/>
        </w:rPr>
        <w:t>դիմաց</w:t>
      </w:r>
      <w:r w:rsidR="00AD6916" w:rsidRPr="00AD6916">
        <w:rPr>
          <w:rFonts w:ascii="GHEA Mariam" w:hAnsi="GHEA Mariam"/>
          <w:color w:val="000000"/>
          <w:shd w:val="clear" w:color="auto" w:fill="FFFFFF"/>
          <w:lang w:val="hy-AM"/>
        </w:rPr>
        <w:t xml:space="preserve"> </w:t>
      </w:r>
      <w:r w:rsidR="00AD6916" w:rsidRPr="00AD6916">
        <w:rPr>
          <w:rFonts w:ascii="GHEA Mariam" w:hAnsi="GHEA Mariam" w:cs="GHEA Mariam"/>
          <w:color w:val="000000"/>
          <w:shd w:val="clear" w:color="auto" w:fill="FFFFFF"/>
          <w:lang w:val="hy-AM"/>
        </w:rPr>
        <w:t>գտնվող</w:t>
      </w:r>
      <w:r w:rsidR="00AD6916" w:rsidRPr="00AD6916">
        <w:rPr>
          <w:rFonts w:ascii="GHEA Mariam" w:hAnsi="GHEA Mariam"/>
          <w:color w:val="000000"/>
          <w:shd w:val="clear" w:color="auto" w:fill="FFFFFF"/>
          <w:lang w:val="hy-AM"/>
        </w:rPr>
        <w:t xml:space="preserve"> </w:t>
      </w:r>
      <w:r w:rsidR="00AD6916" w:rsidRPr="00AD6916">
        <w:rPr>
          <w:rFonts w:ascii="GHEA Mariam" w:hAnsi="GHEA Mariam" w:cs="GHEA Mariam"/>
          <w:color w:val="000000"/>
          <w:shd w:val="clear" w:color="auto" w:fill="FFFFFF"/>
          <w:lang w:val="hy-AM"/>
        </w:rPr>
        <w:t>սեղանին</w:t>
      </w:r>
      <w:r w:rsidR="00BA1823">
        <w:rPr>
          <w:rFonts w:ascii="GHEA Mariam" w:hAnsi="GHEA Mariam"/>
          <w:color w:val="000000"/>
          <w:shd w:val="clear" w:color="auto" w:fill="FFFFFF"/>
          <w:lang w:val="hy-AM"/>
        </w:rPr>
        <w:t xml:space="preserve">՝ </w:t>
      </w:r>
      <w:r w:rsidR="001C1E63" w:rsidRPr="008B3E7C">
        <w:rPr>
          <w:rFonts w:ascii="GHEA Mariam" w:hAnsi="GHEA Mariam"/>
          <w:color w:val="000000"/>
          <w:shd w:val="clear" w:color="auto" w:fill="FFFFFF"/>
          <w:lang w:val="hy-AM"/>
        </w:rPr>
        <w:t>հավել</w:t>
      </w:r>
      <w:r w:rsidR="00D7601F" w:rsidRPr="008B3E7C">
        <w:rPr>
          <w:rFonts w:ascii="GHEA Mariam" w:hAnsi="GHEA Mariam"/>
          <w:color w:val="000000"/>
          <w:shd w:val="clear" w:color="auto" w:fill="FFFFFF"/>
          <w:lang w:val="hy-AM"/>
        </w:rPr>
        <w:t>ել</w:t>
      </w:r>
      <w:r w:rsidR="00BA1823" w:rsidRPr="008B3E7C">
        <w:rPr>
          <w:rFonts w:ascii="GHEA Mariam" w:hAnsi="GHEA Mariam"/>
          <w:color w:val="000000"/>
          <w:shd w:val="clear" w:color="auto" w:fill="FFFFFF"/>
          <w:lang w:val="hy-AM"/>
        </w:rPr>
        <w:t>ով</w:t>
      </w:r>
      <w:r w:rsidR="008B3E7C">
        <w:rPr>
          <w:rFonts w:ascii="GHEA Mariam" w:hAnsi="GHEA Mariam"/>
          <w:color w:val="000000"/>
          <w:shd w:val="clear" w:color="auto" w:fill="FFFFFF"/>
          <w:lang w:val="hy-AM"/>
        </w:rPr>
        <w:t>, որ պնդում է</w:t>
      </w:r>
      <w:r w:rsidR="00BA1823">
        <w:rPr>
          <w:rFonts w:ascii="GHEA Mariam" w:hAnsi="GHEA Mariam"/>
          <w:color w:val="000000"/>
          <w:shd w:val="clear" w:color="auto" w:fill="FFFFFF"/>
          <w:lang w:val="hy-AM"/>
        </w:rPr>
        <w:t xml:space="preserve"> </w:t>
      </w:r>
      <w:r w:rsidR="00174456" w:rsidRPr="00AD6916">
        <w:rPr>
          <w:rFonts w:ascii="GHEA Mariam" w:hAnsi="GHEA Mariam"/>
          <w:color w:val="000000"/>
          <w:shd w:val="clear" w:color="auto" w:fill="FFFFFF"/>
          <w:lang w:val="hy-AM"/>
        </w:rPr>
        <w:t>Հ</w:t>
      </w:r>
      <w:r w:rsidR="00174456" w:rsidRPr="00AD6916">
        <w:rPr>
          <w:rFonts w:ascii="Cambria Math" w:hAnsi="Cambria Math" w:cs="Cambria Math"/>
          <w:color w:val="000000"/>
          <w:shd w:val="clear" w:color="auto" w:fill="FFFFFF"/>
          <w:lang w:val="hy-AM"/>
        </w:rPr>
        <w:t>․</w:t>
      </w:r>
      <w:r w:rsidR="00174456" w:rsidRPr="00AD6916">
        <w:rPr>
          <w:rFonts w:ascii="GHEA Mariam" w:hAnsi="GHEA Mariam" w:cs="GHEA Mariam"/>
          <w:color w:val="000000"/>
          <w:shd w:val="clear" w:color="auto" w:fill="FFFFFF"/>
          <w:lang w:val="hy-AM"/>
        </w:rPr>
        <w:t>Սարգսյանի</w:t>
      </w:r>
      <w:r w:rsidR="00174456" w:rsidRPr="00AD6916">
        <w:rPr>
          <w:rFonts w:ascii="GHEA Mariam" w:hAnsi="GHEA Mariam"/>
          <w:color w:val="000000"/>
          <w:shd w:val="clear" w:color="auto" w:fill="FFFFFF"/>
          <w:lang w:val="hy-AM"/>
        </w:rPr>
        <w:t xml:space="preserve"> </w:t>
      </w:r>
      <w:r w:rsidR="00174456" w:rsidRPr="00AD6916">
        <w:rPr>
          <w:rFonts w:ascii="GHEA Mariam" w:hAnsi="GHEA Mariam" w:cs="GHEA Mariam"/>
          <w:color w:val="000000"/>
          <w:shd w:val="clear" w:color="auto" w:fill="FFFFFF"/>
          <w:lang w:val="hy-AM"/>
        </w:rPr>
        <w:t>հետ</w:t>
      </w:r>
      <w:r w:rsidR="00174456" w:rsidRPr="00AD6916">
        <w:rPr>
          <w:rFonts w:ascii="GHEA Mariam" w:hAnsi="GHEA Mariam"/>
          <w:color w:val="000000"/>
          <w:shd w:val="clear" w:color="auto" w:fill="FFFFFF"/>
          <w:lang w:val="hy-AM"/>
        </w:rPr>
        <w:t xml:space="preserve"> </w:t>
      </w:r>
      <w:r w:rsidR="00174456" w:rsidRPr="00AD6916">
        <w:rPr>
          <w:rFonts w:ascii="GHEA Mariam" w:hAnsi="GHEA Mariam" w:cs="GHEA Mariam"/>
          <w:color w:val="000000"/>
          <w:shd w:val="clear" w:color="auto" w:fill="FFFFFF"/>
          <w:lang w:val="hy-AM"/>
        </w:rPr>
        <w:t>առերես</w:t>
      </w:r>
      <w:r w:rsidR="00174456" w:rsidRPr="00AD6916">
        <w:rPr>
          <w:rFonts w:ascii="GHEA Mariam" w:hAnsi="GHEA Mariam"/>
          <w:color w:val="000000"/>
          <w:shd w:val="clear" w:color="auto" w:fill="FFFFFF"/>
          <w:lang w:val="hy-AM"/>
        </w:rPr>
        <w:t xml:space="preserve"> </w:t>
      </w:r>
      <w:r w:rsidR="00174456" w:rsidRPr="00AD6916">
        <w:rPr>
          <w:rFonts w:ascii="GHEA Mariam" w:hAnsi="GHEA Mariam" w:cs="GHEA Mariam"/>
          <w:color w:val="000000"/>
          <w:shd w:val="clear" w:color="auto" w:fill="FFFFFF"/>
          <w:lang w:val="hy-AM"/>
        </w:rPr>
        <w:t>հարցաքննության</w:t>
      </w:r>
      <w:r w:rsidR="00174456" w:rsidRPr="00AD6916">
        <w:rPr>
          <w:rFonts w:ascii="GHEA Mariam" w:hAnsi="GHEA Mariam"/>
          <w:color w:val="000000"/>
          <w:shd w:val="clear" w:color="auto" w:fill="FFFFFF"/>
          <w:lang w:val="hy-AM"/>
        </w:rPr>
        <w:t xml:space="preserve"> </w:t>
      </w:r>
      <w:r w:rsidR="00174456" w:rsidRPr="00AD6916">
        <w:rPr>
          <w:rFonts w:ascii="GHEA Mariam" w:hAnsi="GHEA Mariam" w:cs="GHEA Mariam"/>
          <w:color w:val="000000"/>
          <w:shd w:val="clear" w:color="auto" w:fill="FFFFFF"/>
          <w:lang w:val="hy-AM"/>
        </w:rPr>
        <w:t>ժամանակ</w:t>
      </w:r>
      <w:r w:rsidR="00174456" w:rsidRPr="00AD6916">
        <w:rPr>
          <w:rFonts w:ascii="GHEA Mariam" w:hAnsi="GHEA Mariam"/>
          <w:color w:val="000000"/>
          <w:shd w:val="clear" w:color="auto" w:fill="FFFFFF"/>
          <w:lang w:val="hy-AM"/>
        </w:rPr>
        <w:t xml:space="preserve"> հայտնած տեղեկությունը</w:t>
      </w:r>
      <w:r w:rsidR="00174456" w:rsidRPr="00AD6916">
        <w:rPr>
          <w:rStyle w:val="FootnoteReference"/>
          <w:rFonts w:ascii="GHEA Mariam" w:hAnsi="GHEA Mariam"/>
          <w:color w:val="000000"/>
          <w:shd w:val="clear" w:color="auto" w:fill="FFFFFF"/>
          <w:lang w:val="hy-AM"/>
        </w:rPr>
        <w:footnoteReference w:id="17"/>
      </w:r>
      <w:r w:rsidR="00AD6916" w:rsidRPr="00AD6916">
        <w:rPr>
          <w:rFonts w:ascii="GHEA Mariam" w:hAnsi="GHEA Mariam"/>
          <w:color w:val="000000"/>
          <w:shd w:val="clear" w:color="auto" w:fill="FFFFFF"/>
          <w:lang w:val="hy-AM"/>
        </w:rPr>
        <w:t>,</w:t>
      </w:r>
    </w:p>
    <w:bookmarkEnd w:id="5"/>
    <w:p w14:paraId="73D206A9" w14:textId="43B6F880" w:rsidR="00697BED" w:rsidRDefault="00BC7B4A" w:rsidP="0079400A">
      <w:pPr>
        <w:spacing w:line="360" w:lineRule="auto"/>
        <w:ind w:firstLine="567"/>
        <w:jc w:val="both"/>
        <w:rPr>
          <w:rFonts w:ascii="GHEA Mariam" w:hAnsi="GHEA Mariam"/>
          <w:color w:val="000000"/>
          <w:shd w:val="clear" w:color="auto" w:fill="FFFFFF"/>
          <w:lang w:val="fr-FR"/>
        </w:rPr>
      </w:pPr>
      <w:r>
        <w:rPr>
          <w:rFonts w:ascii="GHEA Mariam" w:hAnsi="GHEA Mariam"/>
          <w:color w:val="000000"/>
          <w:shd w:val="clear" w:color="auto" w:fill="FFFFFF"/>
          <w:lang w:val="fr-FR"/>
        </w:rPr>
        <w:t>-</w:t>
      </w:r>
      <w:r w:rsidR="00BA1823">
        <w:rPr>
          <w:rFonts w:ascii="GHEA Mariam" w:hAnsi="GHEA Mariam"/>
          <w:color w:val="000000"/>
          <w:shd w:val="clear" w:color="auto" w:fill="FFFFFF"/>
          <w:lang w:val="fr-FR"/>
        </w:rPr>
        <w:t xml:space="preserve"> </w:t>
      </w:r>
      <w:proofErr w:type="spellStart"/>
      <w:r>
        <w:rPr>
          <w:rFonts w:ascii="GHEA Mariam" w:hAnsi="GHEA Mariam"/>
          <w:color w:val="000000"/>
          <w:shd w:val="clear" w:color="auto" w:fill="FFFFFF"/>
          <w:lang w:val="fr-FR"/>
        </w:rPr>
        <w:t>ը</w:t>
      </w:r>
      <w:r w:rsidR="00697BED" w:rsidRPr="006070AA">
        <w:rPr>
          <w:rFonts w:ascii="GHEA Mariam" w:hAnsi="GHEA Mariam"/>
          <w:color w:val="000000"/>
          <w:shd w:val="clear" w:color="auto" w:fill="FFFFFF"/>
          <w:lang w:val="fr-FR"/>
        </w:rPr>
        <w:t>ստ</w:t>
      </w:r>
      <w:proofErr w:type="spellEnd"/>
      <w:r w:rsidR="00BA1823">
        <w:rPr>
          <w:rFonts w:ascii="GHEA Mariam" w:hAnsi="GHEA Mariam"/>
          <w:color w:val="000000"/>
          <w:shd w:val="clear" w:color="auto" w:fill="FFFFFF"/>
          <w:lang w:val="fr-FR"/>
        </w:rPr>
        <w:t xml:space="preserve"> </w:t>
      </w:r>
      <w:r w:rsidR="00697BED" w:rsidRPr="006070AA">
        <w:rPr>
          <w:rFonts w:ascii="GHEA Mariam" w:hAnsi="GHEA Mariam"/>
          <w:color w:val="000000"/>
          <w:shd w:val="clear" w:color="auto" w:fill="FFFFFF"/>
          <w:lang w:val="fr-FR"/>
        </w:rPr>
        <w:t xml:space="preserve">ՀՀ </w:t>
      </w:r>
      <w:proofErr w:type="spellStart"/>
      <w:r w:rsidR="00697BED" w:rsidRPr="006070AA">
        <w:rPr>
          <w:rFonts w:ascii="GHEA Mariam" w:hAnsi="GHEA Mariam"/>
          <w:color w:val="000000"/>
          <w:shd w:val="clear" w:color="auto" w:fill="FFFFFF"/>
          <w:lang w:val="fr-FR"/>
        </w:rPr>
        <w:t>ոստիկանության</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փորձաքրեագիտական</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վարչության</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դատաձգաբանական</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ու</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դատաքիմիական</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համալիր</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փորձաքննության</w:t>
      </w:r>
      <w:proofErr w:type="spellEnd"/>
      <w:r w:rsidR="0040704F">
        <w:rPr>
          <w:rFonts w:ascii="GHEA Mariam" w:hAnsi="GHEA Mariam"/>
          <w:color w:val="000000"/>
          <w:shd w:val="clear" w:color="auto" w:fill="FFFFFF"/>
          <w:lang w:val="fr-FR"/>
        </w:rPr>
        <w:t xml:space="preserve"> </w:t>
      </w:r>
      <w:r w:rsidR="00697BED" w:rsidRPr="006070AA">
        <w:rPr>
          <w:rFonts w:ascii="GHEA Mariam" w:hAnsi="GHEA Mariam"/>
          <w:color w:val="000000"/>
          <w:shd w:val="clear" w:color="auto" w:fill="FFFFFF"/>
          <w:lang w:val="fr-FR"/>
        </w:rPr>
        <w:t>2007</w:t>
      </w:r>
      <w:r w:rsidR="006213B5"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թ</w:t>
      </w:r>
      <w:r w:rsidR="006213B5" w:rsidRPr="006070AA">
        <w:rPr>
          <w:rFonts w:ascii="GHEA Mariam" w:hAnsi="GHEA Mariam"/>
          <w:color w:val="000000"/>
          <w:shd w:val="clear" w:color="auto" w:fill="FFFFFF"/>
          <w:lang w:val="fr-FR"/>
        </w:rPr>
        <w:t>վականի</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ապրիլի</w:t>
      </w:r>
      <w:proofErr w:type="spellEnd"/>
      <w:r w:rsidR="00697BED" w:rsidRPr="006070AA">
        <w:rPr>
          <w:rFonts w:ascii="GHEA Mariam" w:hAnsi="GHEA Mariam"/>
          <w:color w:val="000000"/>
          <w:shd w:val="clear" w:color="auto" w:fill="FFFFFF"/>
          <w:lang w:val="fr-FR"/>
        </w:rPr>
        <w:t xml:space="preserve"> 28-ի </w:t>
      </w:r>
      <w:proofErr w:type="spellStart"/>
      <w:r w:rsidR="00697BED" w:rsidRPr="006070AA">
        <w:rPr>
          <w:rFonts w:ascii="GHEA Mariam" w:hAnsi="GHEA Mariam"/>
          <w:color w:val="000000"/>
          <w:shd w:val="clear" w:color="auto" w:fill="FFFFFF"/>
          <w:lang w:val="fr-FR"/>
        </w:rPr>
        <w:t>թիվ</w:t>
      </w:r>
      <w:proofErr w:type="spellEnd"/>
      <w:r w:rsidR="00697BED" w:rsidRPr="006070AA">
        <w:rPr>
          <w:rFonts w:ascii="GHEA Mariam" w:hAnsi="GHEA Mariam"/>
          <w:color w:val="000000"/>
          <w:shd w:val="clear" w:color="auto" w:fill="FFFFFF"/>
          <w:lang w:val="fr-FR"/>
        </w:rPr>
        <w:t xml:space="preserve"> 604 </w:t>
      </w:r>
      <w:proofErr w:type="spellStart"/>
      <w:r w:rsidR="00697BED" w:rsidRPr="006070AA">
        <w:rPr>
          <w:rFonts w:ascii="GHEA Mariam" w:hAnsi="GHEA Mariam"/>
          <w:color w:val="000000"/>
          <w:shd w:val="clear" w:color="auto" w:fill="FFFFFF"/>
          <w:lang w:val="fr-FR"/>
        </w:rPr>
        <w:t>եզրակացության</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Դավիթ</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Սիմոնյանի</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երկարաթև</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սվիտերի</w:t>
      </w:r>
      <w:proofErr w:type="spellEnd"/>
      <w:r w:rsidR="00697BED" w:rsidRPr="006070AA">
        <w:rPr>
          <w:rFonts w:ascii="GHEA Mariam" w:hAnsi="GHEA Mariam"/>
          <w:color w:val="000000"/>
          <w:shd w:val="clear" w:color="auto" w:fill="FFFFFF"/>
          <w:lang w:val="fr-FR"/>
        </w:rPr>
        <w:t xml:space="preserve"> և </w:t>
      </w:r>
      <w:proofErr w:type="spellStart"/>
      <w:r w:rsidR="00697BED" w:rsidRPr="006070AA">
        <w:rPr>
          <w:rFonts w:ascii="GHEA Mariam" w:hAnsi="GHEA Mariam"/>
          <w:color w:val="000000"/>
          <w:shd w:val="clear" w:color="auto" w:fill="FFFFFF"/>
          <w:lang w:val="fr-FR"/>
        </w:rPr>
        <w:t>անթև</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շապիկի</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վրա</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առկա</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վնասվածքները</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հավանաբար</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պատճառվել</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են</w:t>
      </w:r>
      <w:proofErr w:type="spellEnd"/>
      <w:r w:rsidR="00697BED" w:rsidRPr="006070AA">
        <w:rPr>
          <w:rFonts w:ascii="GHEA Mariam" w:hAnsi="GHEA Mariam"/>
          <w:color w:val="000000"/>
          <w:shd w:val="clear" w:color="auto" w:fill="FFFFFF"/>
          <w:lang w:val="fr-FR"/>
        </w:rPr>
        <w:t xml:space="preserve"> 9մմ </w:t>
      </w:r>
      <w:proofErr w:type="spellStart"/>
      <w:r w:rsidR="00697BED" w:rsidRPr="006070AA">
        <w:rPr>
          <w:rFonts w:ascii="GHEA Mariam" w:hAnsi="GHEA Mariam"/>
          <w:color w:val="000000"/>
          <w:shd w:val="clear" w:color="auto" w:fill="FFFFFF"/>
          <w:lang w:val="fr-FR"/>
        </w:rPr>
        <w:t>տրամաչափի</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գնդակով</w:t>
      </w:r>
      <w:proofErr w:type="spellEnd"/>
      <w:r w:rsidR="00FA32AC">
        <w:rPr>
          <w:rStyle w:val="FootnoteReference"/>
          <w:rFonts w:ascii="GHEA Mariam" w:hAnsi="GHEA Mariam"/>
          <w:color w:val="000000"/>
          <w:shd w:val="clear" w:color="auto" w:fill="FFFFFF"/>
          <w:lang w:val="fr-FR"/>
        </w:rPr>
        <w:footnoteReference w:id="18"/>
      </w:r>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ինչը</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համապատասխանում</w:t>
      </w:r>
      <w:proofErr w:type="spellEnd"/>
      <w:r w:rsidR="00697BED" w:rsidRPr="006070AA">
        <w:rPr>
          <w:rFonts w:ascii="GHEA Mariam" w:hAnsi="GHEA Mariam"/>
          <w:color w:val="000000"/>
          <w:shd w:val="clear" w:color="auto" w:fill="FFFFFF"/>
          <w:lang w:val="fr-FR"/>
        </w:rPr>
        <w:t xml:space="preserve"> է </w:t>
      </w:r>
      <w:proofErr w:type="spellStart"/>
      <w:r w:rsidR="00697BED" w:rsidRPr="006070AA">
        <w:rPr>
          <w:rFonts w:ascii="GHEA Mariam" w:hAnsi="GHEA Mariam"/>
          <w:color w:val="000000"/>
          <w:shd w:val="clear" w:color="auto" w:fill="FFFFFF"/>
          <w:lang w:val="fr-FR"/>
        </w:rPr>
        <w:t>գործով</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իրեղեն</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ապացույց</w:t>
      </w:r>
      <w:proofErr w:type="spellEnd"/>
      <w:r w:rsidR="00697BED" w:rsidRPr="006070AA">
        <w:rPr>
          <w:rFonts w:ascii="GHEA Mariam" w:hAnsi="GHEA Mariam"/>
          <w:color w:val="000000"/>
          <w:shd w:val="clear" w:color="auto" w:fill="FFFFFF"/>
          <w:lang w:val="fr-FR"/>
        </w:rPr>
        <w:t xml:space="preserve"> </w:t>
      </w:r>
      <w:proofErr w:type="spellStart"/>
      <w:r w:rsidR="00697BED" w:rsidRPr="006070AA">
        <w:rPr>
          <w:rFonts w:ascii="GHEA Mariam" w:hAnsi="GHEA Mariam"/>
          <w:color w:val="000000"/>
          <w:shd w:val="clear" w:color="auto" w:fill="FFFFFF"/>
          <w:lang w:val="fr-FR"/>
        </w:rPr>
        <w:t>ճանաչված</w:t>
      </w:r>
      <w:proofErr w:type="spellEnd"/>
      <w:proofErr w:type="gramStart"/>
      <w:r w:rsidR="00697BED" w:rsidRPr="006070AA">
        <w:rPr>
          <w:rFonts w:ascii="GHEA Mariam" w:hAnsi="GHEA Mariam"/>
          <w:color w:val="000000"/>
          <w:shd w:val="clear" w:color="auto" w:fill="FFFFFF"/>
          <w:lang w:val="fr-FR"/>
        </w:rPr>
        <w:t xml:space="preserve"> «SIG</w:t>
      </w:r>
      <w:proofErr w:type="gramEnd"/>
      <w:r w:rsidR="00697BED" w:rsidRPr="006070AA">
        <w:rPr>
          <w:rFonts w:ascii="GHEA Mariam" w:hAnsi="GHEA Mariam"/>
          <w:color w:val="000000"/>
          <w:shd w:val="clear" w:color="auto" w:fill="FFFFFF"/>
          <w:lang w:val="fr-FR"/>
        </w:rPr>
        <w:t xml:space="preserve"> SAUER» </w:t>
      </w:r>
      <w:r w:rsidR="00697BED" w:rsidRPr="006070AA">
        <w:rPr>
          <w:rFonts w:ascii="GHEA Mariam" w:hAnsi="GHEA Mariam"/>
          <w:color w:val="000000"/>
          <w:shd w:val="clear" w:color="auto" w:fill="FFFFFF"/>
          <w:lang w:val="hy-AM"/>
        </w:rPr>
        <w:t>տեսակի</w:t>
      </w:r>
      <w:r w:rsidR="00697BED" w:rsidRPr="006070AA">
        <w:rPr>
          <w:rFonts w:ascii="GHEA Mariam" w:hAnsi="GHEA Mariam"/>
          <w:color w:val="000000"/>
          <w:shd w:val="clear" w:color="auto" w:fill="FFFFFF"/>
          <w:lang w:val="fr-FR"/>
        </w:rPr>
        <w:t xml:space="preserve"> «P 226» </w:t>
      </w:r>
      <w:r w:rsidR="00697BED" w:rsidRPr="006070AA">
        <w:rPr>
          <w:rFonts w:ascii="GHEA Mariam" w:hAnsi="GHEA Mariam"/>
          <w:color w:val="000000"/>
          <w:shd w:val="clear" w:color="auto" w:fill="FFFFFF"/>
          <w:lang w:val="hy-AM"/>
        </w:rPr>
        <w:t>մոդելի</w:t>
      </w:r>
      <w:r w:rsidR="00697BED" w:rsidRPr="006070AA">
        <w:rPr>
          <w:rFonts w:ascii="GHEA Mariam" w:hAnsi="GHEA Mariam"/>
          <w:color w:val="000000"/>
          <w:shd w:val="clear" w:color="auto" w:fill="FFFFFF"/>
          <w:lang w:val="fr-FR"/>
        </w:rPr>
        <w:t xml:space="preserve"> </w:t>
      </w:r>
      <w:r w:rsidR="00697BED" w:rsidRPr="006070AA">
        <w:rPr>
          <w:rFonts w:ascii="GHEA Mariam" w:hAnsi="GHEA Mariam"/>
          <w:color w:val="000000"/>
          <w:shd w:val="clear" w:color="auto" w:fill="FFFFFF"/>
          <w:lang w:val="hy-AM"/>
        </w:rPr>
        <w:t>ատրճանակի</w:t>
      </w:r>
      <w:r w:rsidR="00697BED" w:rsidRPr="006070AA">
        <w:rPr>
          <w:rFonts w:ascii="GHEA Mariam" w:hAnsi="GHEA Mariam"/>
          <w:color w:val="000000"/>
          <w:shd w:val="clear" w:color="auto" w:fill="FFFFFF"/>
          <w:lang w:val="fr-FR"/>
        </w:rPr>
        <w:t xml:space="preserve"> </w:t>
      </w:r>
      <w:r w:rsidR="00697BED" w:rsidRPr="006070AA">
        <w:rPr>
          <w:rFonts w:ascii="GHEA Mariam" w:hAnsi="GHEA Mariam"/>
          <w:color w:val="000000"/>
          <w:shd w:val="clear" w:color="auto" w:fill="FFFFFF"/>
          <w:lang w:val="hy-AM"/>
        </w:rPr>
        <w:t>տրամաչափին</w:t>
      </w:r>
      <w:r w:rsidR="00697BED" w:rsidRPr="006070AA">
        <w:rPr>
          <w:rFonts w:ascii="GHEA Mariam" w:hAnsi="GHEA Mariam"/>
          <w:color w:val="000000"/>
          <w:shd w:val="clear" w:color="auto" w:fill="FFFFFF"/>
          <w:lang w:val="fr-FR"/>
        </w:rPr>
        <w:t>:</w:t>
      </w:r>
      <w:r w:rsidR="00274DBC">
        <w:rPr>
          <w:rFonts w:ascii="GHEA Mariam" w:hAnsi="GHEA Mariam"/>
          <w:color w:val="000000"/>
          <w:shd w:val="clear" w:color="auto" w:fill="FFFFFF"/>
          <w:lang w:val="fr-FR"/>
        </w:rPr>
        <w:t xml:space="preserve"> </w:t>
      </w:r>
    </w:p>
    <w:p w14:paraId="3346A369" w14:textId="6A5067D7" w:rsidR="0054160B" w:rsidRDefault="00252E7F" w:rsidP="0079400A">
      <w:pPr>
        <w:spacing w:line="360" w:lineRule="auto"/>
        <w:ind w:firstLine="567"/>
        <w:jc w:val="both"/>
        <w:rPr>
          <w:rFonts w:ascii="GHEA Mariam" w:hAnsi="GHEA Mariam"/>
          <w:shd w:val="clear" w:color="auto" w:fill="FFFFFF"/>
          <w:lang w:val="fr-FR"/>
        </w:rPr>
      </w:pPr>
      <w:r>
        <w:rPr>
          <w:rFonts w:ascii="GHEA Mariam" w:hAnsi="GHEA Mariam"/>
          <w:color w:val="000000"/>
          <w:shd w:val="clear" w:color="auto" w:fill="FFFFFF"/>
          <w:lang w:val="fr-FR"/>
        </w:rPr>
        <w:t>2</w:t>
      </w:r>
      <w:r w:rsidR="001A4C82">
        <w:rPr>
          <w:rFonts w:ascii="GHEA Mariam" w:hAnsi="GHEA Mariam"/>
          <w:color w:val="000000"/>
          <w:shd w:val="clear" w:color="auto" w:fill="FFFFFF"/>
          <w:lang w:val="fr-FR"/>
        </w:rPr>
        <w:t>1</w:t>
      </w:r>
      <w:r w:rsidR="00BF03C4">
        <w:rPr>
          <w:rFonts w:ascii="GHEA Mariam" w:hAnsi="GHEA Mariam"/>
          <w:color w:val="000000"/>
          <w:shd w:val="clear" w:color="auto" w:fill="FFFFFF"/>
          <w:lang w:val="fr-FR"/>
        </w:rPr>
        <w:t xml:space="preserve">. </w:t>
      </w:r>
      <w:proofErr w:type="spellStart"/>
      <w:r w:rsidR="00697BED" w:rsidRPr="00D8276D">
        <w:rPr>
          <w:rFonts w:ascii="GHEA Mariam" w:hAnsi="GHEA Mariam"/>
          <w:color w:val="000000"/>
          <w:shd w:val="clear" w:color="auto" w:fill="FFFFFF"/>
          <w:lang w:val="fr-FR"/>
        </w:rPr>
        <w:t>Վեր</w:t>
      </w:r>
      <w:r w:rsidR="001525A7">
        <w:rPr>
          <w:rFonts w:ascii="GHEA Mariam" w:hAnsi="GHEA Mariam"/>
          <w:color w:val="000000"/>
          <w:shd w:val="clear" w:color="auto" w:fill="FFFFFF"/>
          <w:lang w:val="fr-FR"/>
        </w:rPr>
        <w:t>ոհիշյալ</w:t>
      </w:r>
      <w:proofErr w:type="spellEnd"/>
      <w:r w:rsidR="001525A7">
        <w:rPr>
          <w:rFonts w:ascii="GHEA Mariam" w:hAnsi="GHEA Mariam"/>
          <w:color w:val="000000"/>
          <w:shd w:val="clear" w:color="auto" w:fill="FFFFFF"/>
          <w:lang w:val="fr-FR"/>
        </w:rPr>
        <w:t xml:space="preserve"> </w:t>
      </w:r>
      <w:proofErr w:type="spellStart"/>
      <w:r w:rsidR="001525A7">
        <w:rPr>
          <w:rFonts w:ascii="GHEA Mariam" w:hAnsi="GHEA Mariam"/>
          <w:color w:val="000000"/>
          <w:shd w:val="clear" w:color="auto" w:fill="FFFFFF"/>
          <w:lang w:val="fr-FR"/>
        </w:rPr>
        <w:t>փաստական</w:t>
      </w:r>
      <w:proofErr w:type="spellEnd"/>
      <w:r w:rsidR="001525A7">
        <w:rPr>
          <w:rFonts w:ascii="GHEA Mariam" w:hAnsi="GHEA Mariam"/>
          <w:color w:val="000000"/>
          <w:shd w:val="clear" w:color="auto" w:fill="FFFFFF"/>
          <w:lang w:val="fr-FR"/>
        </w:rPr>
        <w:t xml:space="preserve"> </w:t>
      </w:r>
      <w:proofErr w:type="spellStart"/>
      <w:r w:rsidR="001525A7">
        <w:rPr>
          <w:rFonts w:ascii="GHEA Mariam" w:hAnsi="GHEA Mariam"/>
          <w:color w:val="000000"/>
          <w:shd w:val="clear" w:color="auto" w:fill="FFFFFF"/>
          <w:lang w:val="fr-FR"/>
        </w:rPr>
        <w:t>տվյալների</w:t>
      </w:r>
      <w:proofErr w:type="spellEnd"/>
      <w:r w:rsidR="001525A7">
        <w:rPr>
          <w:rFonts w:ascii="GHEA Mariam" w:hAnsi="GHEA Mariam"/>
          <w:color w:val="000000"/>
          <w:shd w:val="clear" w:color="auto" w:fill="FFFFFF"/>
          <w:lang w:val="fr-FR"/>
        </w:rPr>
        <w:t xml:space="preserve"> </w:t>
      </w:r>
      <w:proofErr w:type="spellStart"/>
      <w:r w:rsidR="001525A7">
        <w:rPr>
          <w:rFonts w:ascii="GHEA Mariam" w:hAnsi="GHEA Mariam"/>
          <w:color w:val="000000"/>
          <w:shd w:val="clear" w:color="auto" w:fill="FFFFFF"/>
          <w:lang w:val="fr-FR"/>
        </w:rPr>
        <w:t>գնահատմամբ</w:t>
      </w:r>
      <w:proofErr w:type="spellEnd"/>
      <w:r w:rsidR="006213B5">
        <w:rPr>
          <w:rFonts w:ascii="GHEA Mariam" w:hAnsi="GHEA Mariam"/>
          <w:color w:val="000000"/>
          <w:shd w:val="clear" w:color="auto" w:fill="FFFFFF"/>
          <w:lang w:val="fr-FR"/>
        </w:rPr>
        <w:t xml:space="preserve"> </w:t>
      </w:r>
      <w:proofErr w:type="spellStart"/>
      <w:r w:rsidR="006213B5">
        <w:rPr>
          <w:rFonts w:ascii="GHEA Mariam" w:hAnsi="GHEA Mariam"/>
          <w:color w:val="000000"/>
          <w:shd w:val="clear" w:color="auto" w:fill="FFFFFF"/>
          <w:lang w:val="fr-FR"/>
        </w:rPr>
        <w:t>Վճռաբեկ</w:t>
      </w:r>
      <w:proofErr w:type="spellEnd"/>
      <w:r w:rsidR="006213B5">
        <w:rPr>
          <w:rFonts w:ascii="GHEA Mariam" w:hAnsi="GHEA Mariam"/>
          <w:color w:val="000000"/>
          <w:shd w:val="clear" w:color="auto" w:fill="FFFFFF"/>
          <w:lang w:val="fr-FR"/>
        </w:rPr>
        <w:t xml:space="preserve"> </w:t>
      </w:r>
      <w:proofErr w:type="spellStart"/>
      <w:r w:rsidR="006213B5">
        <w:rPr>
          <w:rFonts w:ascii="GHEA Mariam" w:hAnsi="GHEA Mariam"/>
          <w:color w:val="000000"/>
          <w:shd w:val="clear" w:color="auto" w:fill="FFFFFF"/>
          <w:lang w:val="fr-FR"/>
        </w:rPr>
        <w:t>դատարանն</w:t>
      </w:r>
      <w:proofErr w:type="spellEnd"/>
      <w:r w:rsidR="006213B5">
        <w:rPr>
          <w:rFonts w:ascii="GHEA Mariam" w:hAnsi="GHEA Mariam"/>
          <w:color w:val="000000"/>
          <w:shd w:val="clear" w:color="auto" w:fill="FFFFFF"/>
          <w:lang w:val="fr-FR"/>
        </w:rPr>
        <w:t xml:space="preserve"> </w:t>
      </w:r>
      <w:proofErr w:type="spellStart"/>
      <w:r w:rsidR="006213B5">
        <w:rPr>
          <w:rFonts w:ascii="GHEA Mariam" w:hAnsi="GHEA Mariam"/>
          <w:color w:val="000000"/>
          <w:shd w:val="clear" w:color="auto" w:fill="FFFFFF"/>
          <w:lang w:val="fr-FR"/>
        </w:rPr>
        <w:t>արձանագրում</w:t>
      </w:r>
      <w:proofErr w:type="spellEnd"/>
      <w:r w:rsidR="006213B5">
        <w:rPr>
          <w:rFonts w:ascii="GHEA Mariam" w:hAnsi="GHEA Mariam"/>
          <w:color w:val="000000"/>
          <w:shd w:val="clear" w:color="auto" w:fill="FFFFFF"/>
          <w:lang w:val="fr-FR"/>
        </w:rPr>
        <w:t xml:space="preserve"> է, </w:t>
      </w:r>
      <w:proofErr w:type="spellStart"/>
      <w:r w:rsidR="00697BED" w:rsidRPr="00D8276D">
        <w:rPr>
          <w:rFonts w:ascii="GHEA Mariam" w:hAnsi="GHEA Mariam"/>
          <w:color w:val="000000"/>
          <w:shd w:val="clear" w:color="auto" w:fill="FFFFFF"/>
          <w:lang w:val="fr-FR"/>
        </w:rPr>
        <w:t>որ</w:t>
      </w:r>
      <w:proofErr w:type="spellEnd"/>
      <w:r w:rsidR="00697BED" w:rsidRPr="00D8276D">
        <w:rPr>
          <w:rFonts w:ascii="GHEA Mariam" w:hAnsi="GHEA Mariam"/>
          <w:color w:val="000000"/>
          <w:shd w:val="clear" w:color="auto" w:fill="FFFFFF"/>
          <w:lang w:val="fr-FR"/>
        </w:rPr>
        <w:t xml:space="preserve"> </w:t>
      </w:r>
      <w:proofErr w:type="spellStart"/>
      <w:r w:rsidR="00697BED" w:rsidRPr="00D8276D">
        <w:rPr>
          <w:rFonts w:ascii="GHEA Mariam" w:hAnsi="GHEA Mariam"/>
          <w:color w:val="000000"/>
          <w:shd w:val="clear" w:color="auto" w:fill="FFFFFF"/>
          <w:lang w:val="fr-FR"/>
        </w:rPr>
        <w:t>հիմնավոր</w:t>
      </w:r>
      <w:proofErr w:type="spellEnd"/>
      <w:r w:rsidR="00697BED" w:rsidRPr="00D8276D">
        <w:rPr>
          <w:rFonts w:ascii="GHEA Mariam" w:hAnsi="GHEA Mariam"/>
          <w:color w:val="000000"/>
          <w:shd w:val="clear" w:color="auto" w:fill="FFFFFF"/>
          <w:lang w:val="fr-FR"/>
        </w:rPr>
        <w:t xml:space="preserve"> </w:t>
      </w:r>
      <w:proofErr w:type="spellStart"/>
      <w:r w:rsidR="00697BED" w:rsidRPr="00D8276D">
        <w:rPr>
          <w:rFonts w:ascii="GHEA Mariam" w:hAnsi="GHEA Mariam"/>
          <w:color w:val="000000"/>
          <w:shd w:val="clear" w:color="auto" w:fill="FFFFFF"/>
          <w:lang w:val="fr-FR"/>
        </w:rPr>
        <w:t>չէ</w:t>
      </w:r>
      <w:proofErr w:type="spellEnd"/>
      <w:r w:rsidR="00697BED" w:rsidRPr="00D8276D">
        <w:rPr>
          <w:rFonts w:ascii="GHEA Mariam" w:hAnsi="GHEA Mariam"/>
          <w:color w:val="000000"/>
          <w:shd w:val="clear" w:color="auto" w:fill="FFFFFF"/>
          <w:lang w:val="fr-FR"/>
        </w:rPr>
        <w:t xml:space="preserve"> </w:t>
      </w:r>
      <w:proofErr w:type="spellStart"/>
      <w:r w:rsidR="006213B5">
        <w:rPr>
          <w:rFonts w:ascii="GHEA Mariam" w:hAnsi="GHEA Mariam"/>
          <w:color w:val="000000"/>
          <w:shd w:val="clear" w:color="auto" w:fill="FFFFFF"/>
          <w:lang w:val="fr-FR"/>
        </w:rPr>
        <w:t>Առաջին</w:t>
      </w:r>
      <w:proofErr w:type="spellEnd"/>
      <w:r w:rsidR="006213B5">
        <w:rPr>
          <w:rFonts w:ascii="GHEA Mariam" w:hAnsi="GHEA Mariam"/>
          <w:color w:val="000000"/>
          <w:shd w:val="clear" w:color="auto" w:fill="FFFFFF"/>
          <w:lang w:val="fr-FR"/>
        </w:rPr>
        <w:t xml:space="preserve"> </w:t>
      </w:r>
      <w:proofErr w:type="spellStart"/>
      <w:r w:rsidR="006213B5">
        <w:rPr>
          <w:rFonts w:ascii="GHEA Mariam" w:hAnsi="GHEA Mariam"/>
          <w:color w:val="000000"/>
          <w:shd w:val="clear" w:color="auto" w:fill="FFFFFF"/>
          <w:lang w:val="fr-FR"/>
        </w:rPr>
        <w:t>ատյանի</w:t>
      </w:r>
      <w:proofErr w:type="spellEnd"/>
      <w:r w:rsidR="00697BED" w:rsidRPr="00D8276D">
        <w:rPr>
          <w:rFonts w:ascii="GHEA Mariam" w:hAnsi="GHEA Mariam"/>
          <w:color w:val="000000"/>
          <w:shd w:val="clear" w:color="auto" w:fill="FFFFFF"/>
          <w:lang w:val="fr-FR"/>
        </w:rPr>
        <w:t xml:space="preserve"> </w:t>
      </w:r>
      <w:proofErr w:type="spellStart"/>
      <w:r w:rsidR="00697BED" w:rsidRPr="00D8276D">
        <w:rPr>
          <w:rFonts w:ascii="GHEA Mariam" w:hAnsi="GHEA Mariam"/>
          <w:color w:val="000000"/>
          <w:shd w:val="clear" w:color="auto" w:fill="FFFFFF"/>
          <w:lang w:val="fr-FR"/>
        </w:rPr>
        <w:t>դատարանի</w:t>
      </w:r>
      <w:proofErr w:type="spellEnd"/>
      <w:r w:rsidR="00697BED" w:rsidRPr="00D8276D">
        <w:rPr>
          <w:rFonts w:ascii="GHEA Mariam" w:hAnsi="GHEA Mariam"/>
          <w:color w:val="000000"/>
          <w:shd w:val="clear" w:color="auto" w:fill="FFFFFF"/>
          <w:lang w:val="fr-FR"/>
        </w:rPr>
        <w:t xml:space="preserve"> </w:t>
      </w:r>
      <w:proofErr w:type="spellStart"/>
      <w:r w:rsidR="00697BED" w:rsidRPr="00D8276D">
        <w:rPr>
          <w:rFonts w:ascii="GHEA Mariam" w:hAnsi="GHEA Mariam"/>
          <w:color w:val="000000"/>
          <w:shd w:val="clear" w:color="auto" w:fill="FFFFFF"/>
          <w:lang w:val="fr-FR"/>
        </w:rPr>
        <w:t>դիրքորոշումն</w:t>
      </w:r>
      <w:proofErr w:type="spellEnd"/>
      <w:r w:rsidR="00697BED" w:rsidRPr="00D8276D">
        <w:rPr>
          <w:rFonts w:ascii="GHEA Mariam" w:hAnsi="GHEA Mariam"/>
          <w:color w:val="000000"/>
          <w:shd w:val="clear" w:color="auto" w:fill="FFFFFF"/>
          <w:lang w:val="fr-FR"/>
        </w:rPr>
        <w:t xml:space="preserve"> </w:t>
      </w:r>
      <w:proofErr w:type="spellStart"/>
      <w:r w:rsidR="00697BED" w:rsidRPr="00D8276D">
        <w:rPr>
          <w:rFonts w:ascii="GHEA Mariam" w:hAnsi="GHEA Mariam"/>
          <w:color w:val="000000"/>
          <w:shd w:val="clear" w:color="auto" w:fill="FFFFFF"/>
          <w:lang w:val="fr-FR"/>
        </w:rPr>
        <w:t>առ</w:t>
      </w:r>
      <w:proofErr w:type="spellEnd"/>
      <w:r w:rsidR="00697BED" w:rsidRPr="00D8276D">
        <w:rPr>
          <w:rFonts w:ascii="GHEA Mariam" w:hAnsi="GHEA Mariam"/>
          <w:color w:val="000000"/>
          <w:shd w:val="clear" w:color="auto" w:fill="FFFFFF"/>
          <w:lang w:val="fr-FR"/>
        </w:rPr>
        <w:t xml:space="preserve"> </w:t>
      </w:r>
      <w:proofErr w:type="spellStart"/>
      <w:r w:rsidR="00697BED" w:rsidRPr="00D8276D">
        <w:rPr>
          <w:rFonts w:ascii="GHEA Mariam" w:hAnsi="GHEA Mariam"/>
          <w:color w:val="000000"/>
          <w:shd w:val="clear" w:color="auto" w:fill="FFFFFF"/>
          <w:lang w:val="fr-FR"/>
        </w:rPr>
        <w:t>այն</w:t>
      </w:r>
      <w:proofErr w:type="spellEnd"/>
      <w:r w:rsidR="00697BED" w:rsidRPr="00D8276D">
        <w:rPr>
          <w:rFonts w:ascii="GHEA Mariam" w:hAnsi="GHEA Mariam"/>
          <w:color w:val="000000"/>
          <w:shd w:val="clear" w:color="auto" w:fill="FFFFFF"/>
          <w:lang w:val="fr-FR"/>
        </w:rPr>
        <w:t xml:space="preserve">, </w:t>
      </w:r>
      <w:proofErr w:type="spellStart"/>
      <w:r w:rsidR="00697BED" w:rsidRPr="00D8276D">
        <w:rPr>
          <w:rFonts w:ascii="GHEA Mariam" w:hAnsi="GHEA Mariam"/>
          <w:color w:val="000000"/>
          <w:shd w:val="clear" w:color="auto" w:fill="FFFFFF"/>
          <w:lang w:val="fr-FR"/>
        </w:rPr>
        <w:t>որ</w:t>
      </w:r>
      <w:proofErr w:type="spellEnd"/>
      <w:r w:rsidR="00697BED" w:rsidRPr="00D8276D">
        <w:rPr>
          <w:rFonts w:ascii="GHEA Mariam" w:hAnsi="GHEA Mariam"/>
          <w:color w:val="000000"/>
          <w:shd w:val="clear" w:color="auto" w:fill="FFFFFF"/>
          <w:lang w:val="fr-FR"/>
        </w:rPr>
        <w:t xml:space="preserve"> </w:t>
      </w:r>
      <w:proofErr w:type="spellStart"/>
      <w:r w:rsidR="00697BED" w:rsidRPr="00D8276D">
        <w:rPr>
          <w:rFonts w:ascii="GHEA Mariam" w:hAnsi="GHEA Mariam"/>
          <w:color w:val="000000" w:themeColor="text1"/>
          <w:shd w:val="clear" w:color="auto" w:fill="FFFFFF"/>
        </w:rPr>
        <w:t>քրեական</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rPr>
        <w:t>գործի</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rPr>
        <w:t>քննության</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rPr>
        <w:t>ընթացքում</w:t>
      </w:r>
      <w:proofErr w:type="spellEnd"/>
      <w:r w:rsidR="00697BED" w:rsidRPr="00D8276D">
        <w:rPr>
          <w:rFonts w:ascii="GHEA Mariam" w:hAnsi="GHEA Mariam"/>
          <w:color w:val="000000" w:themeColor="text1"/>
          <w:shd w:val="clear" w:color="auto" w:fill="FFFFFF"/>
          <w:lang w:val="fr-FR"/>
        </w:rPr>
        <w:t xml:space="preserve"> </w:t>
      </w:r>
      <w:r w:rsidR="00697BED" w:rsidRPr="00D8276D">
        <w:rPr>
          <w:rFonts w:ascii="GHEA Mariam" w:hAnsi="GHEA Mariam"/>
          <w:color w:val="000000" w:themeColor="text1"/>
          <w:shd w:val="clear" w:color="auto" w:fill="FFFFFF"/>
        </w:rPr>
        <w:t>չ</w:t>
      </w:r>
      <w:r w:rsidR="00687C89">
        <w:rPr>
          <w:rFonts w:ascii="GHEA Mariam" w:hAnsi="GHEA Mariam"/>
          <w:color w:val="000000" w:themeColor="text1"/>
          <w:shd w:val="clear" w:color="auto" w:fill="FFFFFF"/>
          <w:lang w:val="hy-AM"/>
        </w:rPr>
        <w:t>են</w:t>
      </w:r>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rPr>
        <w:t>պարզվել</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rPr>
        <w:t>գոր</w:t>
      </w:r>
      <w:r w:rsidR="00697BED" w:rsidRPr="00D8276D">
        <w:rPr>
          <w:rFonts w:ascii="GHEA Mariam" w:hAnsi="GHEA Mariam"/>
          <w:color w:val="000000" w:themeColor="text1"/>
          <w:shd w:val="clear" w:color="auto" w:fill="FFFFFF"/>
          <w:lang w:val="fr-FR"/>
        </w:rPr>
        <w:t>ծով</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lang w:val="fr-FR"/>
        </w:rPr>
        <w:t>իրեղեն</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lang w:val="fr-FR"/>
        </w:rPr>
        <w:t>ապացույց</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lang w:val="fr-FR"/>
        </w:rPr>
        <w:t>ճանաչված</w:t>
      </w:r>
      <w:proofErr w:type="spellEnd"/>
      <w:r w:rsidR="00697BED" w:rsidRPr="00D8276D">
        <w:rPr>
          <w:rFonts w:ascii="GHEA Mariam" w:hAnsi="GHEA Mariam"/>
          <w:color w:val="000000" w:themeColor="text1"/>
          <w:shd w:val="clear" w:color="auto" w:fill="FFFFFF"/>
          <w:lang w:val="fr-FR"/>
        </w:rPr>
        <w:t xml:space="preserve"> 9</w:t>
      </w:r>
      <w:proofErr w:type="spellStart"/>
      <w:r w:rsidR="00697BED" w:rsidRPr="00D8276D">
        <w:rPr>
          <w:rFonts w:ascii="GHEA Mariam" w:hAnsi="GHEA Mariam"/>
          <w:color w:val="000000" w:themeColor="text1"/>
          <w:shd w:val="clear" w:color="auto" w:fill="FFFFFF"/>
        </w:rPr>
        <w:t>մմ</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rPr>
        <w:t>տրամաչափի</w:t>
      </w:r>
      <w:proofErr w:type="spellEnd"/>
      <w:r w:rsidR="00697BED" w:rsidRPr="00D8276D">
        <w:rPr>
          <w:rFonts w:ascii="GHEA Mariam" w:hAnsi="GHEA Mariam"/>
          <w:color w:val="000000" w:themeColor="text1"/>
          <w:shd w:val="clear" w:color="auto" w:fill="FFFFFF"/>
          <w:lang w:val="fr-FR"/>
        </w:rPr>
        <w:t xml:space="preserve"> 7421361 </w:t>
      </w:r>
      <w:proofErr w:type="spellStart"/>
      <w:r w:rsidR="00697BED" w:rsidRPr="00D8276D">
        <w:rPr>
          <w:rFonts w:ascii="GHEA Mariam" w:hAnsi="GHEA Mariam"/>
          <w:color w:val="000000" w:themeColor="text1"/>
          <w:shd w:val="clear" w:color="auto" w:fill="FFFFFF"/>
        </w:rPr>
        <w:t>ինքնաշեն</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rPr>
        <w:t>դրոշմված</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rPr>
        <w:t>համարներով</w:t>
      </w:r>
      <w:proofErr w:type="spellEnd"/>
      <w:r w:rsidR="00697BED" w:rsidRPr="00D8276D">
        <w:rPr>
          <w:rFonts w:ascii="GHEA Mariam" w:hAnsi="GHEA Mariam"/>
          <w:color w:val="000000" w:themeColor="text1"/>
          <w:shd w:val="clear" w:color="auto" w:fill="FFFFFF"/>
          <w:lang w:val="fr-FR"/>
        </w:rPr>
        <w:t xml:space="preserve"> «SIG SAUER» </w:t>
      </w:r>
      <w:proofErr w:type="spellStart"/>
      <w:r w:rsidR="00697BED" w:rsidRPr="00D8276D">
        <w:rPr>
          <w:rFonts w:ascii="GHEA Mariam" w:hAnsi="GHEA Mariam"/>
          <w:color w:val="000000" w:themeColor="text1"/>
          <w:shd w:val="clear" w:color="auto" w:fill="FFFFFF"/>
        </w:rPr>
        <w:t>տեսակի</w:t>
      </w:r>
      <w:proofErr w:type="spellEnd"/>
      <w:r w:rsidR="00697BED" w:rsidRPr="00D8276D">
        <w:rPr>
          <w:rFonts w:ascii="GHEA Mariam" w:hAnsi="GHEA Mariam"/>
          <w:color w:val="000000" w:themeColor="text1"/>
          <w:shd w:val="clear" w:color="auto" w:fill="FFFFFF"/>
          <w:lang w:val="fr-FR"/>
        </w:rPr>
        <w:t xml:space="preserve"> «P 226» </w:t>
      </w:r>
      <w:proofErr w:type="spellStart"/>
      <w:r w:rsidR="00697BED" w:rsidRPr="00D8276D">
        <w:rPr>
          <w:rFonts w:ascii="GHEA Mariam" w:hAnsi="GHEA Mariam"/>
          <w:color w:val="000000" w:themeColor="text1"/>
          <w:shd w:val="clear" w:color="auto" w:fill="FFFFFF"/>
        </w:rPr>
        <w:t>մոդելի</w:t>
      </w:r>
      <w:proofErr w:type="spellEnd"/>
      <w:r w:rsidR="00697BED" w:rsidRPr="00D8276D">
        <w:rPr>
          <w:rFonts w:ascii="GHEA Mariam" w:hAnsi="GHEA Mariam"/>
          <w:color w:val="000000" w:themeColor="text1"/>
          <w:shd w:val="clear" w:color="auto" w:fill="FFFFFF"/>
          <w:lang w:val="fr-FR"/>
        </w:rPr>
        <w:t xml:space="preserve"> </w:t>
      </w:r>
      <w:proofErr w:type="spellStart"/>
      <w:r w:rsidR="00697BED" w:rsidRPr="00D8276D">
        <w:rPr>
          <w:rFonts w:ascii="GHEA Mariam" w:hAnsi="GHEA Mariam"/>
          <w:color w:val="000000" w:themeColor="text1"/>
          <w:shd w:val="clear" w:color="auto" w:fill="FFFFFF"/>
        </w:rPr>
        <w:t>ատրճանակ</w:t>
      </w:r>
      <w:proofErr w:type="spellEnd"/>
      <w:r w:rsidR="00687C89">
        <w:rPr>
          <w:rFonts w:ascii="GHEA Mariam" w:hAnsi="GHEA Mariam"/>
          <w:color w:val="000000" w:themeColor="text1"/>
          <w:shd w:val="clear" w:color="auto" w:fill="FFFFFF"/>
          <w:lang w:val="hy-AM"/>
        </w:rPr>
        <w:t xml:space="preserve">ը </w:t>
      </w:r>
      <w:r w:rsidR="00687C89" w:rsidRPr="000C066C">
        <w:rPr>
          <w:rFonts w:ascii="GHEA Mariam" w:hAnsi="GHEA Mariam"/>
          <w:color w:val="000000" w:themeColor="text1"/>
          <w:shd w:val="clear" w:color="auto" w:fill="FFFFFF"/>
          <w:lang w:val="hy-AM"/>
        </w:rPr>
        <w:t>վարույթն իրականացնող մարմնի տրամադրության տակ հայտ</w:t>
      </w:r>
      <w:r w:rsidR="00B02BEB" w:rsidRPr="000C066C">
        <w:rPr>
          <w:rFonts w:ascii="GHEA Mariam" w:hAnsi="GHEA Mariam"/>
          <w:color w:val="000000" w:themeColor="text1"/>
          <w:shd w:val="clear" w:color="auto" w:fill="FFFFFF"/>
          <w:lang w:val="hy-AM"/>
        </w:rPr>
        <w:t>ն</w:t>
      </w:r>
      <w:r w:rsidR="00687C89" w:rsidRPr="000C066C">
        <w:rPr>
          <w:rFonts w:ascii="GHEA Mariam" w:hAnsi="GHEA Mariam"/>
          <w:color w:val="000000" w:themeColor="text1"/>
          <w:shd w:val="clear" w:color="auto" w:fill="FFFFFF"/>
          <w:lang w:val="hy-AM"/>
        </w:rPr>
        <w:t>վելու հանգամանքներն ու աղբյուրը</w:t>
      </w:r>
      <w:r w:rsidR="00697BED" w:rsidRPr="000C066C">
        <w:rPr>
          <w:rFonts w:ascii="GHEA Mariam" w:hAnsi="GHEA Mariam"/>
          <w:shd w:val="clear" w:color="auto" w:fill="FFFFFF"/>
          <w:lang w:val="fr-FR"/>
        </w:rPr>
        <w:t>:</w:t>
      </w:r>
      <w:r w:rsidR="00697BED" w:rsidRPr="00D8276D">
        <w:rPr>
          <w:rFonts w:ascii="GHEA Mariam" w:hAnsi="GHEA Mariam"/>
          <w:shd w:val="clear" w:color="auto" w:fill="FFFFFF"/>
          <w:lang w:val="fr-FR"/>
        </w:rPr>
        <w:t xml:space="preserve"> </w:t>
      </w:r>
      <w:proofErr w:type="spellStart"/>
      <w:r w:rsidR="0054160B">
        <w:rPr>
          <w:rFonts w:ascii="GHEA Mariam" w:hAnsi="GHEA Mariam"/>
          <w:shd w:val="clear" w:color="auto" w:fill="FFFFFF"/>
          <w:lang w:val="fr-FR"/>
        </w:rPr>
        <w:t>Հետևաբար</w:t>
      </w:r>
      <w:proofErr w:type="spellEnd"/>
      <w:r w:rsidR="0054160B">
        <w:rPr>
          <w:rFonts w:ascii="GHEA Mariam" w:hAnsi="GHEA Mariam"/>
          <w:shd w:val="clear" w:color="auto" w:fill="FFFFFF"/>
          <w:lang w:val="fr-FR"/>
        </w:rPr>
        <w:t xml:space="preserve">, </w:t>
      </w:r>
      <w:r w:rsidR="0054160B" w:rsidRPr="000C066C">
        <w:rPr>
          <w:rFonts w:ascii="GHEA Mariam" w:hAnsi="GHEA Mariam"/>
          <w:color w:val="000000"/>
          <w:shd w:val="clear" w:color="auto" w:fill="FFFFFF"/>
          <w:lang w:val="hy-AM"/>
        </w:rPr>
        <w:t>իրեղեն ապացույց ատրճանակը</w:t>
      </w:r>
      <w:r w:rsidR="0054160B">
        <w:rPr>
          <w:rFonts w:ascii="GHEA Mariam" w:hAnsi="GHEA Mariam"/>
          <w:color w:val="000000"/>
          <w:shd w:val="clear" w:color="auto" w:fill="FFFFFF"/>
          <w:lang w:val="hy-AM"/>
        </w:rPr>
        <w:t xml:space="preserve"> և դրա հետ փոխկապակցված ապացույցներն անթույլատրելի ճանաչելու վերաբերյալ ստորադաս դատարանների դիրքորոշումը</w:t>
      </w:r>
      <w:r w:rsidR="00065505" w:rsidRPr="00065505">
        <w:rPr>
          <w:rFonts w:ascii="GHEA Mariam" w:hAnsi="GHEA Mariam"/>
          <w:color w:val="000000"/>
          <w:shd w:val="clear" w:color="auto" w:fill="FFFFFF"/>
          <w:lang w:val="hy-AM"/>
        </w:rPr>
        <w:t xml:space="preserve"> </w:t>
      </w:r>
      <w:r w:rsidR="00065505" w:rsidRPr="000C066C">
        <w:rPr>
          <w:rFonts w:ascii="GHEA Mariam" w:hAnsi="GHEA Mariam"/>
          <w:color w:val="000000"/>
          <w:shd w:val="clear" w:color="auto" w:fill="FFFFFF"/>
          <w:lang w:val="hy-AM"/>
        </w:rPr>
        <w:t>հիմնավոր չէ</w:t>
      </w:r>
      <w:r w:rsidR="0054160B">
        <w:rPr>
          <w:rFonts w:ascii="GHEA Mariam" w:hAnsi="GHEA Mariam"/>
          <w:color w:val="000000"/>
          <w:shd w:val="clear" w:color="auto" w:fill="FFFFFF"/>
          <w:lang w:val="hy-AM"/>
        </w:rPr>
        <w:t>:</w:t>
      </w:r>
    </w:p>
    <w:p w14:paraId="26D2ED05" w14:textId="7105E4A6" w:rsidR="00065505" w:rsidRDefault="00065505" w:rsidP="00065505">
      <w:pPr>
        <w:spacing w:line="360" w:lineRule="auto"/>
        <w:ind w:firstLine="567"/>
        <w:jc w:val="both"/>
        <w:rPr>
          <w:rFonts w:ascii="GHEA Mariam" w:hAnsi="GHEA Mariam"/>
          <w:lang w:val="af-ZA"/>
        </w:rPr>
      </w:pPr>
      <w:r>
        <w:rPr>
          <w:rFonts w:ascii="GHEA Mariam" w:hAnsi="GHEA Mariam" w:cs="Sylfaen"/>
          <w:lang w:val="af-ZA"/>
        </w:rPr>
        <w:t xml:space="preserve">22. </w:t>
      </w:r>
      <w:r w:rsidR="001525A7">
        <w:rPr>
          <w:rFonts w:ascii="GHEA Mariam" w:hAnsi="GHEA Mariam" w:cs="Sylfaen"/>
          <w:lang w:val="af-ZA"/>
        </w:rPr>
        <w:t xml:space="preserve">Վերոգրյալի հիման վրա, Վճռաբեկ դատարանը գտնում է, որ </w:t>
      </w:r>
      <w:r>
        <w:rPr>
          <w:rFonts w:ascii="GHEA Mariam" w:hAnsi="GHEA Mariam" w:cs="Calibri"/>
          <w:shd w:val="clear" w:color="auto" w:fill="FFFFFF"/>
          <w:lang w:val="hy-AM"/>
        </w:rPr>
        <w:t xml:space="preserve">քրեական գործով իրեղեն ապացույց ճանաչված ատրճանակի՝ </w:t>
      </w:r>
      <w:r w:rsidRPr="000C066C">
        <w:rPr>
          <w:rFonts w:ascii="GHEA Mariam" w:hAnsi="GHEA Mariam" w:cs="Calibri"/>
          <w:shd w:val="clear" w:color="auto" w:fill="FFFFFF"/>
          <w:lang w:val="hy-AM"/>
        </w:rPr>
        <w:t>վարույթն իրականացնող մարմնի տրամադրության տակ հայտնվելու հանգամանքներ</w:t>
      </w:r>
      <w:r>
        <w:rPr>
          <w:rFonts w:ascii="GHEA Mariam" w:hAnsi="GHEA Mariam" w:cs="Calibri"/>
          <w:shd w:val="clear" w:color="auto" w:fill="FFFFFF"/>
          <w:lang w:val="hy-AM"/>
        </w:rPr>
        <w:t>ն</w:t>
      </w:r>
      <w:r w:rsidRPr="000C066C">
        <w:rPr>
          <w:rFonts w:ascii="GHEA Mariam" w:hAnsi="GHEA Mariam" w:cs="Calibri"/>
          <w:shd w:val="clear" w:color="auto" w:fill="FFFFFF"/>
          <w:lang w:val="hy-AM"/>
        </w:rPr>
        <w:t xml:space="preserve"> ու </w:t>
      </w:r>
      <w:r w:rsidRPr="000C066C">
        <w:rPr>
          <w:rFonts w:ascii="GHEA Mariam" w:hAnsi="GHEA Mariam" w:cs="Calibri"/>
          <w:shd w:val="clear" w:color="auto" w:fill="FFFFFF"/>
          <w:lang w:val="pt-PT"/>
        </w:rPr>
        <w:t>աղբյուրը</w:t>
      </w:r>
      <w:r>
        <w:rPr>
          <w:rFonts w:ascii="GHEA Mariam" w:hAnsi="GHEA Mariam" w:cs="Calibri"/>
          <w:shd w:val="clear" w:color="auto" w:fill="FFFFFF"/>
          <w:lang w:val="pt-PT"/>
        </w:rPr>
        <w:t xml:space="preserve"> պարզված չլինելու </w:t>
      </w:r>
      <w:r>
        <w:rPr>
          <w:rFonts w:ascii="GHEA Mariam" w:hAnsi="GHEA Mariam" w:cs="Calibri"/>
          <w:shd w:val="clear" w:color="auto" w:fill="FFFFFF"/>
          <w:lang w:val="hy-AM"/>
        </w:rPr>
        <w:t>հիմնավորմամբ</w:t>
      </w:r>
      <w:r>
        <w:rPr>
          <w:rFonts w:ascii="GHEA Mariam" w:hAnsi="GHEA Mariam" w:cs="Calibri"/>
          <w:shd w:val="clear" w:color="auto" w:fill="FFFFFF"/>
          <w:lang w:val="pt-PT"/>
        </w:rPr>
        <w:t xml:space="preserve"> </w:t>
      </w:r>
      <w:r w:rsidRPr="00600AFD">
        <w:rPr>
          <w:rFonts w:ascii="GHEA Mariam" w:hAnsi="GHEA Mariam"/>
          <w:color w:val="333333"/>
          <w:shd w:val="clear" w:color="auto" w:fill="FFFFFF"/>
          <w:lang w:val="hy-AM"/>
        </w:rPr>
        <w:t>Հ.Սարգսյանի</w:t>
      </w:r>
      <w:r w:rsidRPr="00A7659A">
        <w:rPr>
          <w:rFonts w:ascii="GHEA Mariam" w:hAnsi="GHEA Mariam"/>
          <w:color w:val="333333"/>
          <w:shd w:val="clear" w:color="auto" w:fill="FFFFFF"/>
          <w:lang w:val="hy-AM"/>
        </w:rPr>
        <w:t xml:space="preserve">ն </w:t>
      </w:r>
      <w:r w:rsidRPr="00600AFD">
        <w:rPr>
          <w:rFonts w:ascii="GHEA Mariam" w:hAnsi="GHEA Mariam"/>
          <w:color w:val="333333"/>
          <w:shd w:val="clear" w:color="auto" w:fill="FFFFFF"/>
          <w:lang w:val="hy-AM"/>
        </w:rPr>
        <w:t>ՀՀ քրեական օրենսգրքի 235-րդ հոդվածի 1-</w:t>
      </w:r>
      <w:r w:rsidRPr="00600AFD">
        <w:rPr>
          <w:rFonts w:ascii="GHEA Mariam" w:hAnsi="GHEA Mariam"/>
          <w:color w:val="333333"/>
          <w:shd w:val="clear" w:color="auto" w:fill="FFFFFF"/>
          <w:lang w:val="hy-AM"/>
        </w:rPr>
        <w:lastRenderedPageBreak/>
        <w:t xml:space="preserve">ին մասով </w:t>
      </w:r>
      <w:r>
        <w:rPr>
          <w:rFonts w:ascii="GHEA Mariam" w:hAnsi="GHEA Mariam"/>
          <w:color w:val="333333"/>
          <w:shd w:val="clear" w:color="auto" w:fill="FFFFFF"/>
          <w:lang w:val="hy-AM"/>
        </w:rPr>
        <w:t xml:space="preserve">առաջադրված մեղադրանքով արդարացնելու </w:t>
      </w:r>
      <w:r w:rsidRPr="00AA4006">
        <w:rPr>
          <w:rFonts w:ascii="GHEA Mariam" w:hAnsi="GHEA Mariam" w:cs="Sylfaen"/>
          <w:lang w:val="af-ZA"/>
        </w:rPr>
        <w:t>վերաբերյալ</w:t>
      </w:r>
      <w:r w:rsidRPr="00AA4006">
        <w:rPr>
          <w:rFonts w:ascii="GHEA Mariam" w:hAnsi="GHEA Mariam"/>
          <w:lang w:val="af-ZA"/>
        </w:rPr>
        <w:t xml:space="preserve"> </w:t>
      </w:r>
      <w:r w:rsidRPr="00AA4006">
        <w:rPr>
          <w:rFonts w:ascii="GHEA Mariam" w:hAnsi="GHEA Mariam" w:cs="Sylfaen"/>
          <w:lang w:val="af-ZA"/>
        </w:rPr>
        <w:t>ստորադաս</w:t>
      </w:r>
      <w:r w:rsidRPr="00AA4006">
        <w:rPr>
          <w:rFonts w:ascii="GHEA Mariam" w:hAnsi="GHEA Mariam"/>
          <w:lang w:val="af-ZA"/>
        </w:rPr>
        <w:t xml:space="preserve"> </w:t>
      </w:r>
      <w:r w:rsidRPr="00AA4006">
        <w:rPr>
          <w:rFonts w:ascii="GHEA Mariam" w:hAnsi="GHEA Mariam" w:cs="Sylfaen"/>
          <w:lang w:val="af-ZA"/>
        </w:rPr>
        <w:t>դատարանների</w:t>
      </w:r>
      <w:r w:rsidRPr="00AA4006">
        <w:rPr>
          <w:rFonts w:ascii="GHEA Mariam" w:hAnsi="GHEA Mariam"/>
          <w:lang w:val="af-ZA"/>
        </w:rPr>
        <w:t xml:space="preserve"> </w:t>
      </w:r>
      <w:r w:rsidRPr="00AA4006">
        <w:rPr>
          <w:rFonts w:ascii="GHEA Mariam" w:hAnsi="GHEA Mariam" w:cs="Sylfaen"/>
          <w:lang w:val="af-ZA"/>
        </w:rPr>
        <w:t>հետևություններ</w:t>
      </w:r>
      <w:r>
        <w:rPr>
          <w:rFonts w:ascii="GHEA Mariam" w:hAnsi="GHEA Mariam" w:cs="Sylfaen"/>
          <w:lang w:val="af-ZA"/>
        </w:rPr>
        <w:t>ն իրավաչափ չեն</w:t>
      </w:r>
      <w:r w:rsidRPr="00AA4006">
        <w:rPr>
          <w:rFonts w:ascii="GHEA Mariam" w:hAnsi="GHEA Mariam"/>
          <w:lang w:val="af-ZA"/>
        </w:rPr>
        <w:t>:</w:t>
      </w:r>
    </w:p>
    <w:p w14:paraId="59BF16BC" w14:textId="0497FF7E" w:rsidR="001525A7" w:rsidRDefault="001525A7" w:rsidP="001525A7">
      <w:pPr>
        <w:spacing w:line="360" w:lineRule="auto"/>
        <w:ind w:firstLine="567"/>
        <w:jc w:val="both"/>
        <w:rPr>
          <w:rFonts w:ascii="GHEA Mariam" w:hAnsi="GHEA Mariam"/>
          <w:color w:val="000000"/>
          <w:shd w:val="clear" w:color="auto" w:fill="FFFFFF"/>
          <w:lang w:val="hy-AM"/>
        </w:rPr>
      </w:pPr>
      <w:r>
        <w:rPr>
          <w:rFonts w:ascii="GHEA Mariam" w:hAnsi="GHEA Mariam"/>
          <w:lang w:val="hy-AM"/>
        </w:rPr>
        <w:t xml:space="preserve">23. Միևնույն ժամանակ, </w:t>
      </w:r>
      <w:proofErr w:type="spellStart"/>
      <w:r>
        <w:rPr>
          <w:rFonts w:ascii="GHEA Mariam" w:hAnsi="GHEA Mariam"/>
          <w:shd w:val="clear" w:color="auto" w:fill="FFFFFF"/>
          <w:lang w:val="fr-FR"/>
        </w:rPr>
        <w:t>Վճռաբեկ</w:t>
      </w:r>
      <w:proofErr w:type="spellEnd"/>
      <w:r>
        <w:rPr>
          <w:rFonts w:ascii="GHEA Mariam" w:hAnsi="GHEA Mariam"/>
          <w:shd w:val="clear" w:color="auto" w:fill="FFFFFF"/>
          <w:lang w:val="fr-FR"/>
        </w:rPr>
        <w:t xml:space="preserve"> </w:t>
      </w:r>
      <w:proofErr w:type="spellStart"/>
      <w:r>
        <w:rPr>
          <w:rFonts w:ascii="GHEA Mariam" w:hAnsi="GHEA Mariam"/>
          <w:shd w:val="clear" w:color="auto" w:fill="FFFFFF"/>
          <w:lang w:val="fr-FR"/>
        </w:rPr>
        <w:t>դատարանն</w:t>
      </w:r>
      <w:proofErr w:type="spellEnd"/>
      <w:r>
        <w:rPr>
          <w:rFonts w:ascii="GHEA Mariam" w:hAnsi="GHEA Mariam"/>
          <w:shd w:val="clear" w:color="auto" w:fill="FFFFFF"/>
          <w:lang w:val="fr-FR"/>
        </w:rPr>
        <w:t xml:space="preserve"> </w:t>
      </w:r>
      <w:proofErr w:type="spellStart"/>
      <w:r>
        <w:rPr>
          <w:rFonts w:ascii="GHEA Mariam" w:hAnsi="GHEA Mariam"/>
          <w:shd w:val="clear" w:color="auto" w:fill="FFFFFF"/>
          <w:lang w:val="fr-FR"/>
        </w:rPr>
        <w:t>արձանագրում</w:t>
      </w:r>
      <w:proofErr w:type="spellEnd"/>
      <w:r>
        <w:rPr>
          <w:rFonts w:ascii="GHEA Mariam" w:hAnsi="GHEA Mariam"/>
          <w:shd w:val="clear" w:color="auto" w:fill="FFFFFF"/>
          <w:lang w:val="fr-FR"/>
        </w:rPr>
        <w:t xml:space="preserve"> է, </w:t>
      </w:r>
      <w:proofErr w:type="spellStart"/>
      <w:r>
        <w:rPr>
          <w:rFonts w:ascii="GHEA Mariam" w:hAnsi="GHEA Mariam"/>
          <w:shd w:val="clear" w:color="auto" w:fill="FFFFFF"/>
          <w:lang w:val="fr-FR"/>
        </w:rPr>
        <w:t>որ</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գործի</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նյութերում</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առկա</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վերը</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վկայակոչված</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ապացույցները</w:t>
      </w:r>
      <w:proofErr w:type="spellEnd"/>
      <w:r w:rsidRPr="00D8276D">
        <w:rPr>
          <w:rFonts w:ascii="GHEA Mariam" w:hAnsi="GHEA Mariam"/>
          <w:shd w:val="clear" w:color="auto" w:fill="FFFFFF"/>
          <w:lang w:val="fr-FR"/>
        </w:rPr>
        <w:t xml:space="preserve"> և </w:t>
      </w:r>
      <w:proofErr w:type="spellStart"/>
      <w:r w:rsidRPr="00D8276D">
        <w:rPr>
          <w:rFonts w:ascii="GHEA Mariam" w:hAnsi="GHEA Mariam"/>
          <w:shd w:val="clear" w:color="auto" w:fill="FFFFFF"/>
          <w:lang w:val="fr-FR"/>
        </w:rPr>
        <w:t>դրանցով</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հաստատվող</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փաստական</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հանգամանքներն</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իրենց</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համակցությա</w:t>
      </w:r>
      <w:r>
        <w:rPr>
          <w:rFonts w:ascii="GHEA Mariam" w:hAnsi="GHEA Mariam"/>
          <w:shd w:val="clear" w:color="auto" w:fill="FFFFFF"/>
          <w:lang w:val="fr-FR"/>
        </w:rPr>
        <w:t>ն</w:t>
      </w:r>
      <w:proofErr w:type="spellEnd"/>
      <w:r>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մ</w:t>
      </w:r>
      <w:r>
        <w:rPr>
          <w:rFonts w:ascii="GHEA Mariam" w:hAnsi="GHEA Mariam"/>
          <w:shd w:val="clear" w:color="auto" w:fill="FFFFFF"/>
          <w:lang w:val="fr-FR"/>
        </w:rPr>
        <w:t>եջ</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բավարար</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են</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հաստատված</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համարելու</w:t>
      </w:r>
      <w:proofErr w:type="spellEnd"/>
      <w:r w:rsidRPr="00D8276D">
        <w:rPr>
          <w:rFonts w:ascii="GHEA Mariam" w:hAnsi="GHEA Mariam"/>
          <w:shd w:val="clear" w:color="auto" w:fill="FFFFFF"/>
          <w:lang w:val="fr-FR"/>
        </w:rPr>
        <w:t xml:space="preserve">, </w:t>
      </w:r>
      <w:proofErr w:type="spellStart"/>
      <w:r w:rsidRPr="00D8276D">
        <w:rPr>
          <w:rFonts w:ascii="GHEA Mariam" w:hAnsi="GHEA Mariam"/>
          <w:shd w:val="clear" w:color="auto" w:fill="FFFFFF"/>
          <w:lang w:val="fr-FR"/>
        </w:rPr>
        <w:t>որ</w:t>
      </w:r>
      <w:proofErr w:type="spellEnd"/>
      <w:r w:rsidRPr="00D8276D">
        <w:rPr>
          <w:rFonts w:ascii="GHEA Mariam" w:hAnsi="GHEA Mariam"/>
          <w:shd w:val="clear" w:color="auto" w:fill="FFFFFF"/>
          <w:lang w:val="fr-FR"/>
        </w:rPr>
        <w:t xml:space="preserve"> Հ</w:t>
      </w:r>
      <w:r>
        <w:rPr>
          <w:rFonts w:ascii="GHEA Mariam" w:hAnsi="GHEA Mariam"/>
          <w:shd w:val="clear" w:color="auto" w:fill="FFFFFF"/>
          <w:lang w:val="hy-AM"/>
        </w:rPr>
        <w:t>.</w:t>
      </w:r>
      <w:proofErr w:type="spellStart"/>
      <w:r w:rsidRPr="00D8276D">
        <w:rPr>
          <w:rFonts w:ascii="GHEA Mariam" w:hAnsi="GHEA Mariam"/>
          <w:shd w:val="clear" w:color="auto" w:fill="FFFFFF"/>
          <w:lang w:val="fr-FR"/>
        </w:rPr>
        <w:t>Սարգսյան</w:t>
      </w:r>
      <w:r w:rsidR="006A75F2">
        <w:rPr>
          <w:rFonts w:ascii="GHEA Mariam" w:hAnsi="GHEA Mariam"/>
          <w:shd w:val="clear" w:color="auto" w:fill="FFFFFF"/>
          <w:lang w:val="fr-FR"/>
        </w:rPr>
        <w:t>ը</w:t>
      </w:r>
      <w:proofErr w:type="spellEnd"/>
      <w:r w:rsidRPr="00D8276D">
        <w:rPr>
          <w:rFonts w:ascii="GHEA Mariam" w:hAnsi="GHEA Mariam"/>
          <w:color w:val="000000" w:themeColor="text1"/>
          <w:shd w:val="clear" w:color="auto" w:fill="FFFFFF"/>
          <w:lang w:val="fr-FR"/>
        </w:rPr>
        <w:t xml:space="preserve"> </w:t>
      </w:r>
      <w:proofErr w:type="spellStart"/>
      <w:r w:rsidR="006A75F2" w:rsidRPr="00D8276D">
        <w:rPr>
          <w:rFonts w:ascii="GHEA Mariam" w:hAnsi="GHEA Mariam"/>
          <w:color w:val="000000" w:themeColor="text1"/>
          <w:shd w:val="clear" w:color="auto" w:fill="FFFFFF"/>
          <w:lang w:val="fr-FR"/>
        </w:rPr>
        <w:t>հրազենային</w:t>
      </w:r>
      <w:proofErr w:type="spellEnd"/>
      <w:r w:rsidR="006A75F2" w:rsidRPr="00D8276D">
        <w:rPr>
          <w:rFonts w:ascii="GHEA Mariam" w:hAnsi="GHEA Mariam"/>
          <w:color w:val="000000" w:themeColor="text1"/>
          <w:shd w:val="clear" w:color="auto" w:fill="FFFFFF"/>
          <w:lang w:val="fr-FR"/>
        </w:rPr>
        <w:t xml:space="preserve"> </w:t>
      </w:r>
      <w:proofErr w:type="spellStart"/>
      <w:r w:rsidR="006A75F2" w:rsidRPr="00D8276D">
        <w:rPr>
          <w:rFonts w:ascii="GHEA Mariam" w:hAnsi="GHEA Mariam"/>
          <w:color w:val="000000" w:themeColor="text1"/>
          <w:shd w:val="clear" w:color="auto" w:fill="FFFFFF"/>
          <w:lang w:val="fr-FR"/>
        </w:rPr>
        <w:t>վնասվածք</w:t>
      </w:r>
      <w:proofErr w:type="spellEnd"/>
      <w:r w:rsidR="006A75F2" w:rsidRPr="00D8276D">
        <w:rPr>
          <w:rFonts w:ascii="GHEA Mariam" w:hAnsi="GHEA Mariam"/>
          <w:color w:val="000000" w:themeColor="text1"/>
          <w:shd w:val="clear" w:color="auto" w:fill="FFFFFF"/>
          <w:lang w:val="fr-FR"/>
        </w:rPr>
        <w:t xml:space="preserve"> է </w:t>
      </w:r>
      <w:proofErr w:type="spellStart"/>
      <w:r w:rsidR="006A75F2" w:rsidRPr="00D8276D">
        <w:rPr>
          <w:rFonts w:ascii="GHEA Mariam" w:hAnsi="GHEA Mariam"/>
          <w:color w:val="000000" w:themeColor="text1"/>
          <w:shd w:val="clear" w:color="auto" w:fill="FFFFFF"/>
          <w:lang w:val="fr-FR"/>
        </w:rPr>
        <w:t>պատճառել</w:t>
      </w:r>
      <w:proofErr w:type="spellEnd"/>
      <w:r w:rsidR="006A75F2" w:rsidRPr="00D8276D">
        <w:rPr>
          <w:rFonts w:ascii="GHEA Mariam" w:hAnsi="GHEA Mariam"/>
          <w:color w:val="000000" w:themeColor="text1"/>
          <w:shd w:val="clear" w:color="auto" w:fill="FFFFFF"/>
          <w:lang w:val="fr-FR"/>
        </w:rPr>
        <w:t xml:space="preserve"> Դ</w:t>
      </w:r>
      <w:r w:rsidR="006A75F2">
        <w:rPr>
          <w:rFonts w:ascii="GHEA Mariam" w:hAnsi="GHEA Mariam"/>
          <w:color w:val="000000" w:themeColor="text1"/>
          <w:shd w:val="clear" w:color="auto" w:fill="FFFFFF"/>
          <w:lang w:val="hy-AM"/>
        </w:rPr>
        <w:t>.</w:t>
      </w:r>
      <w:proofErr w:type="spellStart"/>
      <w:r w:rsidR="006A75F2" w:rsidRPr="00D8276D">
        <w:rPr>
          <w:rFonts w:ascii="GHEA Mariam" w:hAnsi="GHEA Mariam"/>
          <w:color w:val="000000" w:themeColor="text1"/>
          <w:shd w:val="clear" w:color="auto" w:fill="FFFFFF"/>
          <w:lang w:val="fr-FR"/>
        </w:rPr>
        <w:t>Սիմոնյանին</w:t>
      </w:r>
      <w:proofErr w:type="spellEnd"/>
      <w:r w:rsidR="006A75F2" w:rsidRPr="006A75F2">
        <w:rPr>
          <w:rFonts w:ascii="GHEA Mariam" w:hAnsi="GHEA Mariam"/>
          <w:iCs/>
          <w:shd w:val="clear" w:color="auto" w:fill="FFFFFF"/>
          <w:lang w:val="hy-AM"/>
        </w:rPr>
        <w:t xml:space="preserve"> ապօրինի ձեռք բերած և պահվող, հրազեն հանդիսացող </w:t>
      </w:r>
      <w:proofErr w:type="spellStart"/>
      <w:r w:rsidRPr="00D8276D">
        <w:rPr>
          <w:rFonts w:ascii="GHEA Mariam" w:hAnsi="GHEA Mariam"/>
          <w:color w:val="000000" w:themeColor="text1"/>
          <w:shd w:val="clear" w:color="auto" w:fill="FFFFFF"/>
          <w:lang w:val="fr-FR"/>
        </w:rPr>
        <w:t>իրեղեն</w:t>
      </w:r>
      <w:proofErr w:type="spellEnd"/>
      <w:r w:rsidRPr="00D8276D">
        <w:rPr>
          <w:rFonts w:ascii="GHEA Mariam" w:hAnsi="GHEA Mariam"/>
          <w:color w:val="000000" w:themeColor="text1"/>
          <w:shd w:val="clear" w:color="auto" w:fill="FFFFFF"/>
          <w:lang w:val="fr-FR"/>
        </w:rPr>
        <w:t xml:space="preserve"> </w:t>
      </w:r>
      <w:proofErr w:type="spellStart"/>
      <w:r w:rsidRPr="00D8276D">
        <w:rPr>
          <w:rFonts w:ascii="GHEA Mariam" w:hAnsi="GHEA Mariam"/>
          <w:color w:val="000000" w:themeColor="text1"/>
          <w:shd w:val="clear" w:color="auto" w:fill="FFFFFF"/>
          <w:lang w:val="fr-FR"/>
        </w:rPr>
        <w:t>ապացույց</w:t>
      </w:r>
      <w:proofErr w:type="spellEnd"/>
      <w:r w:rsidRPr="00D8276D">
        <w:rPr>
          <w:rFonts w:ascii="GHEA Mariam" w:hAnsi="GHEA Mariam"/>
          <w:color w:val="000000" w:themeColor="text1"/>
          <w:shd w:val="clear" w:color="auto" w:fill="FFFFFF"/>
          <w:lang w:val="fr-FR"/>
        </w:rPr>
        <w:t xml:space="preserve"> </w:t>
      </w:r>
      <w:proofErr w:type="spellStart"/>
      <w:r w:rsidRPr="00D8276D">
        <w:rPr>
          <w:rFonts w:ascii="GHEA Mariam" w:hAnsi="GHEA Mariam"/>
          <w:color w:val="000000" w:themeColor="text1"/>
          <w:shd w:val="clear" w:color="auto" w:fill="FFFFFF"/>
          <w:lang w:val="fr-FR"/>
        </w:rPr>
        <w:t>ճանաչված</w:t>
      </w:r>
      <w:proofErr w:type="spellEnd"/>
      <w:r w:rsidRPr="00D8276D">
        <w:rPr>
          <w:rFonts w:ascii="GHEA Mariam" w:hAnsi="GHEA Mariam"/>
          <w:color w:val="000000" w:themeColor="text1"/>
          <w:shd w:val="clear" w:color="auto" w:fill="FFFFFF"/>
          <w:lang w:val="fr-FR"/>
        </w:rPr>
        <w:t xml:space="preserve"> </w:t>
      </w:r>
      <w:r w:rsidRPr="00D8276D">
        <w:rPr>
          <w:rFonts w:ascii="GHEA Mariam" w:hAnsi="GHEA Mariam"/>
          <w:color w:val="000000"/>
          <w:shd w:val="clear" w:color="auto" w:fill="FFFFFF"/>
          <w:lang w:val="fr-FR"/>
        </w:rPr>
        <w:t>9</w:t>
      </w:r>
      <w:r w:rsidRPr="00065505">
        <w:rPr>
          <w:rFonts w:ascii="GHEA Mariam" w:hAnsi="GHEA Mariam"/>
          <w:color w:val="000000"/>
          <w:shd w:val="clear" w:color="auto" w:fill="FFFFFF"/>
          <w:lang w:val="hy-AM"/>
        </w:rPr>
        <w:t>մմ</w:t>
      </w:r>
      <w:r w:rsidRPr="00D8276D">
        <w:rPr>
          <w:rFonts w:ascii="GHEA Mariam" w:hAnsi="GHEA Mariam"/>
          <w:color w:val="000000"/>
          <w:shd w:val="clear" w:color="auto" w:fill="FFFFFF"/>
          <w:lang w:val="fr-FR"/>
        </w:rPr>
        <w:t xml:space="preserve"> </w:t>
      </w:r>
      <w:r w:rsidRPr="00065505">
        <w:rPr>
          <w:rFonts w:ascii="GHEA Mariam" w:hAnsi="GHEA Mariam"/>
          <w:color w:val="000000"/>
          <w:shd w:val="clear" w:color="auto" w:fill="FFFFFF"/>
          <w:lang w:val="hy-AM"/>
        </w:rPr>
        <w:t>տրամաչափի</w:t>
      </w:r>
      <w:r w:rsidRPr="00D8276D">
        <w:rPr>
          <w:rFonts w:ascii="GHEA Mariam" w:hAnsi="GHEA Mariam"/>
          <w:color w:val="000000"/>
          <w:shd w:val="clear" w:color="auto" w:fill="FFFFFF"/>
          <w:lang w:val="fr-FR"/>
        </w:rPr>
        <w:t xml:space="preserve"> 7421361 </w:t>
      </w:r>
      <w:r w:rsidRPr="00065505">
        <w:rPr>
          <w:rFonts w:ascii="GHEA Mariam" w:hAnsi="GHEA Mariam"/>
          <w:color w:val="000000"/>
          <w:shd w:val="clear" w:color="auto" w:fill="FFFFFF"/>
          <w:lang w:val="hy-AM"/>
        </w:rPr>
        <w:t>ինքնաշեն</w:t>
      </w:r>
      <w:r w:rsidRPr="00D8276D">
        <w:rPr>
          <w:rFonts w:ascii="GHEA Mariam" w:hAnsi="GHEA Mariam"/>
          <w:color w:val="000000"/>
          <w:shd w:val="clear" w:color="auto" w:fill="FFFFFF"/>
          <w:lang w:val="fr-FR"/>
        </w:rPr>
        <w:t xml:space="preserve"> </w:t>
      </w:r>
      <w:r w:rsidRPr="00065505">
        <w:rPr>
          <w:rFonts w:ascii="GHEA Mariam" w:hAnsi="GHEA Mariam"/>
          <w:color w:val="000000"/>
          <w:shd w:val="clear" w:color="auto" w:fill="FFFFFF"/>
          <w:lang w:val="hy-AM"/>
        </w:rPr>
        <w:t>դրոշմված</w:t>
      </w:r>
      <w:r w:rsidRPr="00D8276D">
        <w:rPr>
          <w:rFonts w:ascii="GHEA Mariam" w:hAnsi="GHEA Mariam"/>
          <w:color w:val="000000"/>
          <w:shd w:val="clear" w:color="auto" w:fill="FFFFFF"/>
          <w:lang w:val="fr-FR"/>
        </w:rPr>
        <w:t xml:space="preserve"> </w:t>
      </w:r>
      <w:r w:rsidRPr="00065505">
        <w:rPr>
          <w:rFonts w:ascii="GHEA Mariam" w:hAnsi="GHEA Mariam"/>
          <w:color w:val="000000"/>
          <w:shd w:val="clear" w:color="auto" w:fill="FFFFFF"/>
          <w:lang w:val="hy-AM"/>
        </w:rPr>
        <w:t>համարներով</w:t>
      </w:r>
      <w:r w:rsidRPr="00D8276D">
        <w:rPr>
          <w:rFonts w:ascii="GHEA Mariam" w:hAnsi="GHEA Mariam"/>
          <w:color w:val="000000"/>
          <w:shd w:val="clear" w:color="auto" w:fill="FFFFFF"/>
          <w:lang w:val="fr-FR"/>
        </w:rPr>
        <w:t xml:space="preserve"> «SIG SAUER» </w:t>
      </w:r>
      <w:r w:rsidRPr="00065505">
        <w:rPr>
          <w:rFonts w:ascii="GHEA Mariam" w:hAnsi="GHEA Mariam"/>
          <w:color w:val="000000"/>
          <w:shd w:val="clear" w:color="auto" w:fill="FFFFFF"/>
          <w:lang w:val="hy-AM"/>
        </w:rPr>
        <w:t>տեսակի</w:t>
      </w:r>
      <w:r w:rsidRPr="00D8276D">
        <w:rPr>
          <w:rFonts w:ascii="GHEA Mariam" w:hAnsi="GHEA Mariam"/>
          <w:color w:val="000000"/>
          <w:shd w:val="clear" w:color="auto" w:fill="FFFFFF"/>
          <w:lang w:val="fr-FR"/>
        </w:rPr>
        <w:t xml:space="preserve"> «P 226» </w:t>
      </w:r>
      <w:r w:rsidRPr="00065505">
        <w:rPr>
          <w:rFonts w:ascii="GHEA Mariam" w:hAnsi="GHEA Mariam"/>
          <w:color w:val="000000"/>
          <w:shd w:val="clear" w:color="auto" w:fill="FFFFFF"/>
          <w:lang w:val="hy-AM"/>
        </w:rPr>
        <w:t>մոդելի</w:t>
      </w:r>
      <w:r w:rsidRPr="00D8276D">
        <w:rPr>
          <w:rFonts w:ascii="GHEA Mariam" w:hAnsi="GHEA Mariam"/>
          <w:color w:val="000000"/>
          <w:shd w:val="clear" w:color="auto" w:fill="FFFFFF"/>
          <w:lang w:val="fr-FR"/>
        </w:rPr>
        <w:t xml:space="preserve"> </w:t>
      </w:r>
      <w:r w:rsidRPr="00065505">
        <w:rPr>
          <w:rFonts w:ascii="GHEA Mariam" w:hAnsi="GHEA Mariam"/>
          <w:color w:val="000000"/>
          <w:shd w:val="clear" w:color="auto" w:fill="FFFFFF"/>
          <w:lang w:val="hy-AM"/>
        </w:rPr>
        <w:t>ատրճանակով</w:t>
      </w:r>
      <w:r>
        <w:rPr>
          <w:rFonts w:ascii="GHEA Mariam" w:hAnsi="GHEA Mariam"/>
          <w:color w:val="000000"/>
          <w:shd w:val="clear" w:color="auto" w:fill="FFFFFF"/>
          <w:lang w:val="hy-AM"/>
        </w:rPr>
        <w:t xml:space="preserve">: </w:t>
      </w:r>
    </w:p>
    <w:p w14:paraId="4FF62A70" w14:textId="52AA83EA" w:rsidR="00006074" w:rsidRPr="001A4C82" w:rsidRDefault="008B4DA2" w:rsidP="0079400A">
      <w:pPr>
        <w:spacing w:line="360" w:lineRule="auto"/>
        <w:ind w:firstLine="567"/>
        <w:jc w:val="both"/>
        <w:rPr>
          <w:rFonts w:ascii="GHEA Mariam" w:hAnsi="GHEA Mariam"/>
          <w:lang w:val="fr-FR"/>
        </w:rPr>
      </w:pPr>
      <w:r w:rsidRPr="006312AF">
        <w:rPr>
          <w:rFonts w:ascii="GHEA Mariam" w:hAnsi="GHEA Mariam"/>
          <w:lang w:val="hy-AM"/>
        </w:rPr>
        <w:t>2</w:t>
      </w:r>
      <w:r w:rsidR="001525A7">
        <w:rPr>
          <w:rFonts w:ascii="GHEA Mariam" w:hAnsi="GHEA Mariam"/>
          <w:lang w:val="hy-AM"/>
        </w:rPr>
        <w:t>4</w:t>
      </w:r>
      <w:r w:rsidRPr="006312AF">
        <w:rPr>
          <w:rFonts w:ascii="GHEA Mariam" w:hAnsi="GHEA Mariam"/>
          <w:lang w:val="hy-AM"/>
        </w:rPr>
        <w:t xml:space="preserve">. </w:t>
      </w:r>
      <w:r w:rsidR="00697BED" w:rsidRPr="006312AF">
        <w:rPr>
          <w:rFonts w:ascii="GHEA Mariam" w:hAnsi="GHEA Mariam"/>
          <w:lang w:val="hy-AM"/>
        </w:rPr>
        <w:t>Այսպիսով</w:t>
      </w:r>
      <w:r w:rsidR="00697BED" w:rsidRPr="00D8276D">
        <w:rPr>
          <w:rFonts w:ascii="GHEA Mariam" w:hAnsi="GHEA Mariam"/>
          <w:lang w:val="af-ZA"/>
        </w:rPr>
        <w:t xml:space="preserve">, </w:t>
      </w:r>
      <w:r w:rsidR="00E663C3">
        <w:rPr>
          <w:rFonts w:ascii="GHEA Mariam" w:hAnsi="GHEA Mariam"/>
          <w:lang w:val="af-ZA"/>
        </w:rPr>
        <w:t xml:space="preserve">Վճռաբեկ դատարանը հանգում է հետևության, որ Առաջին ատյանի </w:t>
      </w:r>
      <w:r w:rsidR="00697BED" w:rsidRPr="006312AF">
        <w:rPr>
          <w:rFonts w:ascii="GHEA Mariam" w:hAnsi="GHEA Mariam"/>
          <w:lang w:val="hy-AM"/>
        </w:rPr>
        <w:t>դատարանը</w:t>
      </w:r>
      <w:r w:rsidR="00697BED" w:rsidRPr="00D8276D">
        <w:rPr>
          <w:rFonts w:ascii="GHEA Mariam" w:hAnsi="GHEA Mariam"/>
          <w:lang w:val="af-ZA"/>
        </w:rPr>
        <w:t xml:space="preserve">, </w:t>
      </w:r>
      <w:r w:rsidR="00697BED" w:rsidRPr="006312AF">
        <w:rPr>
          <w:rFonts w:ascii="GHEA Mariam" w:hAnsi="GHEA Mariam"/>
          <w:lang w:val="hy-AM"/>
        </w:rPr>
        <w:t>դատաքննությամբ</w:t>
      </w:r>
      <w:r w:rsidR="00697BED" w:rsidRPr="00D8276D">
        <w:rPr>
          <w:rFonts w:ascii="GHEA Mariam" w:hAnsi="GHEA Mariam"/>
          <w:lang w:val="af-ZA"/>
        </w:rPr>
        <w:t xml:space="preserve"> </w:t>
      </w:r>
      <w:r w:rsidR="00697BED" w:rsidRPr="006312AF">
        <w:rPr>
          <w:rFonts w:ascii="GHEA Mariam" w:hAnsi="GHEA Mariam"/>
          <w:lang w:val="hy-AM"/>
        </w:rPr>
        <w:t>հետազոտված</w:t>
      </w:r>
      <w:r w:rsidR="00697BED" w:rsidRPr="00D8276D">
        <w:rPr>
          <w:rFonts w:ascii="GHEA Mariam" w:hAnsi="GHEA Mariam"/>
          <w:lang w:val="af-ZA"/>
        </w:rPr>
        <w:t xml:space="preserve"> </w:t>
      </w:r>
      <w:r w:rsidR="00697BED" w:rsidRPr="006312AF">
        <w:rPr>
          <w:rFonts w:ascii="GHEA Mariam" w:hAnsi="GHEA Mariam"/>
          <w:lang w:val="hy-AM"/>
        </w:rPr>
        <w:t>ապացույցները</w:t>
      </w:r>
      <w:r w:rsidR="00697BED" w:rsidRPr="00D8276D">
        <w:rPr>
          <w:rFonts w:ascii="GHEA Mariam" w:hAnsi="GHEA Mariam"/>
          <w:lang w:val="af-ZA"/>
        </w:rPr>
        <w:t xml:space="preserve"> </w:t>
      </w:r>
      <w:r w:rsidR="00697BED" w:rsidRPr="006312AF">
        <w:rPr>
          <w:rFonts w:ascii="GHEA Mariam" w:hAnsi="GHEA Mariam"/>
          <w:lang w:val="hy-AM"/>
        </w:rPr>
        <w:t>բավարար</w:t>
      </w:r>
      <w:r w:rsidR="00697BED" w:rsidRPr="00D8276D">
        <w:rPr>
          <w:rFonts w:ascii="GHEA Mariam" w:hAnsi="GHEA Mariam"/>
          <w:lang w:val="af-ZA"/>
        </w:rPr>
        <w:t xml:space="preserve"> </w:t>
      </w:r>
      <w:r w:rsidR="00697BED" w:rsidRPr="006312AF">
        <w:rPr>
          <w:rFonts w:ascii="GHEA Mariam" w:hAnsi="GHEA Mariam"/>
          <w:lang w:val="hy-AM"/>
        </w:rPr>
        <w:t>չհամարելով</w:t>
      </w:r>
      <w:r w:rsidR="00697BED" w:rsidRPr="00D8276D">
        <w:rPr>
          <w:rFonts w:ascii="GHEA Mariam" w:hAnsi="GHEA Mariam"/>
          <w:lang w:val="af-ZA"/>
        </w:rPr>
        <w:t xml:space="preserve"> </w:t>
      </w:r>
      <w:r w:rsidR="008B3E7C">
        <w:rPr>
          <w:rFonts w:ascii="GHEA Mariam" w:hAnsi="GHEA Mariam"/>
          <w:lang w:val="af-ZA"/>
        </w:rPr>
        <w:t xml:space="preserve"> </w:t>
      </w:r>
      <w:r w:rsidR="00697BED" w:rsidRPr="006312AF">
        <w:rPr>
          <w:rFonts w:ascii="GHEA Mariam" w:hAnsi="GHEA Mariam"/>
          <w:lang w:val="hy-AM"/>
        </w:rPr>
        <w:t>ամբաստանյալ</w:t>
      </w:r>
      <w:r w:rsidR="00697BED" w:rsidRPr="00D8276D">
        <w:rPr>
          <w:rFonts w:ascii="GHEA Mariam" w:hAnsi="GHEA Mariam"/>
          <w:lang w:val="fr-FR"/>
        </w:rPr>
        <w:t xml:space="preserve"> </w:t>
      </w:r>
      <w:r w:rsidR="008B3E7C">
        <w:rPr>
          <w:rFonts w:ascii="GHEA Mariam" w:hAnsi="GHEA Mariam"/>
          <w:lang w:val="fr-FR"/>
        </w:rPr>
        <w:t xml:space="preserve"> </w:t>
      </w:r>
      <w:proofErr w:type="spellStart"/>
      <w:r w:rsidR="00697BED" w:rsidRPr="00D8276D">
        <w:rPr>
          <w:rFonts w:ascii="GHEA Mariam" w:hAnsi="GHEA Mariam"/>
          <w:lang w:val="fr-FR"/>
        </w:rPr>
        <w:t>Հ</w:t>
      </w:r>
      <w:r w:rsidR="00E663C3">
        <w:rPr>
          <w:rFonts w:ascii="GHEA Mariam" w:hAnsi="GHEA Mariam"/>
          <w:lang w:val="fr-FR"/>
        </w:rPr>
        <w:t>.</w:t>
      </w:r>
      <w:r w:rsidR="00697BED" w:rsidRPr="00D8276D">
        <w:rPr>
          <w:rFonts w:ascii="GHEA Mariam" w:hAnsi="GHEA Mariam"/>
          <w:lang w:val="fr-FR"/>
        </w:rPr>
        <w:t>Սարգսյանի</w:t>
      </w:r>
      <w:proofErr w:type="spellEnd"/>
      <w:r w:rsidR="00697BED" w:rsidRPr="00D8276D">
        <w:rPr>
          <w:rFonts w:ascii="GHEA Mariam" w:hAnsi="GHEA Mariam"/>
          <w:lang w:val="fr-FR"/>
        </w:rPr>
        <w:t xml:space="preserve"> </w:t>
      </w:r>
      <w:r w:rsidR="008B3E7C">
        <w:rPr>
          <w:rFonts w:ascii="GHEA Mariam" w:hAnsi="GHEA Mariam"/>
          <w:lang w:val="fr-FR"/>
        </w:rPr>
        <w:t xml:space="preserve"> </w:t>
      </w:r>
      <w:r w:rsidR="00697BED" w:rsidRPr="006312AF">
        <w:rPr>
          <w:rFonts w:ascii="GHEA Mariam" w:hAnsi="GHEA Mariam"/>
          <w:lang w:val="hy-AM"/>
        </w:rPr>
        <w:t>արարքում</w:t>
      </w:r>
      <w:r w:rsidR="00697BED" w:rsidRPr="00D8276D">
        <w:rPr>
          <w:rFonts w:ascii="GHEA Mariam" w:hAnsi="GHEA Mariam"/>
          <w:lang w:val="fr-FR"/>
        </w:rPr>
        <w:t xml:space="preserve"> </w:t>
      </w:r>
      <w:r w:rsidR="008B3E7C">
        <w:rPr>
          <w:rFonts w:ascii="GHEA Mariam" w:hAnsi="GHEA Mariam"/>
          <w:lang w:val="fr-FR"/>
        </w:rPr>
        <w:t xml:space="preserve"> </w:t>
      </w:r>
      <w:r w:rsidR="00697BED" w:rsidRPr="00D8276D">
        <w:rPr>
          <w:rFonts w:ascii="GHEA Mariam" w:hAnsi="GHEA Mariam"/>
          <w:lang w:val="fr-FR"/>
        </w:rPr>
        <w:t xml:space="preserve">ՀՀ </w:t>
      </w:r>
      <w:r w:rsidR="008B3E7C">
        <w:rPr>
          <w:rFonts w:ascii="GHEA Mariam" w:hAnsi="GHEA Mariam"/>
          <w:lang w:val="fr-FR"/>
        </w:rPr>
        <w:t xml:space="preserve"> </w:t>
      </w:r>
      <w:proofErr w:type="spellStart"/>
      <w:r w:rsidR="00697BED" w:rsidRPr="00D8276D">
        <w:rPr>
          <w:rFonts w:ascii="GHEA Mariam" w:hAnsi="GHEA Mariam"/>
          <w:lang w:val="fr-FR"/>
        </w:rPr>
        <w:t>քրեական</w:t>
      </w:r>
      <w:proofErr w:type="spellEnd"/>
      <w:r w:rsidR="00697BED" w:rsidRPr="00D8276D">
        <w:rPr>
          <w:rFonts w:ascii="GHEA Mariam" w:hAnsi="GHEA Mariam"/>
          <w:lang w:val="fr-FR"/>
        </w:rPr>
        <w:t xml:space="preserve"> </w:t>
      </w:r>
      <w:r w:rsidR="008B3E7C">
        <w:rPr>
          <w:rFonts w:ascii="GHEA Mariam" w:hAnsi="GHEA Mariam"/>
          <w:lang w:val="fr-FR"/>
        </w:rPr>
        <w:t xml:space="preserve"> </w:t>
      </w:r>
      <w:proofErr w:type="spellStart"/>
      <w:r w:rsidR="00697BED" w:rsidRPr="00D8276D">
        <w:rPr>
          <w:rFonts w:ascii="GHEA Mariam" w:hAnsi="GHEA Mariam"/>
          <w:lang w:val="fr-FR"/>
        </w:rPr>
        <w:t>օրենսգրքի</w:t>
      </w:r>
      <w:proofErr w:type="spellEnd"/>
      <w:r w:rsidR="00697BED" w:rsidRPr="00D8276D">
        <w:rPr>
          <w:rFonts w:ascii="GHEA Mariam" w:hAnsi="GHEA Mariam"/>
          <w:lang w:val="fr-FR"/>
        </w:rPr>
        <w:t xml:space="preserve"> 235-րդ </w:t>
      </w:r>
      <w:proofErr w:type="spellStart"/>
      <w:r w:rsidR="00697BED" w:rsidRPr="00D8276D">
        <w:rPr>
          <w:rFonts w:ascii="GHEA Mariam" w:hAnsi="GHEA Mariam"/>
          <w:lang w:val="fr-FR"/>
        </w:rPr>
        <w:t>հոդվածի</w:t>
      </w:r>
      <w:proofErr w:type="spellEnd"/>
      <w:r w:rsidR="00697BED" w:rsidRPr="00D8276D">
        <w:rPr>
          <w:rFonts w:ascii="GHEA Mariam" w:hAnsi="GHEA Mariam"/>
          <w:lang w:val="fr-FR"/>
        </w:rPr>
        <w:t xml:space="preserve"> 1-ին </w:t>
      </w:r>
      <w:proofErr w:type="spellStart"/>
      <w:r w:rsidR="00697BED" w:rsidRPr="00D8276D">
        <w:rPr>
          <w:rFonts w:ascii="GHEA Mariam" w:hAnsi="GHEA Mariam"/>
          <w:lang w:val="fr-FR"/>
        </w:rPr>
        <w:t>մասով</w:t>
      </w:r>
      <w:proofErr w:type="spellEnd"/>
      <w:r w:rsidR="00697BED" w:rsidRPr="00D8276D">
        <w:rPr>
          <w:rFonts w:ascii="GHEA Mariam" w:hAnsi="GHEA Mariam"/>
          <w:lang w:val="fr-FR"/>
        </w:rPr>
        <w:t xml:space="preserve"> </w:t>
      </w:r>
      <w:r w:rsidR="00697BED" w:rsidRPr="006312AF">
        <w:rPr>
          <w:rFonts w:ascii="GHEA Mariam" w:hAnsi="GHEA Mariam"/>
          <w:lang w:val="hy-AM"/>
        </w:rPr>
        <w:t>նախատեսված</w:t>
      </w:r>
      <w:r w:rsidR="00697BED" w:rsidRPr="00D8276D">
        <w:rPr>
          <w:rFonts w:ascii="GHEA Mariam" w:hAnsi="GHEA Mariam"/>
          <w:lang w:val="fr-FR"/>
        </w:rPr>
        <w:t xml:space="preserve"> </w:t>
      </w:r>
      <w:r w:rsidR="00697BED" w:rsidRPr="006312AF">
        <w:rPr>
          <w:rFonts w:ascii="GHEA Mariam" w:hAnsi="GHEA Mariam"/>
          <w:lang w:val="hy-AM"/>
        </w:rPr>
        <w:t>հանցակազմի</w:t>
      </w:r>
      <w:r w:rsidR="00697BED" w:rsidRPr="00D8276D">
        <w:rPr>
          <w:rFonts w:ascii="GHEA Mariam" w:hAnsi="GHEA Mariam"/>
          <w:lang w:val="af-ZA"/>
        </w:rPr>
        <w:t xml:space="preserve"> </w:t>
      </w:r>
      <w:r w:rsidR="00697BED" w:rsidRPr="006312AF">
        <w:rPr>
          <w:rFonts w:ascii="GHEA Mariam" w:hAnsi="GHEA Mariam"/>
          <w:lang w:val="hy-AM"/>
        </w:rPr>
        <w:t>հատկանիշների</w:t>
      </w:r>
      <w:r w:rsidR="00697BED" w:rsidRPr="00D8276D">
        <w:rPr>
          <w:rFonts w:ascii="GHEA Mariam" w:hAnsi="GHEA Mariam"/>
          <w:lang w:val="af-ZA"/>
        </w:rPr>
        <w:t xml:space="preserve"> </w:t>
      </w:r>
      <w:r w:rsidR="00697BED" w:rsidRPr="006312AF">
        <w:rPr>
          <w:rFonts w:ascii="GHEA Mariam" w:hAnsi="GHEA Mariam"/>
          <w:lang w:val="hy-AM"/>
        </w:rPr>
        <w:t>առկայությունը</w:t>
      </w:r>
      <w:r w:rsidR="00697BED" w:rsidRPr="00D8276D">
        <w:rPr>
          <w:rFonts w:ascii="GHEA Mariam" w:hAnsi="GHEA Mariam"/>
          <w:lang w:val="af-ZA"/>
        </w:rPr>
        <w:t xml:space="preserve"> </w:t>
      </w:r>
      <w:r w:rsidR="00697BED" w:rsidRPr="006312AF">
        <w:rPr>
          <w:rFonts w:ascii="GHEA Mariam" w:hAnsi="GHEA Mariam"/>
          <w:lang w:val="hy-AM"/>
        </w:rPr>
        <w:t>հավաստելու</w:t>
      </w:r>
      <w:r w:rsidR="00697BED" w:rsidRPr="00D8276D">
        <w:rPr>
          <w:rFonts w:ascii="GHEA Mariam" w:hAnsi="GHEA Mariam"/>
          <w:lang w:val="af-ZA"/>
        </w:rPr>
        <w:t xml:space="preserve"> </w:t>
      </w:r>
      <w:r w:rsidR="00697BED" w:rsidRPr="006312AF">
        <w:rPr>
          <w:rFonts w:ascii="GHEA Mariam" w:hAnsi="GHEA Mariam"/>
          <w:lang w:val="hy-AM"/>
        </w:rPr>
        <w:t>համար</w:t>
      </w:r>
      <w:r w:rsidR="00697BED" w:rsidRPr="00D8276D">
        <w:rPr>
          <w:rFonts w:ascii="GHEA Mariam" w:hAnsi="GHEA Mariam"/>
          <w:lang w:val="af-ZA"/>
        </w:rPr>
        <w:t xml:space="preserve">, </w:t>
      </w:r>
      <w:r w:rsidR="00697BED" w:rsidRPr="006312AF">
        <w:rPr>
          <w:rFonts w:ascii="GHEA Mariam" w:hAnsi="GHEA Mariam"/>
          <w:lang w:val="hy-AM"/>
        </w:rPr>
        <w:t>գտնելով</w:t>
      </w:r>
      <w:r w:rsidR="00697BED" w:rsidRPr="00D8276D">
        <w:rPr>
          <w:rFonts w:ascii="GHEA Mariam" w:hAnsi="GHEA Mariam"/>
          <w:lang w:val="af-ZA"/>
        </w:rPr>
        <w:t xml:space="preserve">, </w:t>
      </w:r>
      <w:r w:rsidR="00697BED" w:rsidRPr="006312AF">
        <w:rPr>
          <w:rFonts w:ascii="GHEA Mariam" w:hAnsi="GHEA Mariam"/>
          <w:lang w:val="hy-AM"/>
        </w:rPr>
        <w:t>որ</w:t>
      </w:r>
      <w:r w:rsidR="00697BED" w:rsidRPr="00D8276D">
        <w:rPr>
          <w:rFonts w:ascii="GHEA Mariam" w:hAnsi="GHEA Mariam"/>
          <w:lang w:val="af-ZA"/>
        </w:rPr>
        <w:t xml:space="preserve"> </w:t>
      </w:r>
      <w:r w:rsidR="00697BED" w:rsidRPr="006312AF">
        <w:rPr>
          <w:rFonts w:ascii="GHEA Mariam" w:hAnsi="GHEA Mariam"/>
          <w:lang w:val="hy-AM"/>
        </w:rPr>
        <w:t>առկա</w:t>
      </w:r>
      <w:r w:rsidR="00697BED" w:rsidRPr="00D8276D">
        <w:rPr>
          <w:rFonts w:ascii="GHEA Mariam" w:hAnsi="GHEA Mariam"/>
          <w:lang w:val="af-ZA"/>
        </w:rPr>
        <w:t xml:space="preserve"> </w:t>
      </w:r>
      <w:r w:rsidR="00697BED" w:rsidRPr="006312AF">
        <w:rPr>
          <w:rFonts w:ascii="GHEA Mariam" w:hAnsi="GHEA Mariam"/>
          <w:lang w:val="hy-AM"/>
        </w:rPr>
        <w:t>չէ</w:t>
      </w:r>
      <w:r w:rsidR="00697BED" w:rsidRPr="00D8276D">
        <w:rPr>
          <w:rFonts w:ascii="GHEA Mariam" w:hAnsi="GHEA Mariam"/>
          <w:lang w:val="af-ZA"/>
        </w:rPr>
        <w:t xml:space="preserve"> </w:t>
      </w:r>
      <w:r w:rsidR="00697BED" w:rsidRPr="006312AF">
        <w:rPr>
          <w:rFonts w:ascii="GHEA Mariam" w:hAnsi="GHEA Mariam"/>
          <w:lang w:val="hy-AM"/>
        </w:rPr>
        <w:t>ապացույցների</w:t>
      </w:r>
      <w:r w:rsidR="00697BED" w:rsidRPr="00D8276D">
        <w:rPr>
          <w:rFonts w:ascii="GHEA Mariam" w:hAnsi="GHEA Mariam"/>
          <w:lang w:val="af-ZA"/>
        </w:rPr>
        <w:t xml:space="preserve"> </w:t>
      </w:r>
      <w:r w:rsidR="00697BED" w:rsidRPr="006312AF">
        <w:rPr>
          <w:rFonts w:ascii="GHEA Mariam" w:hAnsi="GHEA Mariam"/>
          <w:lang w:val="hy-AM"/>
        </w:rPr>
        <w:t>բավարար</w:t>
      </w:r>
      <w:r w:rsidR="00697BED" w:rsidRPr="00D8276D">
        <w:rPr>
          <w:rFonts w:ascii="GHEA Mariam" w:hAnsi="GHEA Mariam"/>
          <w:lang w:val="af-ZA"/>
        </w:rPr>
        <w:t xml:space="preserve"> </w:t>
      </w:r>
      <w:r w:rsidR="00697BED" w:rsidRPr="006312AF">
        <w:rPr>
          <w:rFonts w:ascii="GHEA Mariam" w:hAnsi="GHEA Mariam"/>
          <w:lang w:val="hy-AM"/>
        </w:rPr>
        <w:t>ամբողջություն</w:t>
      </w:r>
      <w:r w:rsidR="00697BED" w:rsidRPr="00D8276D">
        <w:rPr>
          <w:rFonts w:ascii="GHEA Mariam" w:hAnsi="GHEA Mariam"/>
          <w:lang w:val="af-ZA"/>
        </w:rPr>
        <w:t xml:space="preserve">, </w:t>
      </w:r>
      <w:r w:rsidR="00697BED" w:rsidRPr="006312AF">
        <w:rPr>
          <w:rFonts w:ascii="GHEA Mariam" w:hAnsi="GHEA Mariam"/>
          <w:lang w:val="hy-AM"/>
        </w:rPr>
        <w:t>որով</w:t>
      </w:r>
      <w:r w:rsidR="00697BED" w:rsidRPr="00D8276D">
        <w:rPr>
          <w:rFonts w:ascii="GHEA Mariam" w:hAnsi="GHEA Mariam"/>
          <w:lang w:val="af-ZA"/>
        </w:rPr>
        <w:t xml:space="preserve"> </w:t>
      </w:r>
      <w:r w:rsidR="00697BED" w:rsidRPr="006312AF">
        <w:rPr>
          <w:rFonts w:ascii="GHEA Mariam" w:hAnsi="GHEA Mariam"/>
          <w:lang w:val="hy-AM"/>
        </w:rPr>
        <w:t>կհաստատվեր</w:t>
      </w:r>
      <w:r w:rsidR="00697BED" w:rsidRPr="00D8276D">
        <w:rPr>
          <w:rFonts w:ascii="GHEA Mariam" w:hAnsi="GHEA Mariam"/>
          <w:lang w:val="af-ZA"/>
        </w:rPr>
        <w:t xml:space="preserve"> </w:t>
      </w:r>
      <w:r w:rsidR="00697BED" w:rsidRPr="006312AF">
        <w:rPr>
          <w:rFonts w:ascii="GHEA Mariam" w:hAnsi="GHEA Mariam"/>
          <w:lang w:val="hy-AM"/>
        </w:rPr>
        <w:t>Հ</w:t>
      </w:r>
      <w:r w:rsidR="00E663C3" w:rsidRPr="00E663C3">
        <w:rPr>
          <w:rFonts w:ascii="GHEA Mariam" w:hAnsi="GHEA Mariam"/>
          <w:lang w:val="fr-FR"/>
        </w:rPr>
        <w:t>.</w:t>
      </w:r>
      <w:r w:rsidR="00697BED" w:rsidRPr="006312AF">
        <w:rPr>
          <w:rFonts w:ascii="GHEA Mariam" w:hAnsi="GHEA Mariam"/>
          <w:lang w:val="hy-AM"/>
        </w:rPr>
        <w:t>Սարգսյանի</w:t>
      </w:r>
      <w:r w:rsidR="00697BED" w:rsidRPr="00D8276D">
        <w:rPr>
          <w:rFonts w:ascii="GHEA Mariam" w:hAnsi="GHEA Mariam"/>
          <w:lang w:val="fr-FR"/>
        </w:rPr>
        <w:t xml:space="preserve"> </w:t>
      </w:r>
      <w:r w:rsidR="00697BED" w:rsidRPr="006312AF">
        <w:rPr>
          <w:rFonts w:ascii="GHEA Mariam" w:hAnsi="GHEA Mariam"/>
          <w:lang w:val="hy-AM"/>
        </w:rPr>
        <w:t>կողմից</w:t>
      </w:r>
      <w:r w:rsidR="00697BED" w:rsidRPr="00D8276D">
        <w:rPr>
          <w:rFonts w:ascii="GHEA Mariam" w:hAnsi="GHEA Mariam"/>
          <w:lang w:val="fr-FR"/>
        </w:rPr>
        <w:t xml:space="preserve"> </w:t>
      </w:r>
      <w:r w:rsidR="00697BED" w:rsidRPr="006312AF">
        <w:rPr>
          <w:rFonts w:ascii="GHEA Mariam" w:hAnsi="GHEA Mariam"/>
          <w:lang w:val="hy-AM"/>
        </w:rPr>
        <w:t>մեղադրանքի</w:t>
      </w:r>
      <w:r w:rsidR="00697BED" w:rsidRPr="00D8276D">
        <w:rPr>
          <w:rFonts w:ascii="GHEA Mariam" w:hAnsi="GHEA Mariam"/>
          <w:lang w:val="af-ZA"/>
        </w:rPr>
        <w:t xml:space="preserve"> </w:t>
      </w:r>
      <w:r w:rsidR="00697BED" w:rsidRPr="006312AF">
        <w:rPr>
          <w:rFonts w:ascii="GHEA Mariam" w:hAnsi="GHEA Mariam"/>
          <w:lang w:val="hy-AM"/>
        </w:rPr>
        <w:t>ձևակերպմամբ</w:t>
      </w:r>
      <w:r w:rsidR="00697BED" w:rsidRPr="00D8276D">
        <w:rPr>
          <w:rFonts w:ascii="GHEA Mariam" w:hAnsi="GHEA Mariam"/>
          <w:lang w:val="af-ZA"/>
        </w:rPr>
        <w:t xml:space="preserve"> </w:t>
      </w:r>
      <w:r w:rsidR="00697BED" w:rsidRPr="006312AF">
        <w:rPr>
          <w:rFonts w:ascii="GHEA Mariam" w:hAnsi="GHEA Mariam"/>
          <w:lang w:val="hy-AM"/>
        </w:rPr>
        <w:t>նկարագրված</w:t>
      </w:r>
      <w:r w:rsidR="00697BED" w:rsidRPr="00D8276D">
        <w:rPr>
          <w:rFonts w:ascii="GHEA Mariam" w:hAnsi="GHEA Mariam"/>
          <w:lang w:val="af-ZA"/>
        </w:rPr>
        <w:t xml:space="preserve"> </w:t>
      </w:r>
      <w:r w:rsidR="00697BED" w:rsidRPr="006312AF">
        <w:rPr>
          <w:rFonts w:ascii="GHEA Mariam" w:hAnsi="GHEA Mariam"/>
          <w:lang w:val="hy-AM"/>
        </w:rPr>
        <w:t>գործողությունները</w:t>
      </w:r>
      <w:r w:rsidR="00697BED" w:rsidRPr="00D8276D">
        <w:rPr>
          <w:rFonts w:ascii="GHEA Mariam" w:hAnsi="GHEA Mariam"/>
          <w:lang w:val="af-ZA"/>
        </w:rPr>
        <w:t xml:space="preserve"> </w:t>
      </w:r>
      <w:r w:rsidR="00697BED" w:rsidRPr="006312AF">
        <w:rPr>
          <w:rFonts w:ascii="GHEA Mariam" w:hAnsi="GHEA Mariam"/>
          <w:lang w:val="hy-AM"/>
        </w:rPr>
        <w:t>կատարելու</w:t>
      </w:r>
      <w:r w:rsidR="00697BED" w:rsidRPr="00D8276D">
        <w:rPr>
          <w:rFonts w:ascii="GHEA Mariam" w:hAnsi="GHEA Mariam"/>
          <w:lang w:val="af-ZA"/>
        </w:rPr>
        <w:t xml:space="preserve"> </w:t>
      </w:r>
      <w:r w:rsidR="00697BED" w:rsidRPr="006312AF">
        <w:rPr>
          <w:rFonts w:ascii="GHEA Mariam" w:hAnsi="GHEA Mariam"/>
          <w:lang w:val="hy-AM"/>
        </w:rPr>
        <w:t>փաստը</w:t>
      </w:r>
      <w:r w:rsidR="00697BED" w:rsidRPr="00D8276D">
        <w:rPr>
          <w:rFonts w:ascii="GHEA Mariam" w:hAnsi="GHEA Mariam"/>
          <w:lang w:val="af-ZA"/>
        </w:rPr>
        <w:t xml:space="preserve">, </w:t>
      </w:r>
      <w:r w:rsidR="00697BED" w:rsidRPr="006312AF">
        <w:rPr>
          <w:rFonts w:ascii="GHEA Mariam" w:hAnsi="GHEA Mariam"/>
          <w:lang w:val="hy-AM"/>
        </w:rPr>
        <w:t>և</w:t>
      </w:r>
      <w:r w:rsidR="00697BED" w:rsidRPr="00D8276D">
        <w:rPr>
          <w:rFonts w:ascii="GHEA Mariam" w:hAnsi="GHEA Mariam"/>
          <w:lang w:val="af-ZA"/>
        </w:rPr>
        <w:t xml:space="preserve"> </w:t>
      </w:r>
      <w:r w:rsidR="00697BED" w:rsidRPr="006312AF">
        <w:rPr>
          <w:rFonts w:ascii="GHEA Mariam" w:hAnsi="GHEA Mariam"/>
          <w:lang w:val="hy-AM"/>
        </w:rPr>
        <w:t>արարքում</w:t>
      </w:r>
      <w:r w:rsidR="00697BED" w:rsidRPr="00D8276D">
        <w:rPr>
          <w:rFonts w:ascii="GHEA Mariam" w:hAnsi="GHEA Mariam"/>
          <w:lang w:val="af-ZA"/>
        </w:rPr>
        <w:t xml:space="preserve"> </w:t>
      </w:r>
      <w:r w:rsidR="00697BED" w:rsidRPr="006312AF">
        <w:rPr>
          <w:rFonts w:ascii="GHEA Mariam" w:hAnsi="GHEA Mariam"/>
          <w:lang w:val="hy-AM"/>
        </w:rPr>
        <w:t>հանցակազմի</w:t>
      </w:r>
      <w:r w:rsidR="00697BED" w:rsidRPr="00D8276D">
        <w:rPr>
          <w:rFonts w:ascii="GHEA Mariam" w:hAnsi="GHEA Mariam"/>
          <w:lang w:val="af-ZA"/>
        </w:rPr>
        <w:t xml:space="preserve"> </w:t>
      </w:r>
      <w:r w:rsidR="00697BED" w:rsidRPr="006312AF">
        <w:rPr>
          <w:rFonts w:ascii="GHEA Mariam" w:hAnsi="GHEA Mariam"/>
          <w:lang w:val="hy-AM"/>
        </w:rPr>
        <w:t>բացակայության</w:t>
      </w:r>
      <w:r w:rsidR="00697BED" w:rsidRPr="00D8276D">
        <w:rPr>
          <w:rFonts w:ascii="GHEA Mariam" w:hAnsi="GHEA Mariam"/>
          <w:lang w:val="af-ZA"/>
        </w:rPr>
        <w:t xml:space="preserve"> </w:t>
      </w:r>
      <w:r w:rsidR="00697BED" w:rsidRPr="006312AF">
        <w:rPr>
          <w:rFonts w:ascii="GHEA Mariam" w:hAnsi="GHEA Mariam"/>
          <w:lang w:val="hy-AM"/>
        </w:rPr>
        <w:t>հիմքով</w:t>
      </w:r>
      <w:r w:rsidR="00697BED" w:rsidRPr="00D8276D">
        <w:rPr>
          <w:rFonts w:ascii="GHEA Mariam" w:hAnsi="GHEA Mariam"/>
          <w:lang w:val="af-ZA"/>
        </w:rPr>
        <w:t xml:space="preserve"> </w:t>
      </w:r>
      <w:r w:rsidR="00697BED" w:rsidRPr="006312AF">
        <w:rPr>
          <w:rFonts w:ascii="GHEA Mariam" w:hAnsi="GHEA Mariam"/>
          <w:lang w:val="hy-AM"/>
        </w:rPr>
        <w:t>ճանաչելով</w:t>
      </w:r>
      <w:r w:rsidR="00697BED" w:rsidRPr="00D8276D">
        <w:rPr>
          <w:rFonts w:ascii="GHEA Mariam" w:hAnsi="GHEA Mariam"/>
          <w:lang w:val="af-ZA"/>
        </w:rPr>
        <w:t xml:space="preserve"> </w:t>
      </w:r>
      <w:r w:rsidR="00697BED" w:rsidRPr="006312AF">
        <w:rPr>
          <w:rFonts w:ascii="GHEA Mariam" w:hAnsi="GHEA Mariam"/>
          <w:lang w:val="hy-AM"/>
        </w:rPr>
        <w:t>և</w:t>
      </w:r>
      <w:r w:rsidR="00697BED" w:rsidRPr="00D8276D">
        <w:rPr>
          <w:rFonts w:ascii="GHEA Mariam" w:hAnsi="GHEA Mariam"/>
          <w:lang w:val="af-ZA"/>
        </w:rPr>
        <w:t xml:space="preserve"> </w:t>
      </w:r>
      <w:r w:rsidR="00697BED" w:rsidRPr="006312AF">
        <w:rPr>
          <w:rFonts w:ascii="GHEA Mariam" w:hAnsi="GHEA Mariam"/>
          <w:lang w:val="hy-AM"/>
        </w:rPr>
        <w:t>հռչակելով</w:t>
      </w:r>
      <w:r w:rsidR="00697BED" w:rsidRPr="00D8276D">
        <w:rPr>
          <w:rFonts w:ascii="GHEA Mariam" w:hAnsi="GHEA Mariam"/>
          <w:lang w:val="af-ZA"/>
        </w:rPr>
        <w:t xml:space="preserve"> </w:t>
      </w:r>
      <w:r w:rsidR="00697BED" w:rsidRPr="006312AF">
        <w:rPr>
          <w:rFonts w:ascii="GHEA Mariam" w:hAnsi="GHEA Mariam"/>
          <w:lang w:val="hy-AM"/>
        </w:rPr>
        <w:t>Հայկ</w:t>
      </w:r>
      <w:r w:rsidR="00697BED" w:rsidRPr="00D8276D">
        <w:rPr>
          <w:rFonts w:ascii="GHEA Mariam" w:hAnsi="GHEA Mariam"/>
          <w:lang w:val="fr-FR"/>
        </w:rPr>
        <w:t xml:space="preserve"> </w:t>
      </w:r>
      <w:r w:rsidR="00697BED" w:rsidRPr="006312AF">
        <w:rPr>
          <w:rFonts w:ascii="GHEA Mariam" w:hAnsi="GHEA Mariam"/>
          <w:lang w:val="hy-AM"/>
        </w:rPr>
        <w:t>Սարգսյանի</w:t>
      </w:r>
      <w:r w:rsidR="00697BED" w:rsidRPr="00D8276D">
        <w:rPr>
          <w:rFonts w:ascii="GHEA Mariam" w:hAnsi="GHEA Mariam"/>
          <w:lang w:val="af-ZA"/>
        </w:rPr>
        <w:t xml:space="preserve"> </w:t>
      </w:r>
      <w:r w:rsidR="00697BED" w:rsidRPr="006312AF">
        <w:rPr>
          <w:rFonts w:ascii="GHEA Mariam" w:hAnsi="GHEA Mariam"/>
          <w:lang w:val="hy-AM"/>
        </w:rPr>
        <w:t>անմեղությունը</w:t>
      </w:r>
      <w:r w:rsidR="00687C89">
        <w:rPr>
          <w:rFonts w:ascii="GHEA Mariam" w:hAnsi="GHEA Mariam"/>
          <w:lang w:val="hy-AM"/>
        </w:rPr>
        <w:t>՝</w:t>
      </w:r>
      <w:r w:rsidR="00697BED" w:rsidRPr="00D8276D">
        <w:rPr>
          <w:rFonts w:ascii="GHEA Mariam" w:hAnsi="GHEA Mariam"/>
          <w:lang w:val="af-ZA"/>
        </w:rPr>
        <w:t xml:space="preserve"> </w:t>
      </w:r>
      <w:r w:rsidR="00697BED" w:rsidRPr="006312AF">
        <w:rPr>
          <w:rFonts w:ascii="GHEA Mariam" w:hAnsi="GHEA Mariam"/>
          <w:lang w:val="hy-AM"/>
        </w:rPr>
        <w:t>ՀՀ</w:t>
      </w:r>
      <w:r w:rsidR="00697BED" w:rsidRPr="00D8276D">
        <w:rPr>
          <w:rFonts w:ascii="GHEA Mariam" w:hAnsi="GHEA Mariam"/>
          <w:lang w:val="af-ZA"/>
        </w:rPr>
        <w:t xml:space="preserve"> </w:t>
      </w:r>
      <w:r w:rsidR="00697BED" w:rsidRPr="006312AF">
        <w:rPr>
          <w:rFonts w:ascii="GHEA Mariam" w:hAnsi="GHEA Mariam"/>
          <w:lang w:val="hy-AM"/>
        </w:rPr>
        <w:t>քրեական</w:t>
      </w:r>
      <w:r w:rsidR="00697BED" w:rsidRPr="00D8276D">
        <w:rPr>
          <w:rFonts w:ascii="GHEA Mariam" w:hAnsi="GHEA Mariam"/>
          <w:lang w:val="af-ZA"/>
        </w:rPr>
        <w:t xml:space="preserve"> </w:t>
      </w:r>
      <w:r w:rsidR="00697BED" w:rsidRPr="006312AF">
        <w:rPr>
          <w:rFonts w:ascii="GHEA Mariam" w:hAnsi="GHEA Mariam"/>
          <w:lang w:val="hy-AM"/>
        </w:rPr>
        <w:t>օրենսգրքի</w:t>
      </w:r>
      <w:r w:rsidR="00697BED" w:rsidRPr="00D8276D">
        <w:rPr>
          <w:rFonts w:ascii="GHEA Mariam" w:hAnsi="GHEA Mariam"/>
          <w:lang w:val="fr-FR"/>
        </w:rPr>
        <w:t xml:space="preserve"> 235-րդ </w:t>
      </w:r>
      <w:proofErr w:type="spellStart"/>
      <w:r w:rsidR="00697BED" w:rsidRPr="00D8276D">
        <w:rPr>
          <w:rFonts w:ascii="GHEA Mariam" w:hAnsi="GHEA Mariam"/>
          <w:lang w:val="fr-FR"/>
        </w:rPr>
        <w:t>հոդվածի</w:t>
      </w:r>
      <w:proofErr w:type="spellEnd"/>
      <w:r w:rsidR="00697BED" w:rsidRPr="00D8276D">
        <w:rPr>
          <w:rFonts w:ascii="GHEA Mariam" w:hAnsi="GHEA Mariam"/>
          <w:lang w:val="fr-FR"/>
        </w:rPr>
        <w:t xml:space="preserve"> 1-ին </w:t>
      </w:r>
      <w:proofErr w:type="spellStart"/>
      <w:r w:rsidR="00697BED" w:rsidRPr="00D8276D">
        <w:rPr>
          <w:rFonts w:ascii="GHEA Mariam" w:hAnsi="GHEA Mariam"/>
          <w:lang w:val="fr-FR"/>
        </w:rPr>
        <w:t>մասով</w:t>
      </w:r>
      <w:proofErr w:type="spellEnd"/>
      <w:r w:rsidR="00697BED" w:rsidRPr="00D8276D">
        <w:rPr>
          <w:rFonts w:ascii="GHEA Mariam" w:hAnsi="GHEA Mariam"/>
          <w:lang w:val="fr-FR"/>
        </w:rPr>
        <w:t xml:space="preserve"> </w:t>
      </w:r>
      <w:r w:rsidR="00697BED" w:rsidRPr="006312AF">
        <w:rPr>
          <w:rFonts w:ascii="GHEA Mariam" w:hAnsi="GHEA Mariam"/>
          <w:lang w:val="hy-AM"/>
        </w:rPr>
        <w:t>նախատեսված</w:t>
      </w:r>
      <w:r w:rsidR="00697BED" w:rsidRPr="00D8276D">
        <w:rPr>
          <w:rFonts w:ascii="GHEA Mariam" w:hAnsi="GHEA Mariam"/>
          <w:lang w:val="af-ZA"/>
        </w:rPr>
        <w:t xml:space="preserve"> </w:t>
      </w:r>
      <w:r w:rsidR="00697BED" w:rsidRPr="006312AF">
        <w:rPr>
          <w:rFonts w:ascii="GHEA Mariam" w:hAnsi="GHEA Mariam"/>
          <w:lang w:val="hy-AM"/>
        </w:rPr>
        <w:t>հանցանքը</w:t>
      </w:r>
      <w:r w:rsidR="00697BED" w:rsidRPr="00D8276D">
        <w:rPr>
          <w:rFonts w:ascii="GHEA Mariam" w:hAnsi="GHEA Mariam"/>
          <w:lang w:val="af-ZA"/>
        </w:rPr>
        <w:t xml:space="preserve"> </w:t>
      </w:r>
      <w:r w:rsidR="00697BED" w:rsidRPr="006312AF">
        <w:rPr>
          <w:rFonts w:ascii="GHEA Mariam" w:hAnsi="GHEA Mariam"/>
          <w:lang w:val="hy-AM"/>
        </w:rPr>
        <w:t>կատարելու</w:t>
      </w:r>
      <w:r w:rsidR="00697BED" w:rsidRPr="00D8276D">
        <w:rPr>
          <w:rFonts w:ascii="GHEA Mariam" w:hAnsi="GHEA Mariam"/>
          <w:lang w:val="af-ZA"/>
        </w:rPr>
        <w:t xml:space="preserve"> </w:t>
      </w:r>
      <w:r w:rsidR="00697BED" w:rsidRPr="006312AF">
        <w:rPr>
          <w:rFonts w:ascii="GHEA Mariam" w:hAnsi="GHEA Mariam"/>
          <w:lang w:val="hy-AM"/>
        </w:rPr>
        <w:t>մեջ</w:t>
      </w:r>
      <w:r w:rsidR="00697BED" w:rsidRPr="00D8276D">
        <w:rPr>
          <w:rFonts w:ascii="GHEA Mariam" w:hAnsi="GHEA Mariam"/>
          <w:lang w:val="af-ZA"/>
        </w:rPr>
        <w:t xml:space="preserve">, </w:t>
      </w:r>
      <w:r w:rsidR="00697BED" w:rsidRPr="00D8276D">
        <w:rPr>
          <w:rFonts w:ascii="GHEA Mariam" w:hAnsi="GHEA Mariam"/>
          <w:lang w:val="hy-AM"/>
        </w:rPr>
        <w:t>իսկ Վերաքննիչ դատարանը</w:t>
      </w:r>
      <w:r w:rsidR="00687C89">
        <w:rPr>
          <w:rFonts w:ascii="GHEA Mariam" w:hAnsi="GHEA Mariam"/>
          <w:lang w:val="hy-AM"/>
        </w:rPr>
        <w:t>,</w:t>
      </w:r>
      <w:r w:rsidR="00697BED" w:rsidRPr="00D8276D">
        <w:rPr>
          <w:rFonts w:ascii="GHEA Mariam" w:hAnsi="GHEA Mariam"/>
          <w:lang w:val="hy-AM"/>
        </w:rPr>
        <w:t xml:space="preserve"> համաձայնվելով </w:t>
      </w:r>
      <w:r w:rsidR="00E663C3" w:rsidRPr="006312AF">
        <w:rPr>
          <w:rFonts w:ascii="GHEA Mariam" w:hAnsi="GHEA Mariam"/>
          <w:lang w:val="hy-AM"/>
        </w:rPr>
        <w:t>Ա</w:t>
      </w:r>
      <w:r w:rsidR="00697BED" w:rsidRPr="00D8276D">
        <w:rPr>
          <w:rFonts w:ascii="GHEA Mariam" w:hAnsi="GHEA Mariam"/>
          <w:lang w:val="hy-AM"/>
        </w:rPr>
        <w:t xml:space="preserve">ռաջին ատյանի դատարանի հետ, </w:t>
      </w:r>
      <w:r w:rsidR="00697BED" w:rsidRPr="006312AF">
        <w:rPr>
          <w:rFonts w:ascii="GHEA Mariam" w:hAnsi="GHEA Mariam"/>
          <w:lang w:val="hy-AM"/>
        </w:rPr>
        <w:t>պատշաճ</w:t>
      </w:r>
      <w:r w:rsidR="00697BED" w:rsidRPr="00D8276D">
        <w:rPr>
          <w:rFonts w:ascii="GHEA Mariam" w:hAnsi="GHEA Mariam"/>
          <w:lang w:val="af-ZA"/>
        </w:rPr>
        <w:t xml:space="preserve"> </w:t>
      </w:r>
      <w:r w:rsidR="00697BED" w:rsidRPr="006312AF">
        <w:rPr>
          <w:rFonts w:ascii="GHEA Mariam" w:hAnsi="GHEA Mariam"/>
          <w:lang w:val="hy-AM"/>
        </w:rPr>
        <w:t>վերլուծության</w:t>
      </w:r>
      <w:r w:rsidR="00697BED" w:rsidRPr="00D8276D">
        <w:rPr>
          <w:rFonts w:ascii="GHEA Mariam" w:hAnsi="GHEA Mariam"/>
          <w:lang w:val="af-ZA"/>
        </w:rPr>
        <w:t xml:space="preserve"> </w:t>
      </w:r>
      <w:r w:rsidR="00697BED" w:rsidRPr="006312AF">
        <w:rPr>
          <w:rFonts w:ascii="GHEA Mariam" w:hAnsi="GHEA Mariam"/>
          <w:lang w:val="hy-AM"/>
        </w:rPr>
        <w:t>և</w:t>
      </w:r>
      <w:r w:rsidR="00697BED" w:rsidRPr="00D8276D">
        <w:rPr>
          <w:rFonts w:ascii="GHEA Mariam" w:hAnsi="GHEA Mariam"/>
          <w:lang w:val="af-ZA"/>
        </w:rPr>
        <w:t xml:space="preserve"> </w:t>
      </w:r>
      <w:r w:rsidR="00697BED" w:rsidRPr="006312AF">
        <w:rPr>
          <w:rFonts w:ascii="GHEA Mariam" w:hAnsi="GHEA Mariam"/>
          <w:lang w:val="hy-AM"/>
        </w:rPr>
        <w:t>գնահատման</w:t>
      </w:r>
      <w:r w:rsidR="00697BED" w:rsidRPr="00D8276D">
        <w:rPr>
          <w:rFonts w:ascii="GHEA Mariam" w:hAnsi="GHEA Mariam"/>
          <w:lang w:val="af-ZA"/>
        </w:rPr>
        <w:t xml:space="preserve"> </w:t>
      </w:r>
      <w:r w:rsidR="00697BED" w:rsidRPr="006312AF">
        <w:rPr>
          <w:rFonts w:ascii="GHEA Mariam" w:hAnsi="GHEA Mariam"/>
          <w:lang w:val="hy-AM"/>
        </w:rPr>
        <w:t>չ</w:t>
      </w:r>
      <w:r w:rsidR="00697BED" w:rsidRPr="00D8276D">
        <w:rPr>
          <w:rFonts w:ascii="GHEA Mariam" w:hAnsi="GHEA Mariam"/>
          <w:lang w:val="hy-AM"/>
        </w:rPr>
        <w:t>են</w:t>
      </w:r>
      <w:r w:rsidR="00697BED" w:rsidRPr="00D8276D">
        <w:rPr>
          <w:rFonts w:ascii="GHEA Mariam" w:hAnsi="GHEA Mariam"/>
          <w:lang w:val="af-ZA"/>
        </w:rPr>
        <w:t xml:space="preserve"> </w:t>
      </w:r>
      <w:r w:rsidR="00697BED" w:rsidRPr="006312AF">
        <w:rPr>
          <w:rFonts w:ascii="GHEA Mariam" w:hAnsi="GHEA Mariam"/>
          <w:lang w:val="hy-AM"/>
        </w:rPr>
        <w:t>ենթարկել</w:t>
      </w:r>
      <w:r w:rsidR="00697BED" w:rsidRPr="00D8276D">
        <w:rPr>
          <w:rFonts w:ascii="GHEA Mariam" w:hAnsi="GHEA Mariam"/>
          <w:lang w:val="af-ZA"/>
        </w:rPr>
        <w:t xml:space="preserve"> </w:t>
      </w:r>
      <w:r w:rsidR="00697BED" w:rsidRPr="006312AF">
        <w:rPr>
          <w:rFonts w:ascii="GHEA Mariam" w:hAnsi="GHEA Mariam"/>
          <w:lang w:val="hy-AM"/>
        </w:rPr>
        <w:t>գործում</w:t>
      </w:r>
      <w:r w:rsidR="00697BED" w:rsidRPr="00D8276D">
        <w:rPr>
          <w:rFonts w:ascii="GHEA Mariam" w:hAnsi="GHEA Mariam"/>
          <w:lang w:val="af-ZA"/>
        </w:rPr>
        <w:t xml:space="preserve"> </w:t>
      </w:r>
      <w:r w:rsidR="00697BED" w:rsidRPr="006312AF">
        <w:rPr>
          <w:rFonts w:ascii="GHEA Mariam" w:hAnsi="GHEA Mariam"/>
          <w:lang w:val="hy-AM"/>
        </w:rPr>
        <w:t>առկա</w:t>
      </w:r>
      <w:r w:rsidR="00697BED" w:rsidRPr="00D8276D">
        <w:rPr>
          <w:rFonts w:ascii="GHEA Mariam" w:hAnsi="GHEA Mariam"/>
          <w:lang w:val="fr-FR"/>
        </w:rPr>
        <w:t xml:space="preserve"> </w:t>
      </w:r>
      <w:proofErr w:type="spellStart"/>
      <w:r w:rsidR="00697BED" w:rsidRPr="00D8276D">
        <w:rPr>
          <w:rFonts w:ascii="GHEA Mariam" w:hAnsi="GHEA Mariam"/>
          <w:lang w:val="fr-FR"/>
        </w:rPr>
        <w:t>վերոնշյալ</w:t>
      </w:r>
      <w:proofErr w:type="spellEnd"/>
      <w:r w:rsidR="00697BED" w:rsidRPr="00D8276D">
        <w:rPr>
          <w:rFonts w:ascii="GHEA Mariam" w:hAnsi="GHEA Mariam"/>
          <w:lang w:val="af-ZA"/>
        </w:rPr>
        <w:t xml:space="preserve"> </w:t>
      </w:r>
      <w:r w:rsidR="00697BED" w:rsidRPr="006312AF">
        <w:rPr>
          <w:rFonts w:ascii="GHEA Mariam" w:hAnsi="GHEA Mariam"/>
          <w:lang w:val="hy-AM"/>
        </w:rPr>
        <w:t>ապացույցները</w:t>
      </w:r>
      <w:r w:rsidR="00687C89">
        <w:rPr>
          <w:rFonts w:ascii="GHEA Mariam" w:hAnsi="GHEA Mariam"/>
          <w:lang w:val="hy-AM"/>
        </w:rPr>
        <w:t xml:space="preserve">՝ արդյունքում </w:t>
      </w:r>
      <w:r w:rsidR="00697BED" w:rsidRPr="006312AF">
        <w:rPr>
          <w:rFonts w:ascii="GHEA Mariam" w:hAnsi="GHEA Mariam"/>
          <w:lang w:val="hy-AM"/>
        </w:rPr>
        <w:t>հանգել</w:t>
      </w:r>
      <w:r w:rsidR="00687C89">
        <w:rPr>
          <w:rFonts w:ascii="GHEA Mariam" w:hAnsi="GHEA Mariam"/>
          <w:lang w:val="hy-AM"/>
        </w:rPr>
        <w:t>ով</w:t>
      </w:r>
      <w:r w:rsidR="00697BED" w:rsidRPr="00D8276D">
        <w:rPr>
          <w:rFonts w:ascii="GHEA Mariam" w:hAnsi="GHEA Mariam"/>
          <w:lang w:val="af-ZA"/>
        </w:rPr>
        <w:t xml:space="preserve"> </w:t>
      </w:r>
      <w:r w:rsidR="00697BED" w:rsidRPr="006312AF">
        <w:rPr>
          <w:rFonts w:ascii="GHEA Mariam" w:hAnsi="GHEA Mariam"/>
          <w:lang w:val="hy-AM"/>
        </w:rPr>
        <w:t>սխալ</w:t>
      </w:r>
      <w:r w:rsidR="00697BED" w:rsidRPr="00D8276D">
        <w:rPr>
          <w:rFonts w:ascii="GHEA Mariam" w:hAnsi="GHEA Mariam"/>
          <w:lang w:val="af-ZA"/>
        </w:rPr>
        <w:t xml:space="preserve"> </w:t>
      </w:r>
      <w:r w:rsidR="00697BED" w:rsidRPr="006312AF">
        <w:rPr>
          <w:rFonts w:ascii="GHEA Mariam" w:hAnsi="GHEA Mariam"/>
          <w:lang w:val="hy-AM"/>
        </w:rPr>
        <w:t>եզրահանգման</w:t>
      </w:r>
      <w:r w:rsidR="00697BED" w:rsidRPr="00D8276D">
        <w:rPr>
          <w:rFonts w:ascii="GHEA Mariam" w:hAnsi="GHEA Mariam"/>
          <w:lang w:val="af-ZA"/>
        </w:rPr>
        <w:t>:</w:t>
      </w:r>
    </w:p>
    <w:p w14:paraId="78DBAD44" w14:textId="222AF983" w:rsidR="008B4DA2" w:rsidRDefault="00252E7F" w:rsidP="0079400A">
      <w:pPr>
        <w:spacing w:line="360" w:lineRule="auto"/>
        <w:ind w:firstLine="567"/>
        <w:jc w:val="both"/>
        <w:rPr>
          <w:rFonts w:ascii="GHEA Mariam" w:hAnsi="GHEA Mariam" w:cs="Tahoma"/>
          <w:lang w:val="af-ZA"/>
        </w:rPr>
      </w:pPr>
      <w:r>
        <w:rPr>
          <w:rFonts w:ascii="GHEA Mariam" w:hAnsi="GHEA Mariam" w:cs="Sylfaen"/>
          <w:lang w:val="af-ZA"/>
        </w:rPr>
        <w:t>2</w:t>
      </w:r>
      <w:r w:rsidR="001525A7">
        <w:rPr>
          <w:rFonts w:ascii="GHEA Mariam" w:hAnsi="GHEA Mariam" w:cs="Sylfaen"/>
          <w:lang w:val="af-ZA"/>
        </w:rPr>
        <w:t>5</w:t>
      </w:r>
      <w:r w:rsidR="00BF03C4">
        <w:rPr>
          <w:rFonts w:ascii="GHEA Mariam" w:hAnsi="GHEA Mariam" w:cs="Sylfaen"/>
          <w:lang w:val="af-ZA"/>
        </w:rPr>
        <w:t xml:space="preserve">. </w:t>
      </w:r>
      <w:r w:rsidR="006C57AC" w:rsidRPr="00487793">
        <w:rPr>
          <w:rFonts w:ascii="GHEA Mariam" w:hAnsi="GHEA Mariam" w:cs="Sylfaen"/>
          <w:lang w:val="af-ZA"/>
        </w:rPr>
        <w:t>Ամփոփելով</w:t>
      </w:r>
      <w:r w:rsidR="006C57AC" w:rsidRPr="00487793">
        <w:rPr>
          <w:rFonts w:ascii="GHEA Mariam" w:hAnsi="GHEA Mariam"/>
          <w:lang w:val="af-ZA"/>
        </w:rPr>
        <w:t xml:space="preserve"> </w:t>
      </w:r>
      <w:r w:rsidR="006C57AC" w:rsidRPr="00487793">
        <w:rPr>
          <w:rFonts w:ascii="GHEA Mariam" w:hAnsi="GHEA Mariam" w:cs="Sylfaen"/>
          <w:lang w:val="af-ZA"/>
        </w:rPr>
        <w:t>վերոշարադրյալը՝</w:t>
      </w:r>
      <w:r w:rsidR="006C57AC" w:rsidRPr="00487793">
        <w:rPr>
          <w:rFonts w:ascii="GHEA Mariam" w:hAnsi="GHEA Mariam"/>
          <w:lang w:val="af-ZA"/>
        </w:rPr>
        <w:t xml:space="preserve"> </w:t>
      </w:r>
      <w:r w:rsidR="006C57AC" w:rsidRPr="00487793">
        <w:rPr>
          <w:rFonts w:ascii="GHEA Mariam" w:hAnsi="GHEA Mariam" w:cs="Sylfaen"/>
          <w:lang w:val="af-ZA"/>
        </w:rPr>
        <w:t>Վճռաբեկ</w:t>
      </w:r>
      <w:r w:rsidR="006C57AC" w:rsidRPr="00487793">
        <w:rPr>
          <w:rFonts w:ascii="GHEA Mariam" w:hAnsi="GHEA Mariam"/>
          <w:lang w:val="af-ZA"/>
        </w:rPr>
        <w:t xml:space="preserve"> </w:t>
      </w:r>
      <w:r w:rsidR="006C57AC" w:rsidRPr="00487793">
        <w:rPr>
          <w:rFonts w:ascii="GHEA Mariam" w:hAnsi="GHEA Mariam" w:cs="Sylfaen"/>
          <w:lang w:val="af-ZA"/>
        </w:rPr>
        <w:t>դատարանն</w:t>
      </w:r>
      <w:r w:rsidR="006C57AC" w:rsidRPr="00487793">
        <w:rPr>
          <w:rFonts w:ascii="GHEA Mariam" w:hAnsi="GHEA Mariam"/>
          <w:lang w:val="af-ZA"/>
        </w:rPr>
        <w:t xml:space="preserve"> </w:t>
      </w:r>
      <w:r w:rsidR="006C57AC" w:rsidRPr="00487793">
        <w:rPr>
          <w:rFonts w:ascii="GHEA Mariam" w:hAnsi="GHEA Mariam" w:cs="Sylfaen"/>
          <w:lang w:val="af-ZA"/>
        </w:rPr>
        <w:t>արձանագրում</w:t>
      </w:r>
      <w:r w:rsidR="006C57AC" w:rsidRPr="00487793">
        <w:rPr>
          <w:rFonts w:ascii="GHEA Mariam" w:hAnsi="GHEA Mariam"/>
          <w:lang w:val="af-ZA"/>
        </w:rPr>
        <w:t xml:space="preserve"> </w:t>
      </w:r>
      <w:r w:rsidR="006C57AC" w:rsidRPr="00487793">
        <w:rPr>
          <w:rFonts w:ascii="GHEA Mariam" w:hAnsi="GHEA Mariam" w:cs="Sylfaen"/>
          <w:lang w:val="af-ZA"/>
        </w:rPr>
        <w:t>է</w:t>
      </w:r>
      <w:r w:rsidR="006C57AC" w:rsidRPr="00487793">
        <w:rPr>
          <w:rFonts w:ascii="GHEA Mariam" w:hAnsi="GHEA Mariam"/>
          <w:lang w:val="af-ZA"/>
        </w:rPr>
        <w:t xml:space="preserve">, </w:t>
      </w:r>
      <w:r w:rsidR="006C57AC" w:rsidRPr="00487793">
        <w:rPr>
          <w:rFonts w:ascii="GHEA Mariam" w:hAnsi="GHEA Mariam" w:cs="Sylfaen"/>
          <w:lang w:val="af-ZA"/>
        </w:rPr>
        <w:t>որ</w:t>
      </w:r>
      <w:r w:rsidR="006C57AC" w:rsidRPr="00487793">
        <w:rPr>
          <w:rFonts w:ascii="GHEA Mariam" w:hAnsi="GHEA Mariam"/>
          <w:lang w:val="af-ZA"/>
        </w:rPr>
        <w:t xml:space="preserve"> </w:t>
      </w:r>
      <w:r w:rsidR="006C57AC" w:rsidRPr="00487793">
        <w:rPr>
          <w:rFonts w:ascii="GHEA Mariam" w:hAnsi="GHEA Mariam" w:cs="Sylfaen"/>
          <w:lang w:val="hy-AM"/>
        </w:rPr>
        <w:t>ամբաստանյալ</w:t>
      </w:r>
      <w:r w:rsidR="006C57AC" w:rsidRPr="00487793">
        <w:rPr>
          <w:rFonts w:ascii="GHEA Mariam" w:hAnsi="GHEA Mariam"/>
          <w:lang w:val="hy-AM"/>
        </w:rPr>
        <w:t xml:space="preserve"> </w:t>
      </w:r>
      <w:r w:rsidR="006C57AC" w:rsidRPr="00600AFD">
        <w:rPr>
          <w:rFonts w:ascii="GHEA Mariam" w:hAnsi="GHEA Mariam"/>
          <w:lang w:val="hy-AM"/>
        </w:rPr>
        <w:t>Հ</w:t>
      </w:r>
      <w:r w:rsidR="006C57AC" w:rsidRPr="008E11DB">
        <w:rPr>
          <w:rFonts w:ascii="GHEA Mariam" w:hAnsi="GHEA Mariam"/>
          <w:lang w:val="hy-AM"/>
        </w:rPr>
        <w:t>.</w:t>
      </w:r>
      <w:r w:rsidR="006C57AC" w:rsidRPr="00600AFD">
        <w:rPr>
          <w:rFonts w:ascii="GHEA Mariam" w:hAnsi="GHEA Mariam"/>
          <w:lang w:val="hy-AM"/>
        </w:rPr>
        <w:t>Սարգսյան</w:t>
      </w:r>
      <w:r w:rsidR="006C57AC" w:rsidRPr="001525A7">
        <w:rPr>
          <w:rFonts w:ascii="GHEA Mariam" w:hAnsi="GHEA Mariam"/>
          <w:lang w:val="hy-AM"/>
        </w:rPr>
        <w:t>ին</w:t>
      </w:r>
      <w:r w:rsidR="006C57AC" w:rsidRPr="00600AFD">
        <w:rPr>
          <w:rFonts w:ascii="GHEA Mariam" w:hAnsi="GHEA Mariam"/>
          <w:color w:val="333333"/>
          <w:shd w:val="clear" w:color="auto" w:fill="FFFFFF"/>
          <w:lang w:val="hy-AM"/>
        </w:rPr>
        <w:t xml:space="preserve"> </w:t>
      </w:r>
      <w:r w:rsidR="007573B1">
        <w:rPr>
          <w:rFonts w:ascii="GHEA Mariam" w:hAnsi="GHEA Mariam"/>
          <w:color w:val="333333"/>
          <w:shd w:val="clear" w:color="auto" w:fill="FFFFFF"/>
          <w:lang w:val="hy-AM"/>
        </w:rPr>
        <w:t xml:space="preserve">մեղսագրված արարքը վերաորակելով և նրան </w:t>
      </w:r>
      <w:r w:rsidR="006C57AC" w:rsidRPr="00600AFD">
        <w:rPr>
          <w:rFonts w:ascii="GHEA Mariam" w:hAnsi="GHEA Mariam" w:cs="Sylfaen"/>
          <w:color w:val="333333"/>
          <w:shd w:val="clear" w:color="auto" w:fill="FFFFFF"/>
          <w:lang w:val="hy-AM"/>
        </w:rPr>
        <w:t>մեղավոր</w:t>
      </w:r>
      <w:r w:rsidR="006C57AC" w:rsidRPr="00600AFD">
        <w:rPr>
          <w:rFonts w:ascii="GHEA Mariam" w:hAnsi="GHEA Mariam"/>
          <w:color w:val="333333"/>
          <w:shd w:val="clear" w:color="auto" w:fill="FFFFFF"/>
          <w:lang w:val="hy-AM"/>
        </w:rPr>
        <w:t xml:space="preserve"> </w:t>
      </w:r>
      <w:r w:rsidR="006C57AC" w:rsidRPr="00600AFD">
        <w:rPr>
          <w:rFonts w:ascii="GHEA Mariam" w:hAnsi="GHEA Mariam" w:cs="Sylfaen"/>
          <w:color w:val="333333"/>
          <w:shd w:val="clear" w:color="auto" w:fill="FFFFFF"/>
          <w:lang w:val="hy-AM"/>
        </w:rPr>
        <w:t>ճանաչել</w:t>
      </w:r>
      <w:r w:rsidR="006C57AC" w:rsidRPr="001525A7">
        <w:rPr>
          <w:rFonts w:ascii="GHEA Mariam" w:hAnsi="GHEA Mariam" w:cs="Sylfaen"/>
          <w:color w:val="333333"/>
          <w:shd w:val="clear" w:color="auto" w:fill="FFFFFF"/>
          <w:lang w:val="hy-AM"/>
        </w:rPr>
        <w:t>ով</w:t>
      </w:r>
      <w:r w:rsidR="006C57AC" w:rsidRPr="00600AFD">
        <w:rPr>
          <w:rFonts w:ascii="GHEA Mariam" w:hAnsi="GHEA Mariam"/>
          <w:color w:val="333333"/>
          <w:shd w:val="clear" w:color="auto" w:fill="FFFFFF"/>
          <w:lang w:val="hy-AM"/>
        </w:rPr>
        <w:t xml:space="preserve"> ՀՀ քրեական օրենսգրքի 120-րդ հոդվածի 1-ին մասով, </w:t>
      </w:r>
      <w:r w:rsidR="006C57AC" w:rsidRPr="001525A7">
        <w:rPr>
          <w:rFonts w:ascii="GHEA Mariam" w:hAnsi="GHEA Mariam"/>
          <w:color w:val="333333"/>
          <w:shd w:val="clear" w:color="auto" w:fill="FFFFFF"/>
          <w:lang w:val="hy-AM"/>
        </w:rPr>
        <w:t>և</w:t>
      </w:r>
      <w:r w:rsidR="006C57AC" w:rsidRPr="006C57AC">
        <w:rPr>
          <w:rFonts w:ascii="GHEA Mariam" w:hAnsi="GHEA Mariam"/>
          <w:color w:val="333333"/>
          <w:shd w:val="clear" w:color="auto" w:fill="FFFFFF"/>
          <w:lang w:val="af-ZA"/>
        </w:rPr>
        <w:t xml:space="preserve"> </w:t>
      </w:r>
      <w:r w:rsidR="006C57AC" w:rsidRPr="00600AFD">
        <w:rPr>
          <w:rFonts w:ascii="GHEA Mariam" w:hAnsi="GHEA Mariam"/>
          <w:color w:val="333333"/>
          <w:shd w:val="clear" w:color="auto" w:fill="FFFFFF"/>
          <w:lang w:val="hy-AM"/>
        </w:rPr>
        <w:t>քրեական պատասխանատվության ենթարկելու վաղեմության ժամկետն անցած լինելու հիմքով նրա նկատմ</w:t>
      </w:r>
      <w:r w:rsidR="006C57AC">
        <w:rPr>
          <w:rFonts w:ascii="GHEA Mariam" w:hAnsi="GHEA Mariam"/>
          <w:color w:val="333333"/>
          <w:shd w:val="clear" w:color="auto" w:fill="FFFFFF"/>
          <w:lang w:val="hy-AM"/>
        </w:rPr>
        <w:t>ամբ քրեական հետապնդումը դադարեց</w:t>
      </w:r>
      <w:r w:rsidR="006C57AC" w:rsidRPr="001525A7">
        <w:rPr>
          <w:rFonts w:ascii="GHEA Mariam" w:hAnsi="GHEA Mariam"/>
          <w:color w:val="333333"/>
          <w:shd w:val="clear" w:color="auto" w:fill="FFFFFF"/>
          <w:lang w:val="hy-AM"/>
        </w:rPr>
        <w:t>ն</w:t>
      </w:r>
      <w:r w:rsidR="006C57AC" w:rsidRPr="00600AFD">
        <w:rPr>
          <w:rFonts w:ascii="GHEA Mariam" w:hAnsi="GHEA Mariam"/>
          <w:color w:val="333333"/>
          <w:shd w:val="clear" w:color="auto" w:fill="FFFFFF"/>
          <w:lang w:val="hy-AM"/>
        </w:rPr>
        <w:t>ել</w:t>
      </w:r>
      <w:r w:rsidR="006C57AC" w:rsidRPr="001525A7">
        <w:rPr>
          <w:rFonts w:ascii="GHEA Mariam" w:hAnsi="GHEA Mariam"/>
          <w:color w:val="333333"/>
          <w:shd w:val="clear" w:color="auto" w:fill="FFFFFF"/>
          <w:lang w:val="hy-AM"/>
        </w:rPr>
        <w:t>ով</w:t>
      </w:r>
      <w:r w:rsidR="007573B1" w:rsidRPr="007573B1">
        <w:rPr>
          <w:rFonts w:ascii="GHEA Mariam" w:hAnsi="GHEA Mariam"/>
          <w:color w:val="333333"/>
          <w:shd w:val="clear" w:color="auto" w:fill="FFFFFF"/>
          <w:lang w:val="af-ZA"/>
        </w:rPr>
        <w:t>,</w:t>
      </w:r>
      <w:r w:rsidR="006C57AC" w:rsidRPr="006C57AC">
        <w:rPr>
          <w:rFonts w:ascii="GHEA Mariam" w:hAnsi="GHEA Mariam"/>
          <w:color w:val="333333"/>
          <w:shd w:val="clear" w:color="auto" w:fill="FFFFFF"/>
          <w:lang w:val="af-ZA"/>
        </w:rPr>
        <w:t xml:space="preserve"> </w:t>
      </w:r>
      <w:r w:rsidR="006C57AC" w:rsidRPr="001525A7">
        <w:rPr>
          <w:rFonts w:ascii="GHEA Mariam" w:hAnsi="GHEA Mariam"/>
          <w:color w:val="333333"/>
          <w:shd w:val="clear" w:color="auto" w:fill="FFFFFF"/>
          <w:lang w:val="hy-AM"/>
        </w:rPr>
        <w:t>ստորադաս</w:t>
      </w:r>
      <w:r w:rsidR="006C57AC" w:rsidRPr="006C57AC">
        <w:rPr>
          <w:rFonts w:ascii="GHEA Mariam" w:hAnsi="GHEA Mariam"/>
          <w:color w:val="333333"/>
          <w:shd w:val="clear" w:color="auto" w:fill="FFFFFF"/>
          <w:lang w:val="af-ZA"/>
        </w:rPr>
        <w:t xml:space="preserve"> </w:t>
      </w:r>
      <w:r w:rsidR="006C57AC" w:rsidRPr="001525A7">
        <w:rPr>
          <w:rFonts w:ascii="GHEA Mariam" w:hAnsi="GHEA Mariam"/>
          <w:color w:val="333333"/>
          <w:shd w:val="clear" w:color="auto" w:fill="FFFFFF"/>
          <w:lang w:val="hy-AM"/>
        </w:rPr>
        <w:t>դատարանները</w:t>
      </w:r>
      <w:r w:rsidR="006C57AC" w:rsidRPr="006C57AC">
        <w:rPr>
          <w:rFonts w:ascii="GHEA Mariam" w:hAnsi="GHEA Mariam"/>
          <w:color w:val="333333"/>
          <w:shd w:val="clear" w:color="auto" w:fill="FFFFFF"/>
          <w:lang w:val="af-ZA"/>
        </w:rPr>
        <w:t xml:space="preserve"> </w:t>
      </w:r>
      <w:r w:rsidR="006C57AC">
        <w:rPr>
          <w:rFonts w:ascii="GHEA Mariam" w:hAnsi="GHEA Mariam"/>
          <w:color w:val="333333"/>
          <w:shd w:val="clear" w:color="auto" w:fill="FFFFFF"/>
          <w:lang w:val="af-ZA"/>
        </w:rPr>
        <w:t xml:space="preserve">իրավունքի խախտում </w:t>
      </w:r>
      <w:r w:rsidR="006C57AC" w:rsidRPr="00487793">
        <w:rPr>
          <w:rFonts w:ascii="GHEA Mariam" w:hAnsi="GHEA Mariam" w:cs="Sylfaen"/>
          <w:lang w:val="af-ZA"/>
        </w:rPr>
        <w:t>թույլ</w:t>
      </w:r>
      <w:r w:rsidR="006C57AC" w:rsidRPr="00487793">
        <w:rPr>
          <w:rFonts w:ascii="GHEA Mariam" w:hAnsi="GHEA Mariam"/>
          <w:lang w:val="af-ZA"/>
        </w:rPr>
        <w:t xml:space="preserve"> </w:t>
      </w:r>
      <w:r w:rsidR="009C5CCD">
        <w:rPr>
          <w:rFonts w:ascii="GHEA Mariam" w:hAnsi="GHEA Mariam"/>
          <w:lang w:val="af-ZA"/>
        </w:rPr>
        <w:t>չ</w:t>
      </w:r>
      <w:r w:rsidR="006C57AC" w:rsidRPr="00487793">
        <w:rPr>
          <w:rFonts w:ascii="GHEA Mariam" w:hAnsi="GHEA Mariam" w:cs="Sylfaen"/>
          <w:lang w:val="af-ZA"/>
        </w:rPr>
        <w:t>են</w:t>
      </w:r>
      <w:r w:rsidR="006C57AC" w:rsidRPr="00487793">
        <w:rPr>
          <w:rFonts w:ascii="GHEA Mariam" w:hAnsi="GHEA Mariam"/>
          <w:lang w:val="af-ZA"/>
        </w:rPr>
        <w:t xml:space="preserve"> </w:t>
      </w:r>
      <w:r w:rsidR="006C57AC" w:rsidRPr="00487793">
        <w:rPr>
          <w:rFonts w:ascii="GHEA Mariam" w:hAnsi="GHEA Mariam" w:cs="Sylfaen"/>
          <w:lang w:val="af-ZA"/>
        </w:rPr>
        <w:t>տվել</w:t>
      </w:r>
      <w:r w:rsidR="006C57AC">
        <w:rPr>
          <w:rFonts w:ascii="GHEA Mariam" w:hAnsi="GHEA Mariam" w:cs="Sylfaen"/>
          <w:lang w:val="af-ZA"/>
        </w:rPr>
        <w:t>, իսկ</w:t>
      </w:r>
      <w:r w:rsidR="006C57AC" w:rsidRPr="00600AFD">
        <w:rPr>
          <w:rFonts w:ascii="GHEA Mariam" w:hAnsi="GHEA Mariam"/>
          <w:color w:val="333333"/>
          <w:shd w:val="clear" w:color="auto" w:fill="FFFFFF"/>
          <w:lang w:val="es-ES_tradnl"/>
        </w:rPr>
        <w:t xml:space="preserve"> </w:t>
      </w:r>
      <w:r w:rsidR="006C57AC" w:rsidRPr="00487793">
        <w:rPr>
          <w:rFonts w:ascii="GHEA Mariam" w:hAnsi="GHEA Mariam" w:cs="Sylfaen"/>
          <w:lang w:val="hy-AM"/>
        </w:rPr>
        <w:t>ՀՀ</w:t>
      </w:r>
      <w:r w:rsidR="006C57AC" w:rsidRPr="00487793">
        <w:rPr>
          <w:rFonts w:ascii="GHEA Mariam" w:hAnsi="GHEA Mariam"/>
          <w:lang w:val="hy-AM"/>
        </w:rPr>
        <w:t xml:space="preserve"> </w:t>
      </w:r>
      <w:r w:rsidR="006C57AC" w:rsidRPr="00487793">
        <w:rPr>
          <w:rFonts w:ascii="GHEA Mariam" w:hAnsi="GHEA Mariam" w:cs="Sylfaen"/>
          <w:lang w:val="hy-AM"/>
        </w:rPr>
        <w:t>քրեական</w:t>
      </w:r>
      <w:r w:rsidR="006C57AC" w:rsidRPr="00487793">
        <w:rPr>
          <w:rFonts w:ascii="GHEA Mariam" w:hAnsi="GHEA Mariam"/>
          <w:lang w:val="hy-AM"/>
        </w:rPr>
        <w:t xml:space="preserve"> </w:t>
      </w:r>
      <w:r w:rsidR="006C57AC" w:rsidRPr="00487793">
        <w:rPr>
          <w:rFonts w:ascii="GHEA Mariam" w:hAnsi="GHEA Mariam" w:cs="Sylfaen"/>
          <w:lang w:val="hy-AM"/>
        </w:rPr>
        <w:t>օրենսգրքի</w:t>
      </w:r>
      <w:r w:rsidR="006C57AC" w:rsidRPr="00487793">
        <w:rPr>
          <w:rFonts w:ascii="GHEA Mariam" w:hAnsi="GHEA Mariam"/>
          <w:lang w:val="hy-AM"/>
        </w:rPr>
        <w:t xml:space="preserve"> 235-</w:t>
      </w:r>
      <w:r w:rsidR="006C57AC" w:rsidRPr="00487793">
        <w:rPr>
          <w:rFonts w:ascii="GHEA Mariam" w:hAnsi="GHEA Mariam" w:cs="Sylfaen"/>
          <w:lang w:val="hy-AM"/>
        </w:rPr>
        <w:t>րդ</w:t>
      </w:r>
      <w:r w:rsidR="006C57AC" w:rsidRPr="00487793">
        <w:rPr>
          <w:rFonts w:ascii="GHEA Mariam" w:hAnsi="GHEA Mariam"/>
          <w:lang w:val="hy-AM"/>
        </w:rPr>
        <w:t xml:space="preserve"> </w:t>
      </w:r>
      <w:r w:rsidR="006C57AC" w:rsidRPr="00487793">
        <w:rPr>
          <w:rFonts w:ascii="GHEA Mariam" w:hAnsi="GHEA Mariam" w:cs="Sylfaen"/>
          <w:lang w:val="hy-AM"/>
        </w:rPr>
        <w:t>հոդվածի</w:t>
      </w:r>
      <w:r w:rsidR="006C57AC" w:rsidRPr="00487793">
        <w:rPr>
          <w:rFonts w:ascii="GHEA Mariam" w:hAnsi="GHEA Mariam"/>
          <w:lang w:val="hy-AM"/>
        </w:rPr>
        <w:t xml:space="preserve"> 1-</w:t>
      </w:r>
      <w:r w:rsidR="006C57AC" w:rsidRPr="00487793">
        <w:rPr>
          <w:rFonts w:ascii="GHEA Mariam" w:hAnsi="GHEA Mariam" w:cs="Sylfaen"/>
          <w:lang w:val="hy-AM"/>
        </w:rPr>
        <w:t>ին</w:t>
      </w:r>
      <w:r w:rsidR="006C57AC" w:rsidRPr="00487793">
        <w:rPr>
          <w:rFonts w:ascii="GHEA Mariam" w:hAnsi="GHEA Mariam"/>
          <w:lang w:val="hy-AM"/>
        </w:rPr>
        <w:t xml:space="preserve"> </w:t>
      </w:r>
      <w:r w:rsidR="006C57AC" w:rsidRPr="00487793">
        <w:rPr>
          <w:rFonts w:ascii="GHEA Mariam" w:hAnsi="GHEA Mariam" w:cs="Sylfaen"/>
          <w:lang w:val="hy-AM"/>
        </w:rPr>
        <w:t>մասով</w:t>
      </w:r>
      <w:r w:rsidR="006C57AC" w:rsidRPr="00487793">
        <w:rPr>
          <w:rFonts w:ascii="GHEA Mariam" w:hAnsi="GHEA Mariam"/>
          <w:lang w:val="hy-AM"/>
        </w:rPr>
        <w:t xml:space="preserve"> </w:t>
      </w:r>
      <w:r w:rsidR="006C57AC" w:rsidRPr="008E11DB">
        <w:rPr>
          <w:rFonts w:ascii="GHEA Mariam" w:hAnsi="GHEA Mariam"/>
          <w:color w:val="333333"/>
          <w:shd w:val="clear" w:color="auto" w:fill="FFFFFF"/>
          <w:lang w:val="hy-AM"/>
        </w:rPr>
        <w:t>ճ</w:t>
      </w:r>
      <w:r w:rsidR="006C57AC">
        <w:rPr>
          <w:rFonts w:ascii="GHEA Mariam" w:hAnsi="GHEA Mariam"/>
          <w:color w:val="333333"/>
          <w:shd w:val="clear" w:color="auto" w:fill="FFFFFF"/>
          <w:lang w:val="hy-AM"/>
        </w:rPr>
        <w:t>անաչ</w:t>
      </w:r>
      <w:r w:rsidR="006C57AC" w:rsidRPr="00600AFD">
        <w:rPr>
          <w:rFonts w:ascii="GHEA Mariam" w:hAnsi="GHEA Mariam"/>
          <w:color w:val="333333"/>
          <w:shd w:val="clear" w:color="auto" w:fill="FFFFFF"/>
          <w:lang w:val="hy-AM"/>
        </w:rPr>
        <w:t>ել</w:t>
      </w:r>
      <w:r w:rsidR="006C57AC" w:rsidRPr="001525A7">
        <w:rPr>
          <w:rFonts w:ascii="GHEA Mariam" w:hAnsi="GHEA Mariam"/>
          <w:color w:val="333333"/>
          <w:shd w:val="clear" w:color="auto" w:fill="FFFFFF"/>
          <w:lang w:val="hy-AM"/>
        </w:rPr>
        <w:t>ով</w:t>
      </w:r>
      <w:r w:rsidR="006C57AC" w:rsidRPr="00600AFD">
        <w:rPr>
          <w:rFonts w:ascii="GHEA Mariam" w:hAnsi="GHEA Mariam"/>
          <w:color w:val="333333"/>
          <w:shd w:val="clear" w:color="auto" w:fill="FFFFFF"/>
          <w:lang w:val="hy-AM"/>
        </w:rPr>
        <w:t xml:space="preserve"> և հռչակել</w:t>
      </w:r>
      <w:r w:rsidR="006C57AC" w:rsidRPr="001525A7">
        <w:rPr>
          <w:rFonts w:ascii="GHEA Mariam" w:hAnsi="GHEA Mariam"/>
          <w:color w:val="333333"/>
          <w:shd w:val="clear" w:color="auto" w:fill="FFFFFF"/>
          <w:lang w:val="hy-AM"/>
        </w:rPr>
        <w:t>ով</w:t>
      </w:r>
      <w:r w:rsidR="006C57AC" w:rsidRPr="00600AFD">
        <w:rPr>
          <w:rFonts w:ascii="GHEA Mariam" w:hAnsi="GHEA Mariam"/>
          <w:color w:val="333333"/>
          <w:shd w:val="clear" w:color="auto" w:fill="FFFFFF"/>
          <w:lang w:val="hy-AM"/>
        </w:rPr>
        <w:t xml:space="preserve"> Հ.Սարգսյանի անմեղությունը՝ մեղսագրված արարքի կատարմանը նրա մասնակցությունն </w:t>
      </w:r>
      <w:r w:rsidR="006C57AC" w:rsidRPr="00600AFD">
        <w:rPr>
          <w:rFonts w:ascii="GHEA Mariam" w:hAnsi="GHEA Mariam"/>
          <w:color w:val="333333"/>
          <w:shd w:val="clear" w:color="auto" w:fill="FFFFFF"/>
          <w:lang w:val="hy-AM"/>
        </w:rPr>
        <w:lastRenderedPageBreak/>
        <w:t>ապացուցված չլինելու հիմքով</w:t>
      </w:r>
      <w:r w:rsidR="006C57AC" w:rsidRPr="006C57AC">
        <w:rPr>
          <w:rFonts w:ascii="GHEA Mariam" w:hAnsi="GHEA Mariam"/>
          <w:color w:val="333333"/>
          <w:shd w:val="clear" w:color="auto" w:fill="FFFFFF"/>
          <w:lang w:val="af-ZA"/>
        </w:rPr>
        <w:t xml:space="preserve">, </w:t>
      </w:r>
      <w:r w:rsidR="006C57AC" w:rsidRPr="001525A7">
        <w:rPr>
          <w:rFonts w:ascii="GHEA Mariam" w:hAnsi="GHEA Mariam"/>
          <w:color w:val="333333"/>
          <w:shd w:val="clear" w:color="auto" w:fill="FFFFFF"/>
          <w:lang w:val="hy-AM"/>
        </w:rPr>
        <w:t>թ</w:t>
      </w:r>
      <w:r w:rsidR="006C57AC" w:rsidRPr="00487793">
        <w:rPr>
          <w:rFonts w:ascii="GHEA Mariam" w:hAnsi="GHEA Mariam" w:cs="Sylfaen"/>
          <w:lang w:val="af-ZA"/>
        </w:rPr>
        <w:t>ույլ</w:t>
      </w:r>
      <w:r w:rsidR="006C57AC" w:rsidRPr="00487793">
        <w:rPr>
          <w:rFonts w:ascii="GHEA Mariam" w:hAnsi="GHEA Mariam"/>
          <w:lang w:val="af-ZA"/>
        </w:rPr>
        <w:t xml:space="preserve"> </w:t>
      </w:r>
      <w:r w:rsidR="006C57AC" w:rsidRPr="00487793">
        <w:rPr>
          <w:rFonts w:ascii="GHEA Mariam" w:hAnsi="GHEA Mariam" w:cs="Sylfaen"/>
          <w:lang w:val="af-ZA"/>
        </w:rPr>
        <w:t>են</w:t>
      </w:r>
      <w:r w:rsidR="006C57AC" w:rsidRPr="00487793">
        <w:rPr>
          <w:rFonts w:ascii="GHEA Mariam" w:hAnsi="GHEA Mariam"/>
          <w:lang w:val="af-ZA"/>
        </w:rPr>
        <w:t xml:space="preserve"> </w:t>
      </w:r>
      <w:r w:rsidR="006C57AC" w:rsidRPr="00487793">
        <w:rPr>
          <w:rFonts w:ascii="GHEA Mariam" w:hAnsi="GHEA Mariam" w:cs="Sylfaen"/>
          <w:lang w:val="af-ZA"/>
        </w:rPr>
        <w:t>տվել</w:t>
      </w:r>
      <w:r w:rsidR="006C57AC" w:rsidRPr="00487793">
        <w:rPr>
          <w:rFonts w:ascii="GHEA Mariam" w:hAnsi="GHEA Mariam"/>
          <w:lang w:val="af-ZA"/>
        </w:rPr>
        <w:t xml:space="preserve"> </w:t>
      </w:r>
      <w:r w:rsidR="006C57AC" w:rsidRPr="00487793">
        <w:rPr>
          <w:rFonts w:ascii="GHEA Mariam" w:hAnsi="GHEA Mariam" w:cs="Sylfaen"/>
          <w:lang w:val="hy-AM"/>
        </w:rPr>
        <w:t>ՀՀ</w:t>
      </w:r>
      <w:r w:rsidR="006C57AC" w:rsidRPr="00487793">
        <w:rPr>
          <w:rFonts w:ascii="GHEA Mariam" w:hAnsi="GHEA Mariam"/>
          <w:lang w:val="hy-AM"/>
        </w:rPr>
        <w:t xml:space="preserve"> </w:t>
      </w:r>
      <w:r w:rsidR="006C57AC" w:rsidRPr="00487793">
        <w:rPr>
          <w:rFonts w:ascii="GHEA Mariam" w:hAnsi="GHEA Mariam" w:cs="Sylfaen"/>
          <w:lang w:val="hy-AM"/>
        </w:rPr>
        <w:t>քրեական</w:t>
      </w:r>
      <w:r w:rsidR="006C57AC" w:rsidRPr="00487793">
        <w:rPr>
          <w:rFonts w:ascii="GHEA Mariam" w:hAnsi="GHEA Mariam"/>
          <w:lang w:val="hy-AM"/>
        </w:rPr>
        <w:t xml:space="preserve"> </w:t>
      </w:r>
      <w:r w:rsidR="006C57AC" w:rsidRPr="00487793">
        <w:rPr>
          <w:rFonts w:ascii="GHEA Mariam" w:hAnsi="GHEA Mariam" w:cs="Sylfaen"/>
          <w:lang w:val="hy-AM"/>
        </w:rPr>
        <w:t>օրենսգրքի</w:t>
      </w:r>
      <w:r w:rsidR="006C57AC" w:rsidRPr="00487793">
        <w:rPr>
          <w:rFonts w:ascii="GHEA Mariam" w:hAnsi="GHEA Mariam"/>
          <w:lang w:val="af-ZA"/>
        </w:rPr>
        <w:t xml:space="preserve"> 235-</w:t>
      </w:r>
      <w:r w:rsidR="006C57AC" w:rsidRPr="00487793">
        <w:rPr>
          <w:rFonts w:ascii="GHEA Mariam" w:hAnsi="GHEA Mariam" w:cs="Sylfaen"/>
          <w:lang w:val="af-ZA"/>
        </w:rPr>
        <w:t>րդ</w:t>
      </w:r>
      <w:r w:rsidR="006C57AC" w:rsidRPr="00487793">
        <w:rPr>
          <w:rFonts w:ascii="GHEA Mariam" w:hAnsi="GHEA Mariam"/>
          <w:lang w:val="af-ZA"/>
        </w:rPr>
        <w:t xml:space="preserve"> </w:t>
      </w:r>
      <w:r w:rsidR="006C57AC" w:rsidRPr="00487793">
        <w:rPr>
          <w:rFonts w:ascii="GHEA Mariam" w:hAnsi="GHEA Mariam" w:cs="Sylfaen"/>
          <w:lang w:val="hy-AM"/>
        </w:rPr>
        <w:t>հոդված</w:t>
      </w:r>
      <w:r w:rsidR="006C57AC" w:rsidRPr="00487793">
        <w:rPr>
          <w:rFonts w:ascii="GHEA Mariam" w:hAnsi="GHEA Mariam" w:cs="Sylfaen"/>
          <w:lang w:val="af-ZA"/>
        </w:rPr>
        <w:t>ի</w:t>
      </w:r>
      <w:r w:rsidR="006C57AC" w:rsidRPr="00487793">
        <w:rPr>
          <w:rFonts w:ascii="GHEA Mariam" w:hAnsi="GHEA Mariam"/>
          <w:lang w:val="af-ZA"/>
        </w:rPr>
        <w:t xml:space="preserve"> </w:t>
      </w:r>
      <w:r w:rsidR="006C57AC" w:rsidRPr="00487793">
        <w:rPr>
          <w:rFonts w:ascii="GHEA Mariam" w:hAnsi="GHEA Mariam" w:cs="Sylfaen"/>
          <w:lang w:val="hy-AM"/>
        </w:rPr>
        <w:t>ոչ</w:t>
      </w:r>
      <w:r w:rsidR="006C57AC" w:rsidRPr="00487793">
        <w:rPr>
          <w:rFonts w:ascii="GHEA Mariam" w:hAnsi="GHEA Mariam"/>
          <w:lang w:val="hy-AM"/>
        </w:rPr>
        <w:t xml:space="preserve"> </w:t>
      </w:r>
      <w:r w:rsidR="006C57AC" w:rsidRPr="00487793">
        <w:rPr>
          <w:rFonts w:ascii="GHEA Mariam" w:hAnsi="GHEA Mariam" w:cs="Sylfaen"/>
          <w:lang w:val="hy-AM"/>
        </w:rPr>
        <w:t>ճիշտ</w:t>
      </w:r>
      <w:r w:rsidR="006C57AC" w:rsidRPr="00487793">
        <w:rPr>
          <w:rFonts w:ascii="GHEA Mariam" w:hAnsi="GHEA Mariam"/>
          <w:lang w:val="hy-AM"/>
        </w:rPr>
        <w:t xml:space="preserve"> </w:t>
      </w:r>
      <w:r w:rsidR="006C57AC" w:rsidRPr="00487793">
        <w:rPr>
          <w:rFonts w:ascii="GHEA Mariam" w:hAnsi="GHEA Mariam" w:cs="Sylfaen"/>
          <w:lang w:val="hy-AM"/>
        </w:rPr>
        <w:t>կիրառում</w:t>
      </w:r>
      <w:r w:rsidR="006C57AC" w:rsidRPr="00487793">
        <w:rPr>
          <w:rFonts w:ascii="GHEA Mariam" w:hAnsi="GHEA Mariam" w:cs="Tahoma"/>
          <w:lang w:val="af-ZA"/>
        </w:rPr>
        <w:t>։</w:t>
      </w:r>
      <w:r w:rsidR="006C57AC" w:rsidRPr="00487793">
        <w:rPr>
          <w:rFonts w:ascii="GHEA Mariam" w:hAnsi="GHEA Mariam"/>
          <w:lang w:val="af-ZA"/>
        </w:rPr>
        <w:t xml:space="preserve"> </w:t>
      </w:r>
      <w:r w:rsidR="006C57AC" w:rsidRPr="00487793">
        <w:rPr>
          <w:rFonts w:ascii="GHEA Mariam" w:hAnsi="GHEA Mariam" w:cs="Sylfaen"/>
          <w:lang w:val="af-ZA"/>
        </w:rPr>
        <w:t>Այսինքն՝</w:t>
      </w:r>
      <w:r w:rsidR="006C57AC" w:rsidRPr="00487793">
        <w:rPr>
          <w:rFonts w:ascii="GHEA Mariam" w:hAnsi="GHEA Mariam"/>
          <w:lang w:val="af-ZA"/>
        </w:rPr>
        <w:t xml:space="preserve"> </w:t>
      </w:r>
      <w:r w:rsidR="006C57AC" w:rsidRPr="00487793">
        <w:rPr>
          <w:rFonts w:ascii="GHEA Mariam" w:hAnsi="GHEA Mariam" w:cs="Sylfaen"/>
          <w:lang w:val="af-ZA"/>
        </w:rPr>
        <w:t>թույլ</w:t>
      </w:r>
      <w:r w:rsidR="006C57AC" w:rsidRPr="00487793">
        <w:rPr>
          <w:rFonts w:ascii="GHEA Mariam" w:hAnsi="GHEA Mariam"/>
          <w:lang w:val="af-ZA"/>
        </w:rPr>
        <w:t xml:space="preserve"> </w:t>
      </w:r>
      <w:r w:rsidR="006C57AC" w:rsidRPr="00487793">
        <w:rPr>
          <w:rFonts w:ascii="GHEA Mariam" w:hAnsi="GHEA Mariam" w:cs="Sylfaen"/>
          <w:lang w:val="af-ZA"/>
        </w:rPr>
        <w:t>է</w:t>
      </w:r>
      <w:r w:rsidR="006C57AC" w:rsidRPr="00487793">
        <w:rPr>
          <w:rFonts w:ascii="GHEA Mariam" w:hAnsi="GHEA Mariam"/>
          <w:lang w:val="af-ZA"/>
        </w:rPr>
        <w:t xml:space="preserve"> </w:t>
      </w:r>
      <w:r w:rsidR="006C57AC" w:rsidRPr="00487793">
        <w:rPr>
          <w:rFonts w:ascii="GHEA Mariam" w:hAnsi="GHEA Mariam" w:cs="Sylfaen"/>
          <w:lang w:val="af-ZA"/>
        </w:rPr>
        <w:t>տրվել</w:t>
      </w:r>
      <w:r w:rsidR="006C57AC" w:rsidRPr="00487793">
        <w:rPr>
          <w:rFonts w:ascii="GHEA Mariam" w:hAnsi="GHEA Mariam"/>
          <w:lang w:val="af-ZA"/>
        </w:rPr>
        <w:t xml:space="preserve"> </w:t>
      </w:r>
      <w:r w:rsidR="006C57AC" w:rsidRPr="00487793">
        <w:rPr>
          <w:rFonts w:ascii="GHEA Mariam" w:hAnsi="GHEA Mariam" w:cs="Sylfaen"/>
          <w:lang w:val="hy-AM"/>
        </w:rPr>
        <w:t>ՀՀ</w:t>
      </w:r>
      <w:r w:rsidR="006C57AC" w:rsidRPr="00487793">
        <w:rPr>
          <w:rFonts w:ascii="GHEA Mariam" w:hAnsi="GHEA Mariam"/>
          <w:lang w:val="hy-AM"/>
        </w:rPr>
        <w:t xml:space="preserve"> </w:t>
      </w:r>
      <w:r w:rsidR="006C57AC" w:rsidRPr="00487793">
        <w:rPr>
          <w:rFonts w:ascii="GHEA Mariam" w:hAnsi="GHEA Mariam" w:cs="Sylfaen"/>
          <w:lang w:val="hy-AM"/>
        </w:rPr>
        <w:t>քրեական</w:t>
      </w:r>
      <w:r w:rsidR="006C57AC" w:rsidRPr="00487793">
        <w:rPr>
          <w:rFonts w:ascii="GHEA Mariam" w:hAnsi="GHEA Mariam"/>
          <w:lang w:val="hy-AM"/>
        </w:rPr>
        <w:t xml:space="preserve"> </w:t>
      </w:r>
      <w:r w:rsidR="006C57AC" w:rsidRPr="00487793">
        <w:rPr>
          <w:rFonts w:ascii="GHEA Mariam" w:hAnsi="GHEA Mariam" w:cs="Sylfaen"/>
          <w:lang w:val="hy-AM"/>
        </w:rPr>
        <w:t>դատավարության</w:t>
      </w:r>
      <w:r w:rsidR="006C57AC" w:rsidRPr="00487793">
        <w:rPr>
          <w:rFonts w:ascii="GHEA Mariam" w:hAnsi="GHEA Mariam"/>
          <w:lang w:val="hy-AM"/>
        </w:rPr>
        <w:t xml:space="preserve"> </w:t>
      </w:r>
      <w:r w:rsidR="006C57AC" w:rsidRPr="00487793">
        <w:rPr>
          <w:rFonts w:ascii="GHEA Mariam" w:hAnsi="GHEA Mariam" w:cs="Sylfaen"/>
          <w:lang w:val="hy-AM"/>
        </w:rPr>
        <w:t>օրենսգրքի</w:t>
      </w:r>
      <w:r w:rsidR="006C57AC" w:rsidRPr="00487793">
        <w:rPr>
          <w:rFonts w:ascii="GHEA Mariam" w:hAnsi="GHEA Mariam"/>
          <w:lang w:val="af-ZA"/>
        </w:rPr>
        <w:t xml:space="preserve"> 397</w:t>
      </w:r>
      <w:r w:rsidR="006C57AC" w:rsidRPr="00487793">
        <w:rPr>
          <w:rFonts w:ascii="GHEA Mariam" w:hAnsi="GHEA Mariam"/>
          <w:lang w:val="hy-AM"/>
        </w:rPr>
        <w:t>-</w:t>
      </w:r>
      <w:r w:rsidR="006C57AC" w:rsidRPr="00487793">
        <w:rPr>
          <w:rFonts w:ascii="GHEA Mariam" w:hAnsi="GHEA Mariam" w:cs="Sylfaen"/>
          <w:lang w:val="hy-AM"/>
        </w:rPr>
        <w:t>րդ</w:t>
      </w:r>
      <w:r w:rsidR="006C57AC" w:rsidRPr="00487793">
        <w:rPr>
          <w:rFonts w:ascii="GHEA Mariam" w:hAnsi="GHEA Mariam"/>
          <w:lang w:val="hy-AM"/>
        </w:rPr>
        <w:t xml:space="preserve"> </w:t>
      </w:r>
      <w:r w:rsidR="006C57AC" w:rsidRPr="00487793">
        <w:rPr>
          <w:rFonts w:ascii="GHEA Mariam" w:hAnsi="GHEA Mariam" w:cs="Sylfaen"/>
          <w:lang w:val="hy-AM"/>
        </w:rPr>
        <w:t>հոդվածով</w:t>
      </w:r>
      <w:r w:rsidR="006C57AC" w:rsidRPr="00487793">
        <w:rPr>
          <w:rFonts w:ascii="GHEA Mariam" w:hAnsi="GHEA Mariam"/>
          <w:lang w:val="hy-AM"/>
        </w:rPr>
        <w:t xml:space="preserve"> </w:t>
      </w:r>
      <w:r w:rsidR="006C57AC" w:rsidRPr="00487793">
        <w:rPr>
          <w:rFonts w:ascii="GHEA Mariam" w:hAnsi="GHEA Mariam" w:cs="Sylfaen"/>
          <w:lang w:val="hy-AM"/>
        </w:rPr>
        <w:t>նախատեսված</w:t>
      </w:r>
      <w:r w:rsidR="006C57AC" w:rsidRPr="00487793">
        <w:rPr>
          <w:rFonts w:ascii="GHEA Mariam" w:hAnsi="GHEA Mariam"/>
          <w:lang w:val="hy-AM"/>
        </w:rPr>
        <w:t xml:space="preserve"> </w:t>
      </w:r>
      <w:r w:rsidR="006C57AC" w:rsidRPr="00487793">
        <w:rPr>
          <w:rFonts w:ascii="GHEA Mariam" w:hAnsi="GHEA Mariam" w:cs="Sylfaen"/>
          <w:lang w:val="af-ZA"/>
        </w:rPr>
        <w:t>նյութական</w:t>
      </w:r>
      <w:r w:rsidR="006C57AC" w:rsidRPr="00487793">
        <w:rPr>
          <w:rFonts w:ascii="GHEA Mariam" w:hAnsi="GHEA Mariam"/>
          <w:lang w:val="af-ZA"/>
        </w:rPr>
        <w:t xml:space="preserve"> </w:t>
      </w:r>
      <w:r w:rsidR="006C57AC" w:rsidRPr="00487793">
        <w:rPr>
          <w:rFonts w:ascii="GHEA Mariam" w:hAnsi="GHEA Mariam" w:cs="Sylfaen"/>
          <w:lang w:val="af-ZA"/>
        </w:rPr>
        <w:t>իրավունքի</w:t>
      </w:r>
      <w:r w:rsidR="006C57AC" w:rsidRPr="00487793">
        <w:rPr>
          <w:rFonts w:ascii="GHEA Mariam" w:hAnsi="GHEA Mariam"/>
          <w:lang w:val="af-ZA"/>
        </w:rPr>
        <w:t xml:space="preserve"> </w:t>
      </w:r>
      <w:r w:rsidR="007573B1">
        <w:rPr>
          <w:rFonts w:ascii="GHEA Mariam" w:hAnsi="GHEA Mariam"/>
          <w:lang w:val="af-ZA"/>
        </w:rPr>
        <w:t xml:space="preserve"> </w:t>
      </w:r>
      <w:r w:rsidR="006C57AC" w:rsidRPr="00487793">
        <w:rPr>
          <w:rFonts w:ascii="GHEA Mariam" w:hAnsi="GHEA Mariam" w:cs="Sylfaen"/>
          <w:lang w:val="af-ZA"/>
        </w:rPr>
        <w:t>խախտում</w:t>
      </w:r>
      <w:r w:rsidR="006C57AC" w:rsidRPr="00487793">
        <w:rPr>
          <w:rFonts w:ascii="GHEA Mariam" w:hAnsi="GHEA Mariam"/>
          <w:lang w:val="af-ZA"/>
        </w:rPr>
        <w:t xml:space="preserve">, </w:t>
      </w:r>
      <w:r w:rsidR="007573B1">
        <w:rPr>
          <w:rFonts w:ascii="GHEA Mariam" w:hAnsi="GHEA Mariam"/>
          <w:lang w:val="af-ZA"/>
        </w:rPr>
        <w:t xml:space="preserve"> </w:t>
      </w:r>
      <w:r w:rsidR="006C57AC" w:rsidRPr="00487793">
        <w:rPr>
          <w:rFonts w:ascii="GHEA Mariam" w:hAnsi="GHEA Mariam" w:cs="Sylfaen"/>
          <w:lang w:val="af-ZA"/>
        </w:rPr>
        <w:t>ինչը</w:t>
      </w:r>
      <w:r w:rsidR="006C57AC" w:rsidRPr="00487793">
        <w:rPr>
          <w:rFonts w:ascii="GHEA Mariam" w:hAnsi="GHEA Mariam"/>
          <w:lang w:val="af-ZA"/>
        </w:rPr>
        <w:t xml:space="preserve"> </w:t>
      </w:r>
      <w:r w:rsidR="007573B1">
        <w:rPr>
          <w:rFonts w:ascii="GHEA Mariam" w:hAnsi="GHEA Mariam"/>
          <w:lang w:val="af-ZA"/>
        </w:rPr>
        <w:t xml:space="preserve"> </w:t>
      </w:r>
      <w:r w:rsidR="006C57AC" w:rsidRPr="00487793">
        <w:rPr>
          <w:rFonts w:ascii="GHEA Mariam" w:hAnsi="GHEA Mariam" w:cs="Sylfaen"/>
          <w:lang w:val="af-ZA"/>
        </w:rPr>
        <w:t>հիմք</w:t>
      </w:r>
      <w:r w:rsidR="007573B1">
        <w:rPr>
          <w:rFonts w:ascii="GHEA Mariam" w:hAnsi="GHEA Mariam" w:cs="Sylfaen"/>
          <w:lang w:val="af-ZA"/>
        </w:rPr>
        <w:t xml:space="preserve"> </w:t>
      </w:r>
      <w:r w:rsidR="006C57AC" w:rsidRPr="00487793">
        <w:rPr>
          <w:rFonts w:ascii="GHEA Mariam" w:hAnsi="GHEA Mariam"/>
          <w:lang w:val="af-ZA"/>
        </w:rPr>
        <w:t xml:space="preserve"> </w:t>
      </w:r>
      <w:r w:rsidR="006C57AC" w:rsidRPr="00487793">
        <w:rPr>
          <w:rFonts w:ascii="GHEA Mariam" w:hAnsi="GHEA Mariam" w:cs="Sylfaen"/>
          <w:lang w:val="af-ZA"/>
        </w:rPr>
        <w:t>է</w:t>
      </w:r>
      <w:r w:rsidR="006C57AC" w:rsidRPr="00487793">
        <w:rPr>
          <w:rFonts w:ascii="GHEA Mariam" w:hAnsi="GHEA Mariam"/>
          <w:lang w:val="af-ZA"/>
        </w:rPr>
        <w:t xml:space="preserve"> </w:t>
      </w:r>
      <w:r w:rsidR="007573B1">
        <w:rPr>
          <w:rFonts w:ascii="GHEA Mariam" w:hAnsi="GHEA Mariam"/>
          <w:lang w:val="af-ZA"/>
        </w:rPr>
        <w:t xml:space="preserve"> </w:t>
      </w:r>
      <w:r w:rsidR="006C57AC" w:rsidRPr="00487793">
        <w:rPr>
          <w:rFonts w:ascii="GHEA Mariam" w:hAnsi="GHEA Mariam" w:cs="Sylfaen"/>
          <w:lang w:val="hy-AM"/>
        </w:rPr>
        <w:t>ՀՀ</w:t>
      </w:r>
      <w:r w:rsidR="006C57AC" w:rsidRPr="00487793">
        <w:rPr>
          <w:rFonts w:ascii="GHEA Mariam" w:hAnsi="GHEA Mariam"/>
          <w:lang w:val="hy-AM"/>
        </w:rPr>
        <w:t xml:space="preserve"> </w:t>
      </w:r>
      <w:r w:rsidR="007573B1">
        <w:rPr>
          <w:rFonts w:ascii="GHEA Mariam" w:hAnsi="GHEA Mariam"/>
          <w:lang w:val="hy-AM"/>
        </w:rPr>
        <w:t xml:space="preserve"> </w:t>
      </w:r>
      <w:r w:rsidR="006C57AC" w:rsidRPr="00487793">
        <w:rPr>
          <w:rFonts w:ascii="GHEA Mariam" w:hAnsi="GHEA Mariam" w:cs="Sylfaen"/>
          <w:lang w:val="hy-AM"/>
        </w:rPr>
        <w:t>քրեական</w:t>
      </w:r>
      <w:r w:rsidR="006C57AC" w:rsidRPr="00487793">
        <w:rPr>
          <w:rFonts w:ascii="GHEA Mariam" w:hAnsi="GHEA Mariam"/>
          <w:lang w:val="hy-AM"/>
        </w:rPr>
        <w:t xml:space="preserve"> </w:t>
      </w:r>
      <w:r w:rsidR="007573B1">
        <w:rPr>
          <w:rFonts w:ascii="GHEA Mariam" w:hAnsi="GHEA Mariam"/>
          <w:lang w:val="hy-AM"/>
        </w:rPr>
        <w:t xml:space="preserve"> </w:t>
      </w:r>
      <w:r w:rsidR="006C57AC" w:rsidRPr="00487793">
        <w:rPr>
          <w:rFonts w:ascii="GHEA Mariam" w:hAnsi="GHEA Mariam" w:cs="Sylfaen"/>
          <w:lang w:val="hy-AM"/>
        </w:rPr>
        <w:t>դատավարության</w:t>
      </w:r>
      <w:r w:rsidR="006C57AC" w:rsidRPr="00487793">
        <w:rPr>
          <w:rFonts w:ascii="GHEA Mariam" w:hAnsi="GHEA Mariam"/>
          <w:lang w:val="hy-AM"/>
        </w:rPr>
        <w:t xml:space="preserve"> </w:t>
      </w:r>
      <w:r w:rsidR="007573B1">
        <w:rPr>
          <w:rFonts w:ascii="GHEA Mariam" w:hAnsi="GHEA Mariam"/>
          <w:lang w:val="hy-AM"/>
        </w:rPr>
        <w:t xml:space="preserve"> </w:t>
      </w:r>
      <w:r w:rsidR="006C57AC" w:rsidRPr="00487793">
        <w:rPr>
          <w:rFonts w:ascii="GHEA Mariam" w:hAnsi="GHEA Mariam" w:cs="Sylfaen"/>
          <w:lang w:val="hy-AM"/>
        </w:rPr>
        <w:t>օրենսգրքի</w:t>
      </w:r>
      <w:r w:rsidR="006C57AC" w:rsidRPr="00487793">
        <w:rPr>
          <w:rFonts w:ascii="GHEA Mariam" w:hAnsi="GHEA Mariam"/>
          <w:lang w:val="hy-AM"/>
        </w:rPr>
        <w:t xml:space="preserve"> 419-</w:t>
      </w:r>
      <w:r w:rsidR="006C57AC" w:rsidRPr="00487793">
        <w:rPr>
          <w:rFonts w:ascii="GHEA Mariam" w:hAnsi="GHEA Mariam" w:cs="Sylfaen"/>
          <w:lang w:val="hy-AM"/>
        </w:rPr>
        <w:t>րդ</w:t>
      </w:r>
      <w:r w:rsidR="006C57AC" w:rsidRPr="00487793">
        <w:rPr>
          <w:rFonts w:ascii="GHEA Mariam" w:hAnsi="GHEA Mariam"/>
          <w:lang w:val="hy-AM"/>
        </w:rPr>
        <w:t xml:space="preserve"> </w:t>
      </w:r>
      <w:r w:rsidR="006C57AC" w:rsidRPr="00487793">
        <w:rPr>
          <w:rFonts w:ascii="GHEA Mariam" w:hAnsi="GHEA Mariam" w:cs="Sylfaen"/>
          <w:lang w:val="hy-AM"/>
        </w:rPr>
        <w:t>հոդվածի</w:t>
      </w:r>
      <w:r w:rsidR="006C57AC" w:rsidRPr="00487793">
        <w:rPr>
          <w:rFonts w:ascii="GHEA Mariam" w:hAnsi="GHEA Mariam"/>
          <w:lang w:val="hy-AM"/>
        </w:rPr>
        <w:t xml:space="preserve"> </w:t>
      </w:r>
      <w:r w:rsidR="006C57AC" w:rsidRPr="00487793">
        <w:rPr>
          <w:rFonts w:ascii="GHEA Mariam" w:hAnsi="GHEA Mariam" w:cs="Sylfaen"/>
          <w:lang w:val="af-ZA"/>
        </w:rPr>
        <w:t>հիման</w:t>
      </w:r>
      <w:r w:rsidR="006C57AC" w:rsidRPr="00487793">
        <w:rPr>
          <w:rFonts w:ascii="GHEA Mariam" w:hAnsi="GHEA Mariam"/>
          <w:lang w:val="af-ZA"/>
        </w:rPr>
        <w:t xml:space="preserve"> </w:t>
      </w:r>
      <w:r w:rsidR="006C57AC" w:rsidRPr="00487793">
        <w:rPr>
          <w:rFonts w:ascii="GHEA Mariam" w:hAnsi="GHEA Mariam" w:cs="Sylfaen"/>
          <w:lang w:val="af-ZA"/>
        </w:rPr>
        <w:t>վրա</w:t>
      </w:r>
      <w:r w:rsidR="006C57AC" w:rsidRPr="00487793">
        <w:rPr>
          <w:rFonts w:ascii="GHEA Mariam" w:hAnsi="GHEA Mariam"/>
          <w:lang w:val="hy-AM"/>
        </w:rPr>
        <w:t xml:space="preserve"> </w:t>
      </w:r>
      <w:r w:rsidR="006C57AC" w:rsidRPr="00487793">
        <w:rPr>
          <w:rFonts w:ascii="GHEA Mariam" w:hAnsi="GHEA Mariam" w:cs="Sylfaen"/>
          <w:lang w:val="af-ZA"/>
        </w:rPr>
        <w:t>ստորադաս</w:t>
      </w:r>
      <w:r w:rsidR="006C57AC" w:rsidRPr="00487793">
        <w:rPr>
          <w:rFonts w:ascii="GHEA Mariam" w:hAnsi="GHEA Mariam"/>
          <w:lang w:val="af-ZA"/>
        </w:rPr>
        <w:t xml:space="preserve"> </w:t>
      </w:r>
      <w:r w:rsidR="006C57AC" w:rsidRPr="00487793">
        <w:rPr>
          <w:rFonts w:ascii="GHEA Mariam" w:hAnsi="GHEA Mariam" w:cs="Sylfaen"/>
          <w:lang w:val="af-ZA"/>
        </w:rPr>
        <w:t>դատարանների</w:t>
      </w:r>
      <w:r w:rsidR="006C57AC" w:rsidRPr="00487793">
        <w:rPr>
          <w:rFonts w:ascii="GHEA Mariam" w:hAnsi="GHEA Mariam"/>
          <w:lang w:val="af-ZA"/>
        </w:rPr>
        <w:t xml:space="preserve"> </w:t>
      </w:r>
      <w:r w:rsidR="006C57AC" w:rsidRPr="00487793">
        <w:rPr>
          <w:rFonts w:ascii="GHEA Mariam" w:hAnsi="GHEA Mariam" w:cs="Sylfaen"/>
          <w:lang w:val="af-ZA"/>
        </w:rPr>
        <w:t>դատական</w:t>
      </w:r>
      <w:r w:rsidR="006C57AC" w:rsidRPr="00487793">
        <w:rPr>
          <w:rFonts w:ascii="GHEA Mariam" w:hAnsi="GHEA Mariam"/>
          <w:lang w:val="af-ZA"/>
        </w:rPr>
        <w:t xml:space="preserve"> </w:t>
      </w:r>
      <w:r w:rsidR="006C57AC" w:rsidRPr="00487793">
        <w:rPr>
          <w:rFonts w:ascii="GHEA Mariam" w:hAnsi="GHEA Mariam" w:cs="Sylfaen"/>
          <w:lang w:val="af-ZA"/>
        </w:rPr>
        <w:t>ակտերը</w:t>
      </w:r>
      <w:r w:rsidR="006C57AC" w:rsidRPr="00487793">
        <w:rPr>
          <w:rFonts w:ascii="GHEA Mariam" w:hAnsi="GHEA Mariam"/>
          <w:lang w:val="af-ZA"/>
        </w:rPr>
        <w:t xml:space="preserve"> </w:t>
      </w:r>
      <w:r w:rsidR="006C57AC" w:rsidRPr="00487793">
        <w:rPr>
          <w:rFonts w:ascii="GHEA Mariam" w:hAnsi="GHEA Mariam" w:cs="Sylfaen"/>
          <w:lang w:val="hy-AM"/>
        </w:rPr>
        <w:t>բեկանելու</w:t>
      </w:r>
      <w:r w:rsidR="006C57AC" w:rsidRPr="00487793">
        <w:rPr>
          <w:rFonts w:ascii="GHEA Mariam" w:hAnsi="GHEA Mariam"/>
          <w:lang w:val="hy-AM"/>
        </w:rPr>
        <w:t xml:space="preserve"> </w:t>
      </w:r>
      <w:r w:rsidR="006C57AC" w:rsidRPr="00487793">
        <w:rPr>
          <w:rFonts w:ascii="GHEA Mariam" w:hAnsi="GHEA Mariam" w:cs="Sylfaen"/>
          <w:lang w:val="hy-AM"/>
        </w:rPr>
        <w:t>համար</w:t>
      </w:r>
      <w:r w:rsidR="006C57AC" w:rsidRPr="00487793">
        <w:rPr>
          <w:rFonts w:ascii="GHEA Mariam" w:hAnsi="GHEA Mariam" w:cs="Tahoma"/>
          <w:lang w:val="af-ZA"/>
        </w:rPr>
        <w:t>։</w:t>
      </w:r>
      <w:r w:rsidR="002C16A6">
        <w:rPr>
          <w:rFonts w:ascii="GHEA Mariam" w:hAnsi="GHEA Mariam" w:cs="Tahoma"/>
          <w:lang w:val="af-ZA"/>
        </w:rPr>
        <w:t xml:space="preserve"> </w:t>
      </w:r>
    </w:p>
    <w:p w14:paraId="47FB3F95" w14:textId="19492578" w:rsidR="002C16A6" w:rsidRPr="0071382B" w:rsidRDefault="008B4DA2" w:rsidP="0079400A">
      <w:pPr>
        <w:spacing w:line="360" w:lineRule="auto"/>
        <w:ind w:firstLine="567"/>
        <w:jc w:val="both"/>
        <w:rPr>
          <w:rFonts w:ascii="GHEA Mariam" w:hAnsi="GHEA Mariam" w:cs="Sylfaen"/>
          <w:i/>
          <w:iCs/>
          <w:lang w:val="af-ZA"/>
        </w:rPr>
      </w:pPr>
      <w:r>
        <w:rPr>
          <w:rFonts w:ascii="GHEA Mariam" w:hAnsi="GHEA Mariam" w:cs="Tahoma"/>
          <w:lang w:val="af-ZA"/>
        </w:rPr>
        <w:t>2</w:t>
      </w:r>
      <w:r w:rsidR="001525A7">
        <w:rPr>
          <w:rFonts w:ascii="GHEA Mariam" w:hAnsi="GHEA Mariam" w:cs="Tahoma"/>
          <w:lang w:val="af-ZA"/>
        </w:rPr>
        <w:t>6</w:t>
      </w:r>
      <w:r>
        <w:rPr>
          <w:rFonts w:ascii="GHEA Mariam" w:hAnsi="GHEA Mariam" w:cs="Tahoma"/>
          <w:lang w:val="af-ZA"/>
        </w:rPr>
        <w:t xml:space="preserve">. </w:t>
      </w:r>
      <w:r w:rsidR="002C16A6">
        <w:rPr>
          <w:rFonts w:ascii="GHEA Mariam" w:hAnsi="GHEA Mariam" w:cs="Tahoma"/>
          <w:lang w:val="hy-AM"/>
        </w:rPr>
        <w:t xml:space="preserve">Միևնույն ժամանակ Վճռաբեկ դատարանն արձանագրում է, որ </w:t>
      </w:r>
      <w:r w:rsidR="002C16A6" w:rsidRPr="002C16A6">
        <w:rPr>
          <w:rFonts w:ascii="GHEA Mariam" w:hAnsi="GHEA Mariam" w:cs="Sylfaen"/>
          <w:lang w:val="af-ZA"/>
        </w:rPr>
        <w:t xml:space="preserve">ՀՀ քրեական դատավարության օրենսգրքի 35-րդ հոդվածի համաձայն` </w:t>
      </w:r>
      <w:r w:rsidR="002C16A6" w:rsidRPr="0071382B">
        <w:rPr>
          <w:rFonts w:ascii="GHEA Mariam" w:hAnsi="GHEA Mariam" w:cs="Sylfaen"/>
          <w:i/>
          <w:iCs/>
          <w:lang w:val="af-ZA"/>
        </w:rPr>
        <w:t>«1. Քրեական գործ չի կարող հարուցվել և քրեական հետապնդում չի կարող իրականացվել, իսկ հարուցված քրեական գործի վարույթը ենթակա է կարճման, եթե`</w:t>
      </w:r>
    </w:p>
    <w:p w14:paraId="3A12CA34" w14:textId="77777777" w:rsidR="002C16A6" w:rsidRPr="0071382B" w:rsidRDefault="002C16A6" w:rsidP="0079400A">
      <w:pPr>
        <w:spacing w:line="360" w:lineRule="auto"/>
        <w:ind w:firstLine="567"/>
        <w:jc w:val="both"/>
        <w:rPr>
          <w:rFonts w:ascii="GHEA Mariam" w:hAnsi="GHEA Mariam" w:cs="Sylfaen"/>
          <w:i/>
          <w:iCs/>
          <w:lang w:val="af-ZA"/>
        </w:rPr>
      </w:pPr>
      <w:r w:rsidRPr="0071382B">
        <w:rPr>
          <w:rFonts w:ascii="GHEA Mariam" w:hAnsi="GHEA Mariam" w:cs="Sylfaen"/>
          <w:i/>
          <w:iCs/>
          <w:lang w:val="af-ZA"/>
        </w:rPr>
        <w:t>(...) </w:t>
      </w:r>
    </w:p>
    <w:p w14:paraId="731A2487" w14:textId="77777777" w:rsidR="002C16A6" w:rsidRPr="0071382B" w:rsidRDefault="002C16A6" w:rsidP="0079400A">
      <w:pPr>
        <w:spacing w:line="360" w:lineRule="auto"/>
        <w:ind w:firstLine="567"/>
        <w:jc w:val="both"/>
        <w:rPr>
          <w:rFonts w:ascii="GHEA Mariam" w:hAnsi="GHEA Mariam" w:cs="Sylfaen"/>
          <w:i/>
          <w:iCs/>
          <w:lang w:val="af-ZA"/>
        </w:rPr>
      </w:pPr>
      <w:r w:rsidRPr="0071382B">
        <w:rPr>
          <w:rFonts w:ascii="GHEA Mariam" w:hAnsi="GHEA Mariam" w:cs="Sylfaen"/>
          <w:i/>
          <w:iCs/>
          <w:lang w:val="af-ZA"/>
        </w:rPr>
        <w:t>6) անցել են վաղեմության ժամկետները (...): </w:t>
      </w:r>
    </w:p>
    <w:p w14:paraId="6D04F5A2" w14:textId="77777777" w:rsidR="002C16A6" w:rsidRPr="0071382B" w:rsidRDefault="002C16A6" w:rsidP="0079400A">
      <w:pPr>
        <w:spacing w:line="360" w:lineRule="auto"/>
        <w:ind w:firstLine="567"/>
        <w:jc w:val="both"/>
        <w:rPr>
          <w:rFonts w:ascii="GHEA Mariam" w:hAnsi="GHEA Mariam" w:cs="Sylfaen"/>
          <w:i/>
          <w:iCs/>
          <w:lang w:val="af-ZA"/>
        </w:rPr>
      </w:pPr>
      <w:r w:rsidRPr="0071382B">
        <w:rPr>
          <w:rFonts w:ascii="GHEA Mariam" w:hAnsi="GHEA Mariam" w:cs="Sylfaen"/>
          <w:i/>
          <w:iCs/>
          <w:lang w:val="af-ZA"/>
        </w:rPr>
        <w:t>5. «Դատարանը, հայտնաբերելով քրեական հետապնդումը բացառող հանգամանքներ, լուծում է ամբաստանյալի նկատմամբ քրեական հետապնդումը դադարեցնելու հարցը»: </w:t>
      </w:r>
    </w:p>
    <w:p w14:paraId="3872215A" w14:textId="780BFB47" w:rsidR="002C16A6" w:rsidRPr="0071382B" w:rsidRDefault="002C16A6" w:rsidP="0079400A">
      <w:pPr>
        <w:spacing w:line="360" w:lineRule="auto"/>
        <w:ind w:firstLine="567"/>
        <w:jc w:val="both"/>
        <w:rPr>
          <w:rFonts w:ascii="GHEA Mariam" w:hAnsi="GHEA Mariam" w:cs="Sylfaen"/>
          <w:i/>
          <w:iCs/>
          <w:lang w:val="af-ZA"/>
        </w:rPr>
      </w:pPr>
      <w:r w:rsidRPr="002C16A6">
        <w:rPr>
          <w:rFonts w:ascii="GHEA Mariam" w:hAnsi="GHEA Mariam" w:cs="Sylfaen"/>
          <w:lang w:val="af-ZA"/>
        </w:rPr>
        <w:t xml:space="preserve">ՀՀ քրեական օրենսգրքի 19-րդ հոդվածի </w:t>
      </w:r>
      <w:r w:rsidR="0071382B">
        <w:rPr>
          <w:rFonts w:ascii="GHEA Mariam" w:hAnsi="GHEA Mariam" w:cs="Sylfaen"/>
          <w:lang w:val="af-ZA"/>
        </w:rPr>
        <w:t>3</w:t>
      </w:r>
      <w:r w:rsidRPr="002C16A6">
        <w:rPr>
          <w:rFonts w:ascii="GHEA Mariam" w:hAnsi="GHEA Mariam" w:cs="Sylfaen"/>
          <w:lang w:val="af-ZA"/>
        </w:rPr>
        <w:t xml:space="preserve">-րդ մասի համաձայն` </w:t>
      </w:r>
      <w:r w:rsidRPr="0071382B">
        <w:rPr>
          <w:rFonts w:ascii="GHEA Mariam" w:hAnsi="GHEA Mariam" w:cs="Sylfaen"/>
          <w:i/>
          <w:iCs/>
          <w:lang w:val="af-ZA"/>
        </w:rPr>
        <w:t>«</w:t>
      </w:r>
      <w:r w:rsidR="0071382B" w:rsidRPr="0071382B">
        <w:rPr>
          <w:rFonts w:ascii="GHEA Mariam" w:hAnsi="GHEA Mariam" w:cs="Sylfaen"/>
          <w:i/>
          <w:iCs/>
          <w:lang w:val="af-ZA"/>
        </w:rPr>
        <w:t xml:space="preserve">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w:t>
      </w:r>
      <w:r w:rsidRPr="0071382B">
        <w:rPr>
          <w:rFonts w:ascii="GHEA Mariam" w:hAnsi="GHEA Mariam" w:cs="Sylfaen"/>
          <w:i/>
          <w:iCs/>
          <w:lang w:val="af-ZA"/>
        </w:rPr>
        <w:t>(…)»:</w:t>
      </w:r>
    </w:p>
    <w:p w14:paraId="0CE5DDAC" w14:textId="77777777" w:rsidR="002C16A6" w:rsidRPr="0071382B" w:rsidRDefault="002C16A6" w:rsidP="0079400A">
      <w:pPr>
        <w:spacing w:line="360" w:lineRule="auto"/>
        <w:ind w:firstLine="567"/>
        <w:jc w:val="both"/>
        <w:rPr>
          <w:rFonts w:ascii="GHEA Mariam" w:hAnsi="GHEA Mariam" w:cs="Sylfaen"/>
          <w:i/>
          <w:iCs/>
          <w:lang w:val="af-ZA"/>
        </w:rPr>
      </w:pPr>
      <w:r w:rsidRPr="002C16A6">
        <w:rPr>
          <w:rFonts w:ascii="GHEA Mariam" w:hAnsi="GHEA Mariam" w:cs="Sylfaen"/>
          <w:lang w:val="af-ZA"/>
        </w:rPr>
        <w:t>ՀՀ քրեական օրենսգրքի 75-րդ հոդվածի համաձայն` «</w:t>
      </w:r>
      <w:r w:rsidRPr="0071382B">
        <w:rPr>
          <w:rFonts w:ascii="GHEA Mariam" w:hAnsi="GHEA Mariam" w:cs="Sylfaen"/>
          <w:i/>
          <w:iCs/>
          <w:lang w:val="af-ZA"/>
        </w:rPr>
        <w:t>1. Անձն ազատվում է քրեական պատասխանատվությունից, եթե հանցանքն ավարտված համարելու օրվանից անցել են հետևյալ ժամկետները.</w:t>
      </w:r>
    </w:p>
    <w:p w14:paraId="2BEF11EA" w14:textId="77777777" w:rsidR="0071382B" w:rsidRDefault="0071382B" w:rsidP="0079400A">
      <w:pPr>
        <w:spacing w:line="360" w:lineRule="auto"/>
        <w:ind w:firstLine="567"/>
        <w:jc w:val="both"/>
        <w:rPr>
          <w:rFonts w:ascii="GHEA Mariam" w:hAnsi="GHEA Mariam" w:cs="Sylfaen"/>
          <w:lang w:val="af-ZA"/>
        </w:rPr>
      </w:pPr>
      <w:r>
        <w:rPr>
          <w:rFonts w:ascii="GHEA Mariam" w:hAnsi="GHEA Mariam" w:cs="Sylfaen"/>
          <w:lang w:val="af-ZA"/>
        </w:rPr>
        <w:t>(...)</w:t>
      </w:r>
    </w:p>
    <w:p w14:paraId="15032CB8" w14:textId="77777777" w:rsidR="00687C89" w:rsidRDefault="0071382B" w:rsidP="0079400A">
      <w:pPr>
        <w:spacing w:line="360" w:lineRule="auto"/>
        <w:ind w:firstLine="567"/>
        <w:jc w:val="both"/>
        <w:rPr>
          <w:rFonts w:ascii="GHEA Mariam" w:hAnsi="GHEA Mariam" w:cs="Sylfaen"/>
          <w:lang w:val="hy-AM"/>
        </w:rPr>
      </w:pPr>
      <w:r>
        <w:rPr>
          <w:rFonts w:ascii="GHEA Mariam" w:hAnsi="GHEA Mariam" w:cs="Sylfaen"/>
          <w:lang w:val="af-ZA"/>
        </w:rPr>
        <w:t>2</w:t>
      </w:r>
      <w:r w:rsidR="002C16A6" w:rsidRPr="002C16A6">
        <w:rPr>
          <w:rFonts w:ascii="GHEA Mariam" w:hAnsi="GHEA Mariam" w:cs="Sylfaen"/>
          <w:lang w:val="af-ZA"/>
        </w:rPr>
        <w:t xml:space="preserve">) </w:t>
      </w:r>
      <w:r>
        <w:rPr>
          <w:rFonts w:ascii="GHEA Mariam" w:hAnsi="GHEA Mariam" w:cs="Sylfaen"/>
          <w:lang w:val="hy-AM"/>
        </w:rPr>
        <w:t>հինգ</w:t>
      </w:r>
      <w:r w:rsidR="002C16A6" w:rsidRPr="002C16A6">
        <w:rPr>
          <w:rFonts w:ascii="GHEA Mariam" w:hAnsi="GHEA Mariam" w:cs="Sylfaen"/>
          <w:lang w:val="af-ZA"/>
        </w:rPr>
        <w:t xml:space="preserve"> տարի` </w:t>
      </w:r>
      <w:r>
        <w:rPr>
          <w:rFonts w:ascii="GHEA Mariam" w:hAnsi="GHEA Mariam" w:cs="Sylfaen"/>
          <w:lang w:val="hy-AM"/>
        </w:rPr>
        <w:t>միջին</w:t>
      </w:r>
      <w:r w:rsidR="002C16A6" w:rsidRPr="002C16A6">
        <w:rPr>
          <w:rFonts w:ascii="GHEA Mariam" w:hAnsi="GHEA Mariam" w:cs="Sylfaen"/>
          <w:lang w:val="af-ZA"/>
        </w:rPr>
        <w:t xml:space="preserve"> ծանրության հանցանքն ավարտված համարելու օրվանից</w:t>
      </w:r>
    </w:p>
    <w:p w14:paraId="09E672A4" w14:textId="72A091B8" w:rsidR="0071382B" w:rsidRDefault="002C16A6" w:rsidP="0079400A">
      <w:pPr>
        <w:spacing w:line="360" w:lineRule="auto"/>
        <w:ind w:firstLine="567"/>
        <w:jc w:val="both"/>
        <w:rPr>
          <w:rFonts w:ascii="GHEA Mariam" w:hAnsi="GHEA Mariam" w:cs="Sylfaen"/>
          <w:lang w:val="af-ZA"/>
        </w:rPr>
      </w:pPr>
      <w:r w:rsidRPr="002C16A6">
        <w:rPr>
          <w:rFonts w:ascii="GHEA Mariam" w:hAnsi="GHEA Mariam" w:cs="Sylfaen"/>
          <w:lang w:val="af-ZA"/>
        </w:rPr>
        <w:t>(…)։</w:t>
      </w:r>
    </w:p>
    <w:p w14:paraId="5BE0BB32" w14:textId="77777777" w:rsidR="0071382B" w:rsidRDefault="002C16A6" w:rsidP="0079400A">
      <w:pPr>
        <w:spacing w:line="360" w:lineRule="auto"/>
        <w:ind w:firstLine="567"/>
        <w:jc w:val="both"/>
        <w:rPr>
          <w:rFonts w:ascii="GHEA Mariam" w:hAnsi="GHEA Mariam" w:cs="Sylfaen"/>
          <w:lang w:val="af-ZA"/>
        </w:rPr>
      </w:pPr>
      <w:r w:rsidRPr="002C16A6">
        <w:rPr>
          <w:rFonts w:ascii="GHEA Mariam" w:hAnsi="GHEA Mariam" w:cs="Sylfaen"/>
          <w:lang w:val="af-ZA"/>
        </w:rPr>
        <w:t>2. Վաղեմության ժամկետը հաշվարկվում է հանցանքն ավարտված համարելու օրվանից մինչև դատավճռի օրինական ուժի մեջ մտնելու պահը (…)»:</w:t>
      </w:r>
    </w:p>
    <w:p w14:paraId="4F206815" w14:textId="77777777" w:rsidR="0071382B" w:rsidRDefault="002C16A6" w:rsidP="0079400A">
      <w:pPr>
        <w:spacing w:line="360" w:lineRule="auto"/>
        <w:ind w:firstLine="567"/>
        <w:jc w:val="both"/>
        <w:rPr>
          <w:rFonts w:ascii="GHEA Mariam" w:hAnsi="GHEA Mariam" w:cs="Sylfaen"/>
          <w:i/>
          <w:iCs/>
          <w:lang w:val="af-ZA"/>
        </w:rPr>
      </w:pPr>
      <w:r w:rsidRPr="002C16A6">
        <w:rPr>
          <w:rFonts w:ascii="GHEA Mariam" w:hAnsi="GHEA Mariam" w:cs="Sylfaen"/>
          <w:lang w:val="af-ZA"/>
        </w:rPr>
        <w:t>ՀՀ քրեական օրենսգրքի 2</w:t>
      </w:r>
      <w:r w:rsidR="0071382B" w:rsidRPr="0071382B">
        <w:rPr>
          <w:rFonts w:ascii="GHEA Mariam" w:hAnsi="GHEA Mariam" w:cs="Sylfaen"/>
          <w:lang w:val="af-ZA"/>
        </w:rPr>
        <w:t>35</w:t>
      </w:r>
      <w:r w:rsidRPr="002C16A6">
        <w:rPr>
          <w:rFonts w:ascii="GHEA Mariam" w:hAnsi="GHEA Mariam" w:cs="Sylfaen"/>
          <w:lang w:val="af-ZA"/>
        </w:rPr>
        <w:t xml:space="preserve">-րդ հոդվածի 1-ին մասի համաձայն` </w:t>
      </w:r>
      <w:r w:rsidRPr="0071382B">
        <w:rPr>
          <w:rFonts w:ascii="GHEA Mariam" w:hAnsi="GHEA Mariam" w:cs="Sylfaen"/>
          <w:i/>
          <w:iCs/>
          <w:lang w:val="af-ZA"/>
        </w:rPr>
        <w:t>«</w:t>
      </w:r>
      <w:r w:rsidR="0071382B" w:rsidRPr="0071382B">
        <w:rPr>
          <w:rFonts w:ascii="GHEA Mariam" w:hAnsi="GHEA Mariam" w:cs="Sylfaen"/>
          <w:i/>
          <w:iCs/>
          <w:lang w:val="af-ZA"/>
        </w:rPr>
        <w:t xml:space="preserve">Ապօրինի կերպով հրազեն, բացի ողորկափող հրազենից և դրա փամփուշտներից, ռազմամթերք, ակոսափող հրազենի փամփուշտներ, պայթուցիկ նյութեր կամ պայթուցիկ սարքեր ձեռք բերելը, իրացնելը, պահելը, փոխադրելը կամ կրելը՝ </w:t>
      </w:r>
      <w:r w:rsidR="0071382B" w:rsidRPr="0071382B">
        <w:rPr>
          <w:rFonts w:ascii="GHEA Mariam" w:hAnsi="GHEA Mariam" w:cs="Sylfaen"/>
          <w:i/>
          <w:iCs/>
          <w:lang w:val="af-ZA"/>
        </w:rPr>
        <w:lastRenderedPageBreak/>
        <w:t>պատժվում է կալանքով՝ առավելագույնը երեք ամիս ժամկետով, կամ ազատազրկմամբ՝ առավելագույնը երեք տարի ժամկետով</w:t>
      </w:r>
      <w:r w:rsidRPr="0071382B">
        <w:rPr>
          <w:rFonts w:ascii="GHEA Mariam" w:hAnsi="GHEA Mariam" w:cs="Sylfaen"/>
          <w:i/>
          <w:iCs/>
          <w:lang w:val="af-ZA"/>
        </w:rPr>
        <w:t>»:</w:t>
      </w:r>
    </w:p>
    <w:p w14:paraId="2A6AFFF3" w14:textId="795B5F4B" w:rsidR="0071382B" w:rsidRDefault="008B4DA2" w:rsidP="0079400A">
      <w:pPr>
        <w:spacing w:line="360" w:lineRule="auto"/>
        <w:ind w:firstLine="567"/>
        <w:jc w:val="both"/>
        <w:rPr>
          <w:rFonts w:ascii="GHEA Mariam" w:hAnsi="GHEA Mariam" w:cs="Sylfaen"/>
          <w:lang w:val="af-ZA"/>
        </w:rPr>
      </w:pPr>
      <w:r>
        <w:rPr>
          <w:rFonts w:ascii="GHEA Mariam" w:hAnsi="GHEA Mariam" w:cs="Sylfaen"/>
          <w:lang w:val="af-ZA"/>
        </w:rPr>
        <w:t>2</w:t>
      </w:r>
      <w:r w:rsidR="001525A7">
        <w:rPr>
          <w:rFonts w:ascii="GHEA Mariam" w:hAnsi="GHEA Mariam" w:cs="Sylfaen"/>
          <w:lang w:val="af-ZA"/>
        </w:rPr>
        <w:t>7</w:t>
      </w:r>
      <w:r>
        <w:rPr>
          <w:rFonts w:ascii="GHEA Mariam" w:hAnsi="GHEA Mariam" w:cs="Sylfaen"/>
          <w:lang w:val="af-ZA"/>
        </w:rPr>
        <w:t xml:space="preserve">. </w:t>
      </w:r>
      <w:r w:rsidR="002C16A6" w:rsidRPr="002C16A6">
        <w:rPr>
          <w:rFonts w:ascii="GHEA Mariam" w:hAnsi="GHEA Mariam" w:cs="Sylfaen"/>
          <w:lang w:val="af-ZA"/>
        </w:rPr>
        <w:t xml:space="preserve">Մեջբերված նորմերի վերլուծությունից հետևում է, որ օրենսդիրը վաղեմության ժամկետն անցնելը դիտում է որպես քրեական գործի վարույթը և քրեական հետապնդումը բացառող հանգամանք` սահմանելով, որ քրեական գործ չի կարող հարուցվել և քրեական հետապնդում չի կարող իրականացվել, իսկ հարուցված քրեական գործի վարույթը ենթակա է կարճման, եթե անցել են վաղեմության ժամկետները:  </w:t>
      </w:r>
    </w:p>
    <w:p w14:paraId="23CDFC47" w14:textId="2A50D3BC" w:rsidR="0071382B" w:rsidRDefault="001A4C82" w:rsidP="0079400A">
      <w:pPr>
        <w:spacing w:line="360" w:lineRule="auto"/>
        <w:ind w:firstLine="567"/>
        <w:jc w:val="both"/>
        <w:rPr>
          <w:rFonts w:ascii="GHEA Mariam" w:hAnsi="GHEA Mariam" w:cs="Sylfaen"/>
          <w:lang w:val="hy-AM"/>
        </w:rPr>
      </w:pPr>
      <w:r>
        <w:rPr>
          <w:rFonts w:ascii="GHEA Mariam" w:hAnsi="GHEA Mariam" w:cs="Sylfaen"/>
          <w:lang w:val="af-ZA"/>
        </w:rPr>
        <w:t>2</w:t>
      </w:r>
      <w:r w:rsidR="001525A7">
        <w:rPr>
          <w:rFonts w:ascii="GHEA Mariam" w:hAnsi="GHEA Mariam" w:cs="Sylfaen"/>
          <w:lang w:val="af-ZA"/>
        </w:rPr>
        <w:t>8</w:t>
      </w:r>
      <w:r w:rsidR="008B4DA2">
        <w:rPr>
          <w:rFonts w:ascii="GHEA Mariam" w:hAnsi="GHEA Mariam" w:cs="Sylfaen"/>
          <w:lang w:val="af-ZA"/>
        </w:rPr>
        <w:t xml:space="preserve">. </w:t>
      </w:r>
      <w:r w:rsidR="002C16A6" w:rsidRPr="002C16A6">
        <w:rPr>
          <w:rFonts w:ascii="GHEA Mariam" w:hAnsi="GHEA Mariam" w:cs="Sylfaen"/>
          <w:lang w:val="af-ZA"/>
        </w:rPr>
        <w:t xml:space="preserve">Սույն գործի նյութերի ուսումնասիրությունից երևում է, որ </w:t>
      </w:r>
      <w:r w:rsidR="0071382B">
        <w:rPr>
          <w:rFonts w:ascii="GHEA Mariam" w:hAnsi="GHEA Mariam" w:cs="Sylfaen"/>
          <w:lang w:val="hy-AM"/>
        </w:rPr>
        <w:t>Հ.Սարգսյաին</w:t>
      </w:r>
      <w:r w:rsidR="002C16A6" w:rsidRPr="002C16A6">
        <w:rPr>
          <w:rFonts w:ascii="GHEA Mariam" w:hAnsi="GHEA Mariam" w:cs="Sylfaen"/>
          <w:lang w:val="af-ZA"/>
        </w:rPr>
        <w:t xml:space="preserve"> ՀՀ քրեական օրենսգրքի 2</w:t>
      </w:r>
      <w:r w:rsidR="0071382B">
        <w:rPr>
          <w:rFonts w:ascii="GHEA Mariam" w:hAnsi="GHEA Mariam" w:cs="Sylfaen"/>
          <w:lang w:val="af-ZA"/>
        </w:rPr>
        <w:t>35</w:t>
      </w:r>
      <w:r w:rsidR="002C16A6" w:rsidRPr="002C16A6">
        <w:rPr>
          <w:rFonts w:ascii="GHEA Mariam" w:hAnsi="GHEA Mariam" w:cs="Sylfaen"/>
          <w:lang w:val="af-ZA"/>
        </w:rPr>
        <w:t xml:space="preserve">-րդ հոդվածի 1-ին մասով մեղսագրվող արարքն ավարտվել է </w:t>
      </w:r>
      <w:r w:rsidR="0071382B" w:rsidRPr="006312AF">
        <w:rPr>
          <w:rFonts w:ascii="GHEA Mariam" w:hAnsi="GHEA Mariam" w:cs="Sylfaen"/>
          <w:lang w:val="af-ZA"/>
        </w:rPr>
        <w:t xml:space="preserve">2007 </w:t>
      </w:r>
      <w:r w:rsidR="0071382B">
        <w:rPr>
          <w:rFonts w:ascii="GHEA Mariam" w:hAnsi="GHEA Mariam" w:cs="Sylfaen"/>
          <w:lang w:val="hy-AM"/>
        </w:rPr>
        <w:t xml:space="preserve">թվականի ապրիլի </w:t>
      </w:r>
      <w:r w:rsidR="0071382B" w:rsidRPr="006312AF">
        <w:rPr>
          <w:rFonts w:ascii="GHEA Mariam" w:hAnsi="GHEA Mariam" w:cs="Sylfaen"/>
          <w:lang w:val="af-ZA"/>
        </w:rPr>
        <w:t>1-</w:t>
      </w:r>
      <w:r w:rsidR="0071382B">
        <w:rPr>
          <w:rFonts w:ascii="GHEA Mariam" w:hAnsi="GHEA Mariam" w:cs="Sylfaen"/>
          <w:lang w:val="hy-AM"/>
        </w:rPr>
        <w:t>ին</w:t>
      </w:r>
      <w:r w:rsidR="0071382B">
        <w:rPr>
          <w:rStyle w:val="FootnoteReference"/>
          <w:rFonts w:ascii="GHEA Mariam" w:hAnsi="GHEA Mariam" w:cs="Sylfaen"/>
          <w:lang w:val="hy-AM"/>
        </w:rPr>
        <w:footnoteReference w:id="19"/>
      </w:r>
      <w:r w:rsidR="002C16A6" w:rsidRPr="002C16A6">
        <w:rPr>
          <w:rFonts w:ascii="GHEA Mariam" w:hAnsi="GHEA Mariam" w:cs="Sylfaen"/>
          <w:lang w:val="af-ZA"/>
        </w:rPr>
        <w:t xml:space="preserve">։ Առաջին ատյանի դատարանի </w:t>
      </w:r>
      <w:r w:rsidR="0071382B">
        <w:rPr>
          <w:rFonts w:ascii="GHEA Mariam" w:hAnsi="GHEA Mariam" w:cs="Sylfaen"/>
          <w:lang w:val="hy-AM"/>
        </w:rPr>
        <w:t xml:space="preserve">դատական ակտը կայացվել է </w:t>
      </w:r>
      <w:r w:rsidR="0071382B" w:rsidRPr="006312AF">
        <w:rPr>
          <w:rFonts w:ascii="GHEA Mariam" w:hAnsi="GHEA Mariam" w:cs="Sylfaen"/>
          <w:lang w:val="af-ZA"/>
        </w:rPr>
        <w:t xml:space="preserve">2021 </w:t>
      </w:r>
      <w:r w:rsidR="0071382B">
        <w:rPr>
          <w:rFonts w:ascii="GHEA Mariam" w:hAnsi="GHEA Mariam" w:cs="Sylfaen"/>
          <w:lang w:val="hy-AM"/>
        </w:rPr>
        <w:t xml:space="preserve">թվականի հունիսի </w:t>
      </w:r>
      <w:r w:rsidR="0071382B" w:rsidRPr="006312AF">
        <w:rPr>
          <w:rFonts w:ascii="GHEA Mariam" w:hAnsi="GHEA Mariam" w:cs="Sylfaen"/>
          <w:lang w:val="af-ZA"/>
        </w:rPr>
        <w:t>1-</w:t>
      </w:r>
      <w:r w:rsidR="0071382B">
        <w:rPr>
          <w:rFonts w:ascii="GHEA Mariam" w:hAnsi="GHEA Mariam" w:cs="Sylfaen"/>
          <w:lang w:val="hy-AM"/>
        </w:rPr>
        <w:t>ին</w:t>
      </w:r>
      <w:r w:rsidR="002C16A6" w:rsidRPr="002C16A6">
        <w:rPr>
          <w:rFonts w:ascii="GHEA Mariam" w:hAnsi="GHEA Mariam" w:cs="Sylfaen"/>
          <w:lang w:val="af-ZA"/>
        </w:rPr>
        <w:t>, որը բողոքարկվել է Վերաքննիչ դատարան, իսկ Վերաքննիչ դատարանը բողոքի քննության արդյունքում որոշում է կայացրել 202</w:t>
      </w:r>
      <w:r w:rsidR="0071382B" w:rsidRPr="006312AF">
        <w:rPr>
          <w:rFonts w:ascii="GHEA Mariam" w:hAnsi="GHEA Mariam" w:cs="Sylfaen"/>
          <w:lang w:val="af-ZA"/>
        </w:rPr>
        <w:t>2</w:t>
      </w:r>
      <w:r w:rsidR="002C16A6" w:rsidRPr="002C16A6">
        <w:rPr>
          <w:rFonts w:ascii="GHEA Mariam" w:hAnsi="GHEA Mariam" w:cs="Sylfaen"/>
          <w:lang w:val="af-ZA"/>
        </w:rPr>
        <w:t xml:space="preserve"> թվականի </w:t>
      </w:r>
      <w:r w:rsidR="0071382B">
        <w:rPr>
          <w:rFonts w:ascii="GHEA Mariam" w:hAnsi="GHEA Mariam" w:cs="Sylfaen"/>
          <w:lang w:val="hy-AM"/>
        </w:rPr>
        <w:t xml:space="preserve">մայիսի </w:t>
      </w:r>
      <w:r w:rsidR="0071382B" w:rsidRPr="006312AF">
        <w:rPr>
          <w:rFonts w:ascii="GHEA Mariam" w:hAnsi="GHEA Mariam" w:cs="Sylfaen"/>
          <w:lang w:val="af-ZA"/>
        </w:rPr>
        <w:t>3-</w:t>
      </w:r>
      <w:r w:rsidR="0071382B">
        <w:rPr>
          <w:rFonts w:ascii="GHEA Mariam" w:hAnsi="GHEA Mariam" w:cs="Sylfaen"/>
          <w:lang w:val="hy-AM"/>
        </w:rPr>
        <w:t>ին</w:t>
      </w:r>
      <w:r>
        <w:rPr>
          <w:rStyle w:val="FootnoteReference"/>
          <w:rFonts w:ascii="GHEA Mariam" w:hAnsi="GHEA Mariam" w:cs="Sylfaen"/>
          <w:lang w:val="hy-AM"/>
        </w:rPr>
        <w:footnoteReference w:id="20"/>
      </w:r>
      <w:r w:rsidR="002C16A6" w:rsidRPr="002C16A6">
        <w:rPr>
          <w:rFonts w:ascii="GHEA Mariam" w:hAnsi="GHEA Mariam" w:cs="Sylfaen"/>
          <w:lang w:val="af-ZA"/>
        </w:rPr>
        <w:t>: Նշված որոշման դեմ վճռաբեկ բողոք</w:t>
      </w:r>
      <w:r w:rsidR="0071382B">
        <w:rPr>
          <w:rFonts w:ascii="GHEA Mariam" w:hAnsi="GHEA Mariam" w:cs="Sylfaen"/>
          <w:lang w:val="hy-AM"/>
        </w:rPr>
        <w:t xml:space="preserve">ը </w:t>
      </w:r>
      <w:r w:rsidR="002C16A6" w:rsidRPr="002C16A6">
        <w:rPr>
          <w:rFonts w:ascii="GHEA Mariam" w:hAnsi="GHEA Mariam" w:cs="Sylfaen"/>
          <w:lang w:val="af-ZA"/>
        </w:rPr>
        <w:t>202</w:t>
      </w:r>
      <w:r w:rsidR="0071382B" w:rsidRPr="006312AF">
        <w:rPr>
          <w:rFonts w:ascii="GHEA Mariam" w:hAnsi="GHEA Mariam" w:cs="Sylfaen"/>
          <w:lang w:val="af-ZA"/>
        </w:rPr>
        <w:t>2</w:t>
      </w:r>
      <w:r w:rsidR="002C16A6" w:rsidRPr="002C16A6">
        <w:rPr>
          <w:rFonts w:ascii="GHEA Mariam" w:hAnsi="GHEA Mariam" w:cs="Sylfaen"/>
          <w:lang w:val="af-ZA"/>
        </w:rPr>
        <w:t xml:space="preserve"> թվականի </w:t>
      </w:r>
      <w:r w:rsidR="0071382B">
        <w:rPr>
          <w:rFonts w:ascii="GHEA Mariam" w:hAnsi="GHEA Mariam" w:cs="Sylfaen"/>
          <w:lang w:val="hy-AM"/>
        </w:rPr>
        <w:t xml:space="preserve">դեկտեմբերի </w:t>
      </w:r>
      <w:r w:rsidR="0071382B" w:rsidRPr="006312AF">
        <w:rPr>
          <w:rFonts w:ascii="GHEA Mariam" w:hAnsi="GHEA Mariam" w:cs="Sylfaen"/>
          <w:lang w:val="af-ZA"/>
        </w:rPr>
        <w:t>6</w:t>
      </w:r>
      <w:r w:rsidR="002C16A6" w:rsidRPr="002C16A6">
        <w:rPr>
          <w:rFonts w:ascii="GHEA Mariam" w:hAnsi="GHEA Mariam" w:cs="Sylfaen"/>
          <w:lang w:val="af-ZA"/>
        </w:rPr>
        <w:t>-ի</w:t>
      </w:r>
      <w:r w:rsidR="0071382B">
        <w:rPr>
          <w:rFonts w:ascii="GHEA Mariam" w:hAnsi="GHEA Mariam" w:cs="Sylfaen"/>
          <w:lang w:val="hy-AM"/>
        </w:rPr>
        <w:t xml:space="preserve"> </w:t>
      </w:r>
      <w:r w:rsidR="002C16A6" w:rsidRPr="002C16A6">
        <w:rPr>
          <w:rFonts w:ascii="GHEA Mariam" w:hAnsi="GHEA Mariam" w:cs="Sylfaen"/>
          <w:lang w:val="af-ZA"/>
        </w:rPr>
        <w:t>որոշմամբ ընդունվել է վարույթ</w:t>
      </w:r>
      <w:r w:rsidR="0071382B">
        <w:rPr>
          <w:rStyle w:val="FootnoteReference"/>
          <w:rFonts w:ascii="GHEA Mariam" w:hAnsi="GHEA Mariam" w:cs="Sylfaen"/>
          <w:lang w:val="af-ZA"/>
        </w:rPr>
        <w:footnoteReference w:id="21"/>
      </w:r>
      <w:r w:rsidR="002C16A6" w:rsidRPr="002C16A6">
        <w:rPr>
          <w:rFonts w:ascii="GHEA Mariam" w:hAnsi="GHEA Mariam" w:cs="Sylfaen"/>
          <w:lang w:val="af-ZA"/>
        </w:rPr>
        <w:t>:</w:t>
      </w:r>
      <w:r w:rsidR="0071382B">
        <w:rPr>
          <w:rFonts w:ascii="GHEA Mariam" w:hAnsi="GHEA Mariam" w:cs="Sylfaen"/>
          <w:lang w:val="hy-AM"/>
        </w:rPr>
        <w:t xml:space="preserve"> </w:t>
      </w:r>
    </w:p>
    <w:p w14:paraId="4971976F" w14:textId="5E3A3601" w:rsidR="0071382B" w:rsidRDefault="001A4C82" w:rsidP="0079400A">
      <w:pPr>
        <w:spacing w:line="360" w:lineRule="auto"/>
        <w:ind w:firstLine="567"/>
        <w:jc w:val="both"/>
        <w:rPr>
          <w:rFonts w:ascii="GHEA Mariam" w:hAnsi="GHEA Mariam" w:cs="Sylfaen"/>
          <w:lang w:val="af-ZA"/>
        </w:rPr>
      </w:pPr>
      <w:r>
        <w:rPr>
          <w:rFonts w:ascii="GHEA Mariam" w:hAnsi="GHEA Mariam" w:cs="Sylfaen"/>
          <w:lang w:val="af-ZA"/>
        </w:rPr>
        <w:t>2</w:t>
      </w:r>
      <w:r w:rsidR="001525A7">
        <w:rPr>
          <w:rFonts w:ascii="GHEA Mariam" w:hAnsi="GHEA Mariam" w:cs="Sylfaen"/>
          <w:lang w:val="af-ZA"/>
        </w:rPr>
        <w:t>9</w:t>
      </w:r>
      <w:r w:rsidR="008B4DA2">
        <w:rPr>
          <w:rFonts w:ascii="GHEA Mariam" w:hAnsi="GHEA Mariam" w:cs="Sylfaen"/>
          <w:lang w:val="af-ZA"/>
        </w:rPr>
        <w:t xml:space="preserve">. </w:t>
      </w:r>
      <w:r w:rsidR="002C16A6" w:rsidRPr="002C16A6">
        <w:rPr>
          <w:rFonts w:ascii="GHEA Mariam" w:hAnsi="GHEA Mariam" w:cs="Sylfaen"/>
          <w:lang w:val="af-ZA"/>
        </w:rPr>
        <w:t xml:space="preserve">Նախորդ կետում մեջբերված և վերլուծված փաստական հանգամանքները գնահատելով սույն </w:t>
      </w:r>
      <w:r w:rsidR="002C16A6" w:rsidRPr="008B4DA2">
        <w:rPr>
          <w:rFonts w:ascii="GHEA Mariam" w:hAnsi="GHEA Mariam" w:cs="Sylfaen"/>
          <w:lang w:val="af-ZA"/>
        </w:rPr>
        <w:t xml:space="preserve">որոշման </w:t>
      </w:r>
      <w:r w:rsidR="008B4DA2" w:rsidRPr="008B4DA2">
        <w:rPr>
          <w:rFonts w:ascii="GHEA Mariam" w:hAnsi="GHEA Mariam" w:cs="Sylfaen"/>
          <w:lang w:val="af-ZA"/>
        </w:rPr>
        <w:t>2</w:t>
      </w:r>
      <w:r w:rsidR="00125AC8" w:rsidRPr="006312AF">
        <w:rPr>
          <w:rFonts w:ascii="GHEA Mariam" w:hAnsi="GHEA Mariam" w:cs="Sylfaen"/>
          <w:lang w:val="hy-AM"/>
        </w:rPr>
        <w:t>5-</w:t>
      </w:r>
      <w:r w:rsidR="008B4DA2" w:rsidRPr="008B4DA2">
        <w:rPr>
          <w:rFonts w:ascii="GHEA Mariam" w:hAnsi="GHEA Mariam" w:cs="Sylfaen"/>
          <w:lang w:val="af-ZA"/>
        </w:rPr>
        <w:t>2</w:t>
      </w:r>
      <w:r w:rsidR="00125AC8">
        <w:rPr>
          <w:rFonts w:ascii="GHEA Mariam" w:hAnsi="GHEA Mariam" w:cs="Sylfaen"/>
          <w:lang w:val="af-ZA"/>
        </w:rPr>
        <w:t>6</w:t>
      </w:r>
      <w:r w:rsidR="002C16A6" w:rsidRPr="008B4DA2">
        <w:rPr>
          <w:rFonts w:ascii="GHEA Mariam" w:hAnsi="GHEA Mariam" w:cs="Sylfaen"/>
          <w:lang w:val="af-ZA"/>
        </w:rPr>
        <w:t>-րդ</w:t>
      </w:r>
      <w:r w:rsidR="002C16A6" w:rsidRPr="002C16A6">
        <w:rPr>
          <w:rFonts w:ascii="GHEA Mariam" w:hAnsi="GHEA Mariam" w:cs="Sylfaen"/>
          <w:lang w:val="af-ZA"/>
        </w:rPr>
        <w:t xml:space="preserve"> կետերում շարադրված իրավական վերլուծության լույսի ներքո՝ Վճռաբեկ դատարանն արձանագրում է, որ </w:t>
      </w:r>
      <w:r w:rsidR="0071382B">
        <w:rPr>
          <w:rFonts w:ascii="GHEA Mariam" w:hAnsi="GHEA Mariam" w:cs="Sylfaen"/>
          <w:lang w:val="hy-AM"/>
        </w:rPr>
        <w:t>Հ.Սարգսյանին</w:t>
      </w:r>
      <w:r w:rsidR="002C16A6" w:rsidRPr="002C16A6">
        <w:rPr>
          <w:rFonts w:ascii="GHEA Mariam" w:hAnsi="GHEA Mariam" w:cs="Sylfaen"/>
          <w:lang w:val="af-ZA"/>
        </w:rPr>
        <w:t xml:space="preserve"> ՀՀ քրեական օրենսգրքի 2</w:t>
      </w:r>
      <w:r w:rsidR="0071382B" w:rsidRPr="006312AF">
        <w:rPr>
          <w:rFonts w:ascii="GHEA Mariam" w:hAnsi="GHEA Mariam" w:cs="Sylfaen"/>
          <w:lang w:val="hy-AM"/>
        </w:rPr>
        <w:t>35</w:t>
      </w:r>
      <w:r w:rsidR="002C16A6" w:rsidRPr="002C16A6">
        <w:rPr>
          <w:rFonts w:ascii="GHEA Mariam" w:hAnsi="GHEA Mariam" w:cs="Sylfaen"/>
          <w:lang w:val="af-ZA"/>
        </w:rPr>
        <w:t xml:space="preserve">-րդ հոդվածի 1-ին մասով մեղսագրված արարքի՝ </w:t>
      </w:r>
      <w:r w:rsidR="007573B1">
        <w:rPr>
          <w:rFonts w:ascii="GHEA Mariam" w:hAnsi="GHEA Mariam" w:cs="Sylfaen"/>
          <w:lang w:val="af-ZA"/>
        </w:rPr>
        <w:t xml:space="preserve"> </w:t>
      </w:r>
      <w:r w:rsidR="002C16A6" w:rsidRPr="002C16A6">
        <w:rPr>
          <w:rFonts w:ascii="GHEA Mariam" w:hAnsi="GHEA Mariam" w:cs="Sylfaen"/>
          <w:lang w:val="af-ZA"/>
        </w:rPr>
        <w:t xml:space="preserve">որպես </w:t>
      </w:r>
      <w:r w:rsidR="007573B1">
        <w:rPr>
          <w:rFonts w:ascii="GHEA Mariam" w:hAnsi="GHEA Mariam" w:cs="Sylfaen"/>
          <w:lang w:val="af-ZA"/>
        </w:rPr>
        <w:t xml:space="preserve"> </w:t>
      </w:r>
      <w:r w:rsidR="00045A1C">
        <w:rPr>
          <w:rFonts w:ascii="GHEA Mariam" w:hAnsi="GHEA Mariam" w:cs="Sylfaen"/>
          <w:lang w:val="hy-AM"/>
        </w:rPr>
        <w:t>միջին</w:t>
      </w:r>
      <w:r w:rsidR="002C16A6" w:rsidRPr="002C16A6">
        <w:rPr>
          <w:rFonts w:ascii="GHEA Mariam" w:hAnsi="GHEA Mariam" w:cs="Sylfaen"/>
          <w:lang w:val="af-ZA"/>
        </w:rPr>
        <w:t xml:space="preserve"> </w:t>
      </w:r>
      <w:r w:rsidR="007573B1">
        <w:rPr>
          <w:rFonts w:ascii="GHEA Mariam" w:hAnsi="GHEA Mariam" w:cs="Sylfaen"/>
          <w:lang w:val="af-ZA"/>
        </w:rPr>
        <w:t xml:space="preserve"> </w:t>
      </w:r>
      <w:r w:rsidR="002C16A6" w:rsidRPr="002C16A6">
        <w:rPr>
          <w:rFonts w:ascii="GHEA Mariam" w:hAnsi="GHEA Mariam" w:cs="Sylfaen"/>
          <w:lang w:val="af-ZA"/>
        </w:rPr>
        <w:t>ծանրության</w:t>
      </w:r>
      <w:r w:rsidR="007573B1">
        <w:rPr>
          <w:rFonts w:ascii="GHEA Mariam" w:hAnsi="GHEA Mariam" w:cs="Sylfaen"/>
          <w:lang w:val="af-ZA"/>
        </w:rPr>
        <w:t xml:space="preserve"> </w:t>
      </w:r>
      <w:r w:rsidR="002C16A6" w:rsidRPr="002C16A6">
        <w:rPr>
          <w:rFonts w:ascii="GHEA Mariam" w:hAnsi="GHEA Mariam" w:cs="Sylfaen"/>
          <w:lang w:val="af-ZA"/>
        </w:rPr>
        <w:t xml:space="preserve"> հանցանքի </w:t>
      </w:r>
      <w:r w:rsidR="007573B1">
        <w:rPr>
          <w:rFonts w:ascii="GHEA Mariam" w:hAnsi="GHEA Mariam" w:cs="Sylfaen"/>
          <w:lang w:val="af-ZA"/>
        </w:rPr>
        <w:t xml:space="preserve"> </w:t>
      </w:r>
      <w:r w:rsidR="002C16A6" w:rsidRPr="002C16A6">
        <w:rPr>
          <w:rFonts w:ascii="GHEA Mariam" w:hAnsi="GHEA Mariam" w:cs="Sylfaen"/>
          <w:lang w:val="af-ZA"/>
        </w:rPr>
        <w:t>համար</w:t>
      </w:r>
      <w:r w:rsidR="007573B1">
        <w:rPr>
          <w:rFonts w:ascii="GHEA Mariam" w:hAnsi="GHEA Mariam" w:cs="Sylfaen"/>
          <w:lang w:val="af-ZA"/>
        </w:rPr>
        <w:t xml:space="preserve"> </w:t>
      </w:r>
      <w:r w:rsidR="002C16A6" w:rsidRPr="002C16A6">
        <w:rPr>
          <w:rFonts w:ascii="GHEA Mariam" w:hAnsi="GHEA Mariam" w:cs="Sylfaen"/>
          <w:lang w:val="af-ZA"/>
        </w:rPr>
        <w:t xml:space="preserve"> ՀՀ </w:t>
      </w:r>
      <w:r w:rsidR="007573B1">
        <w:rPr>
          <w:rFonts w:ascii="GHEA Mariam" w:hAnsi="GHEA Mariam" w:cs="Sylfaen"/>
          <w:lang w:val="af-ZA"/>
        </w:rPr>
        <w:t xml:space="preserve"> </w:t>
      </w:r>
      <w:r w:rsidR="002C16A6" w:rsidRPr="002C16A6">
        <w:rPr>
          <w:rFonts w:ascii="GHEA Mariam" w:hAnsi="GHEA Mariam" w:cs="Sylfaen"/>
          <w:lang w:val="af-ZA"/>
        </w:rPr>
        <w:t xml:space="preserve">քրեական </w:t>
      </w:r>
      <w:r w:rsidR="007573B1">
        <w:rPr>
          <w:rFonts w:ascii="GHEA Mariam" w:hAnsi="GHEA Mariam" w:cs="Sylfaen"/>
          <w:lang w:val="af-ZA"/>
        </w:rPr>
        <w:t xml:space="preserve"> </w:t>
      </w:r>
      <w:r w:rsidR="002C16A6" w:rsidRPr="002C16A6">
        <w:rPr>
          <w:rFonts w:ascii="GHEA Mariam" w:hAnsi="GHEA Mariam" w:cs="Sylfaen"/>
          <w:lang w:val="af-ZA"/>
        </w:rPr>
        <w:t xml:space="preserve">օրենսգրքի 75-րդ հոդվածի 1-ին մասի </w:t>
      </w:r>
      <w:r w:rsidR="00045A1C" w:rsidRPr="006312AF">
        <w:rPr>
          <w:rFonts w:ascii="GHEA Mariam" w:hAnsi="GHEA Mariam" w:cs="Sylfaen"/>
          <w:lang w:val="hy-AM"/>
        </w:rPr>
        <w:t>2</w:t>
      </w:r>
      <w:r w:rsidR="00045A1C">
        <w:rPr>
          <w:rFonts w:ascii="GHEA Mariam" w:hAnsi="GHEA Mariam" w:cs="Sylfaen"/>
          <w:lang w:val="hy-AM"/>
        </w:rPr>
        <w:t>-րդ</w:t>
      </w:r>
      <w:r w:rsidR="002C16A6" w:rsidRPr="002C16A6">
        <w:rPr>
          <w:rFonts w:ascii="GHEA Mariam" w:hAnsi="GHEA Mariam" w:cs="Sylfaen"/>
          <w:lang w:val="af-ZA"/>
        </w:rPr>
        <w:t xml:space="preserve"> կետով նախատեսված քրեական պատասխանատվության ենթարկելու </w:t>
      </w:r>
      <w:r w:rsidR="007573B1">
        <w:rPr>
          <w:rFonts w:ascii="GHEA Mariam" w:hAnsi="GHEA Mariam" w:cs="Sylfaen"/>
          <w:lang w:val="af-ZA"/>
        </w:rPr>
        <w:t>հնգ</w:t>
      </w:r>
      <w:r w:rsidR="002C16A6" w:rsidRPr="002C16A6">
        <w:rPr>
          <w:rFonts w:ascii="GHEA Mariam" w:hAnsi="GHEA Mariam" w:cs="Sylfaen"/>
          <w:lang w:val="af-ZA"/>
        </w:rPr>
        <w:t>ամյա ժամկետը լրացել է 20</w:t>
      </w:r>
      <w:r w:rsidR="00045A1C" w:rsidRPr="006312AF">
        <w:rPr>
          <w:rFonts w:ascii="GHEA Mariam" w:hAnsi="GHEA Mariam" w:cs="Sylfaen"/>
          <w:lang w:val="hy-AM"/>
        </w:rPr>
        <w:t>12</w:t>
      </w:r>
      <w:r w:rsidR="002C16A6" w:rsidRPr="002C16A6">
        <w:rPr>
          <w:rFonts w:ascii="GHEA Mariam" w:hAnsi="GHEA Mariam" w:cs="Sylfaen"/>
          <w:lang w:val="af-ZA"/>
        </w:rPr>
        <w:t xml:space="preserve"> թվականի </w:t>
      </w:r>
      <w:r w:rsidR="00045A1C">
        <w:rPr>
          <w:rFonts w:ascii="GHEA Mariam" w:hAnsi="GHEA Mariam" w:cs="Sylfaen"/>
          <w:lang w:val="hy-AM"/>
        </w:rPr>
        <w:t xml:space="preserve">ապրիլի </w:t>
      </w:r>
      <w:r w:rsidR="00045A1C" w:rsidRPr="006312AF">
        <w:rPr>
          <w:rFonts w:ascii="GHEA Mariam" w:hAnsi="GHEA Mariam" w:cs="Sylfaen"/>
          <w:lang w:val="hy-AM"/>
        </w:rPr>
        <w:t>1</w:t>
      </w:r>
      <w:r w:rsidR="002C16A6" w:rsidRPr="002C16A6">
        <w:rPr>
          <w:rFonts w:ascii="GHEA Mariam" w:hAnsi="GHEA Mariam" w:cs="Sylfaen"/>
          <w:lang w:val="af-ZA"/>
        </w:rPr>
        <w:t>-ին, իսկ այդ պահի դրությամբ նրա նկատմամբ օրինական ուժի մեջ մտած</w:t>
      </w:r>
      <w:r w:rsidR="00125AC8">
        <w:rPr>
          <w:rFonts w:ascii="GHEA Mariam" w:hAnsi="GHEA Mariam" w:cs="Sylfaen"/>
          <w:lang w:val="af-ZA"/>
        </w:rPr>
        <w:t xml:space="preserve"> </w:t>
      </w:r>
      <w:r w:rsidR="00125AC8">
        <w:rPr>
          <w:rFonts w:ascii="GHEA Mariam" w:hAnsi="GHEA Mariam" w:cs="Sylfaen"/>
          <w:lang w:val="hy-AM"/>
        </w:rPr>
        <w:t>մեղադրական դատավճիռ</w:t>
      </w:r>
      <w:r w:rsidR="002C16A6" w:rsidRPr="002C16A6">
        <w:rPr>
          <w:rFonts w:ascii="GHEA Mariam" w:hAnsi="GHEA Mariam" w:cs="Sylfaen"/>
          <w:lang w:val="af-ZA"/>
        </w:rPr>
        <w:t xml:space="preserve"> </w:t>
      </w:r>
      <w:r w:rsidR="00125AC8">
        <w:rPr>
          <w:rFonts w:ascii="GHEA Mariam" w:hAnsi="GHEA Mariam" w:cs="Sylfaen"/>
          <w:lang w:val="hy-AM"/>
        </w:rPr>
        <w:t xml:space="preserve">կայացված </w:t>
      </w:r>
      <w:r w:rsidR="002C16A6" w:rsidRPr="002C16A6">
        <w:rPr>
          <w:rFonts w:ascii="GHEA Mariam" w:hAnsi="GHEA Mariam" w:cs="Sylfaen"/>
          <w:lang w:val="af-ZA"/>
        </w:rPr>
        <w:t>չի եղել:</w:t>
      </w:r>
    </w:p>
    <w:p w14:paraId="42B463F7" w14:textId="2F1D1E1E" w:rsidR="001A4C82" w:rsidRDefault="002C16A6" w:rsidP="0079400A">
      <w:pPr>
        <w:spacing w:line="360" w:lineRule="auto"/>
        <w:ind w:firstLine="567"/>
        <w:jc w:val="both"/>
        <w:rPr>
          <w:rFonts w:ascii="GHEA Mariam" w:hAnsi="GHEA Mariam"/>
          <w:shd w:val="clear" w:color="auto" w:fill="FFFFFF"/>
          <w:lang w:val="hy-AM"/>
        </w:rPr>
      </w:pPr>
      <w:r w:rsidRPr="002C16A6">
        <w:rPr>
          <w:rFonts w:ascii="GHEA Mariam" w:hAnsi="GHEA Mariam" w:cs="Sylfaen"/>
          <w:lang w:val="af-ZA"/>
        </w:rPr>
        <w:t xml:space="preserve">Հետևաբար, </w:t>
      </w:r>
      <w:r w:rsidR="008B4DA2">
        <w:rPr>
          <w:rFonts w:ascii="GHEA Mariam" w:hAnsi="GHEA Mariam" w:cs="Sylfaen"/>
          <w:lang w:val="hy-AM"/>
        </w:rPr>
        <w:t>Հ</w:t>
      </w:r>
      <w:r w:rsidRPr="002C16A6">
        <w:rPr>
          <w:rFonts w:ascii="GHEA Mariam" w:hAnsi="GHEA Mariam" w:cs="Sylfaen"/>
          <w:lang w:val="af-ZA"/>
        </w:rPr>
        <w:t>.Սարգսյանի նկատմամբ ՀՀ քրեական օրենսգրքի 2</w:t>
      </w:r>
      <w:r w:rsidR="008B4DA2" w:rsidRPr="006312AF">
        <w:rPr>
          <w:rFonts w:ascii="GHEA Mariam" w:hAnsi="GHEA Mariam" w:cs="Sylfaen"/>
          <w:lang w:val="af-ZA"/>
        </w:rPr>
        <w:t>35</w:t>
      </w:r>
      <w:r w:rsidRPr="002C16A6">
        <w:rPr>
          <w:rFonts w:ascii="GHEA Mariam" w:hAnsi="GHEA Mariam" w:cs="Sylfaen"/>
          <w:lang w:val="af-ZA"/>
        </w:rPr>
        <w:t xml:space="preserve">-րդ հոդվածի 1-ին մասով քրեական հետապնդումը պետք է դադարեցնել՝ քրեական </w:t>
      </w:r>
      <w:r w:rsidRPr="002C16A6">
        <w:rPr>
          <w:rFonts w:ascii="GHEA Mariam" w:hAnsi="GHEA Mariam" w:cs="Sylfaen"/>
          <w:lang w:val="af-ZA"/>
        </w:rPr>
        <w:lastRenderedPageBreak/>
        <w:t xml:space="preserve">պատասխանատվության ենթարկելու վաղեմության ժամկետն </w:t>
      </w:r>
      <w:r w:rsidR="001A4C82">
        <w:rPr>
          <w:rFonts w:ascii="GHEA Mariam" w:hAnsi="GHEA Mariam" w:cs="Sylfaen"/>
          <w:lang w:val="hy-AM"/>
        </w:rPr>
        <w:t>անցած լինելու հիմքով</w:t>
      </w:r>
      <w:r w:rsidRPr="002C16A6">
        <w:rPr>
          <w:rFonts w:ascii="GHEA Mariam" w:hAnsi="GHEA Mariam" w:cs="Sylfaen"/>
          <w:lang w:val="af-ZA"/>
        </w:rPr>
        <w:t xml:space="preserve">: </w:t>
      </w:r>
    </w:p>
    <w:p w14:paraId="0F3DD2A1" w14:textId="3016E446" w:rsidR="00BF03C4" w:rsidRPr="001A4C82" w:rsidRDefault="00BF03C4" w:rsidP="0079400A">
      <w:pPr>
        <w:spacing w:line="360" w:lineRule="auto"/>
        <w:ind w:firstLine="567"/>
        <w:jc w:val="both"/>
        <w:rPr>
          <w:rFonts w:ascii="GHEA Mariam" w:hAnsi="GHEA Mariam"/>
          <w:shd w:val="clear" w:color="auto" w:fill="FFFFFF"/>
          <w:lang w:val="hy-AM"/>
        </w:rPr>
      </w:pPr>
      <w:proofErr w:type="spellStart"/>
      <w:r w:rsidRPr="00210051">
        <w:rPr>
          <w:rFonts w:ascii="GHEA Mariam" w:eastAsia="Arial Unicode MS" w:hAnsi="GHEA Mariam" w:cs="Arial Unicode MS"/>
          <w:color w:val="000000"/>
          <w:u w:color="000000"/>
          <w:bdr w:val="nil"/>
          <w:lang w:val="es-ES_tradnl" w:eastAsia="ru-RU"/>
        </w:rPr>
        <w:t>Ելնելով</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վերոգրյալից</w:t>
      </w:r>
      <w:proofErr w:type="spellEnd"/>
      <w:r w:rsidRPr="00210051">
        <w:rPr>
          <w:rFonts w:ascii="GHEA Mariam" w:eastAsia="Arial Unicode MS" w:hAnsi="GHEA Mariam" w:cs="Arial Unicode MS"/>
          <w:color w:val="000000"/>
          <w:u w:color="000000"/>
          <w:bdr w:val="nil"/>
          <w:lang w:val="es-ES_tradnl" w:eastAsia="ru-RU"/>
        </w:rPr>
        <w:t xml:space="preserve"> և </w:t>
      </w:r>
      <w:proofErr w:type="spellStart"/>
      <w:r w:rsidRPr="00210051">
        <w:rPr>
          <w:rFonts w:ascii="GHEA Mariam" w:eastAsia="Arial Unicode MS" w:hAnsi="GHEA Mariam" w:cs="Arial Unicode MS"/>
          <w:color w:val="000000"/>
          <w:u w:color="000000"/>
          <w:bdr w:val="nil"/>
          <w:lang w:val="es-ES_tradnl" w:eastAsia="ru-RU"/>
        </w:rPr>
        <w:t>ղեկավարվելով</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Հայաստանի</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Հանրապետության</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Սահմանադրության</w:t>
      </w:r>
      <w:proofErr w:type="spellEnd"/>
      <w:r w:rsidRPr="00210051">
        <w:rPr>
          <w:rFonts w:ascii="GHEA Mariam" w:eastAsia="Arial Unicode MS" w:hAnsi="GHEA Mariam" w:cs="Arial Unicode MS"/>
          <w:color w:val="000000"/>
          <w:u w:color="000000"/>
          <w:bdr w:val="nil"/>
          <w:lang w:val="es-ES_tradnl" w:eastAsia="ru-RU"/>
        </w:rPr>
        <w:t xml:space="preserve"> 162-րդ, 163-րդ, 171-րդ </w:t>
      </w:r>
      <w:proofErr w:type="spellStart"/>
      <w:r w:rsidRPr="00210051">
        <w:rPr>
          <w:rFonts w:ascii="GHEA Mariam" w:eastAsia="Arial Unicode MS" w:hAnsi="GHEA Mariam" w:cs="Arial Unicode MS"/>
          <w:color w:val="000000"/>
          <w:u w:color="000000"/>
          <w:bdr w:val="nil"/>
          <w:lang w:val="es-ES_tradnl" w:eastAsia="ru-RU"/>
        </w:rPr>
        <w:t>հոդվածներով</w:t>
      </w:r>
      <w:proofErr w:type="spellEnd"/>
      <w:r w:rsidRPr="00210051">
        <w:rPr>
          <w:rFonts w:ascii="GHEA Mariam" w:eastAsia="Arial Unicode MS" w:hAnsi="GHEA Mariam" w:cs="Arial Unicode MS"/>
          <w:color w:val="000000"/>
          <w:u w:color="000000"/>
          <w:bdr w:val="nil"/>
          <w:lang w:val="es-ES_tradnl" w:eastAsia="ru-RU"/>
        </w:rPr>
        <w:t xml:space="preserve">, </w:t>
      </w:r>
      <w:r>
        <w:rPr>
          <w:rFonts w:ascii="GHEA Mariam" w:eastAsia="Arial Unicode MS" w:hAnsi="GHEA Mariam" w:cs="Arial Unicode MS"/>
          <w:color w:val="000000"/>
          <w:u w:color="000000"/>
          <w:bdr w:val="nil"/>
          <w:lang w:val="hy-AM" w:eastAsia="ru-RU"/>
        </w:rPr>
        <w:t>ՀՀ</w:t>
      </w:r>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քրեական</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դատավարության</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օրենսգրքի</w:t>
      </w:r>
      <w:proofErr w:type="spellEnd"/>
      <w:r w:rsidRPr="00210051">
        <w:rPr>
          <w:rFonts w:ascii="GHEA Mariam" w:eastAsia="Arial Unicode MS" w:hAnsi="GHEA Mariam" w:cs="Arial Unicode MS"/>
          <w:color w:val="000000"/>
          <w:u w:color="000000"/>
          <w:bdr w:val="nil"/>
          <w:lang w:val="es-ES_tradnl" w:eastAsia="ru-RU"/>
        </w:rPr>
        <w:t xml:space="preserve"> </w:t>
      </w:r>
      <w:r w:rsidR="007573B1">
        <w:rPr>
          <w:rFonts w:ascii="GHEA Mariam" w:eastAsia="Arial Unicode MS" w:hAnsi="GHEA Mariam" w:cs="Arial Unicode MS"/>
          <w:color w:val="000000"/>
          <w:u w:color="000000"/>
          <w:bdr w:val="nil"/>
          <w:lang w:val="es-ES_tradnl" w:eastAsia="ru-RU"/>
        </w:rPr>
        <w:t xml:space="preserve">35-րդ, </w:t>
      </w:r>
      <w:r w:rsidRPr="00210051">
        <w:rPr>
          <w:rFonts w:ascii="GHEA Mariam" w:eastAsia="Arial Unicode MS" w:hAnsi="GHEA Mariam" w:cs="Arial Unicode MS"/>
          <w:color w:val="000000"/>
          <w:u w:color="000000"/>
          <w:bdr w:val="nil"/>
          <w:lang w:val="es-ES_tradnl" w:eastAsia="ru-RU"/>
        </w:rPr>
        <w:t xml:space="preserve">39-րդ, 43-րդ, 361.1-րդ, 415.1-րդ, 418.1-րդ, 419-րդ, 422-423-րդ </w:t>
      </w:r>
      <w:proofErr w:type="spellStart"/>
      <w:r w:rsidRPr="00210051">
        <w:rPr>
          <w:rFonts w:ascii="GHEA Mariam" w:eastAsia="Arial Unicode MS" w:hAnsi="GHEA Mariam" w:cs="Arial Unicode MS"/>
          <w:color w:val="000000"/>
          <w:u w:color="000000"/>
          <w:bdr w:val="nil"/>
          <w:lang w:val="es-ES_tradnl" w:eastAsia="ru-RU"/>
        </w:rPr>
        <w:t>հոդվածներով</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Վճռաբեկ</w:t>
      </w:r>
      <w:proofErr w:type="spellEnd"/>
      <w:r w:rsidRPr="00210051">
        <w:rPr>
          <w:rFonts w:ascii="GHEA Mariam" w:eastAsia="Arial Unicode MS" w:hAnsi="GHEA Mariam" w:cs="Arial Unicode MS"/>
          <w:color w:val="000000"/>
          <w:u w:color="000000"/>
          <w:bdr w:val="nil"/>
          <w:lang w:val="es-ES_tradnl" w:eastAsia="ru-RU"/>
        </w:rPr>
        <w:t xml:space="preserve"> </w:t>
      </w:r>
      <w:proofErr w:type="spellStart"/>
      <w:r w:rsidRPr="00210051">
        <w:rPr>
          <w:rFonts w:ascii="GHEA Mariam" w:eastAsia="Arial Unicode MS" w:hAnsi="GHEA Mariam" w:cs="Arial Unicode MS"/>
          <w:color w:val="000000"/>
          <w:u w:color="000000"/>
          <w:bdr w:val="nil"/>
          <w:lang w:val="es-ES_tradnl" w:eastAsia="ru-RU"/>
        </w:rPr>
        <w:t>դատարանը</w:t>
      </w:r>
      <w:proofErr w:type="spellEnd"/>
    </w:p>
    <w:p w14:paraId="1BCBE42A" w14:textId="6AA624AC" w:rsidR="00C57F1B" w:rsidRPr="00BF03C4" w:rsidRDefault="00C57F1B" w:rsidP="0079400A">
      <w:pPr>
        <w:spacing w:line="360" w:lineRule="auto"/>
        <w:ind w:firstLine="568"/>
        <w:jc w:val="center"/>
        <w:rPr>
          <w:rFonts w:ascii="GHEA Mariam" w:hAnsi="GHEA Mariam"/>
          <w:b/>
          <w:color w:val="000000"/>
          <w:lang w:val="es-ES_tradnl" w:eastAsia="zh-CN"/>
        </w:rPr>
      </w:pPr>
    </w:p>
    <w:p w14:paraId="79546561" w14:textId="7C36F476" w:rsidR="00082B39" w:rsidRDefault="00082B39" w:rsidP="0079400A">
      <w:pPr>
        <w:spacing w:line="360" w:lineRule="auto"/>
        <w:contextualSpacing/>
        <w:jc w:val="center"/>
        <w:rPr>
          <w:rFonts w:ascii="GHEA Mariam" w:hAnsi="GHEA Mariam"/>
          <w:b/>
          <w:lang w:val="hy-AM" w:eastAsia="ru-RU"/>
        </w:rPr>
      </w:pPr>
      <w:r w:rsidRPr="00480EFF">
        <w:rPr>
          <w:rFonts w:ascii="GHEA Mariam" w:hAnsi="GHEA Mariam"/>
          <w:b/>
          <w:lang w:val="hy-AM" w:eastAsia="ru-RU"/>
        </w:rPr>
        <w:t>Ո Ր Ո Շ Ե Ց</w:t>
      </w:r>
    </w:p>
    <w:p w14:paraId="634D5DEF" w14:textId="77777777" w:rsidR="00D1670B" w:rsidRPr="00480EFF" w:rsidRDefault="00D1670B" w:rsidP="0079400A">
      <w:pPr>
        <w:spacing w:line="360" w:lineRule="auto"/>
        <w:ind w:firstLine="567"/>
        <w:contextualSpacing/>
        <w:jc w:val="center"/>
        <w:rPr>
          <w:rFonts w:ascii="GHEA Mariam" w:hAnsi="GHEA Mariam"/>
          <w:b/>
          <w:lang w:val="hy-AM" w:eastAsia="ru-RU"/>
        </w:rPr>
      </w:pPr>
    </w:p>
    <w:p w14:paraId="6CE7FFE4" w14:textId="35D73F79" w:rsidR="00082B39" w:rsidRPr="001A4C82" w:rsidRDefault="00082B39" w:rsidP="0079400A">
      <w:pPr>
        <w:spacing w:line="360" w:lineRule="auto"/>
        <w:ind w:firstLine="567"/>
        <w:contextualSpacing/>
        <w:jc w:val="both"/>
        <w:rPr>
          <w:rFonts w:ascii="GHEA Mariam" w:hAnsi="GHEA Mariam"/>
          <w:lang w:val="hy-AM" w:eastAsia="ru-RU"/>
        </w:rPr>
      </w:pPr>
      <w:r w:rsidRPr="00480EFF">
        <w:rPr>
          <w:rFonts w:ascii="GHEA Mariam" w:hAnsi="GHEA Mariam"/>
          <w:lang w:val="af-ZA" w:eastAsia="ru-RU"/>
        </w:rPr>
        <w:t>1. Վճռաբեկ բողոքը բավարարել</w:t>
      </w:r>
      <w:r w:rsidR="001F11B6">
        <w:rPr>
          <w:rFonts w:ascii="GHEA Mariam" w:hAnsi="GHEA Mariam"/>
          <w:lang w:val="af-ZA" w:eastAsia="ru-RU"/>
        </w:rPr>
        <w:t xml:space="preserve"> մասնակիորեն</w:t>
      </w:r>
      <w:r w:rsidRPr="00480EFF">
        <w:rPr>
          <w:rFonts w:ascii="GHEA Mariam" w:hAnsi="GHEA Mariam"/>
          <w:lang w:val="af-ZA" w:eastAsia="ru-RU"/>
        </w:rPr>
        <w:t xml:space="preserve">: Ամբաստանյալ </w:t>
      </w:r>
      <w:r w:rsidR="001F11B6" w:rsidRPr="00642534">
        <w:rPr>
          <w:rFonts w:ascii="GHEA Mariam" w:hAnsi="GHEA Mariam"/>
          <w:lang w:val="hy-AM"/>
        </w:rPr>
        <w:t xml:space="preserve">Հայկ </w:t>
      </w:r>
      <w:r w:rsidR="001F11B6">
        <w:rPr>
          <w:rFonts w:ascii="GHEA Mariam" w:hAnsi="GHEA Mariam"/>
          <w:lang w:val="hy-AM"/>
        </w:rPr>
        <w:t>Ալեքսան</w:t>
      </w:r>
      <w:r w:rsidR="001F11B6" w:rsidRPr="00642534">
        <w:rPr>
          <w:rFonts w:ascii="GHEA Mariam" w:hAnsi="GHEA Mariam"/>
          <w:lang w:val="hy-AM"/>
        </w:rPr>
        <w:t>դրի Սարգսյանի</w:t>
      </w:r>
      <w:r w:rsidR="007573B1">
        <w:rPr>
          <w:rFonts w:ascii="GHEA Mariam" w:hAnsi="GHEA Mariam"/>
          <w:lang w:val="hy-AM"/>
        </w:rPr>
        <w:t>ն</w:t>
      </w:r>
      <w:r w:rsidR="001F11B6" w:rsidRPr="00480EFF">
        <w:rPr>
          <w:rFonts w:ascii="GHEA Mariam" w:hAnsi="GHEA Mariam"/>
          <w:lang w:val="hy-AM"/>
        </w:rPr>
        <w:t xml:space="preserve"> </w:t>
      </w:r>
      <w:r w:rsidR="006F56CD">
        <w:rPr>
          <w:rFonts w:ascii="GHEA Mariam" w:hAnsi="GHEA Mariam"/>
          <w:color w:val="000000" w:themeColor="text1"/>
          <w:shd w:val="clear" w:color="auto" w:fill="FFFFFF"/>
          <w:lang w:val="hy-AM"/>
        </w:rPr>
        <w:t xml:space="preserve">2003 թվականի ապրիլի 18-ին ընդունված </w:t>
      </w:r>
      <w:r w:rsidRPr="00480EFF">
        <w:rPr>
          <w:rFonts w:ascii="GHEA Mariam" w:hAnsi="GHEA Mariam"/>
          <w:lang w:val="af-ZA" w:eastAsia="ru-RU"/>
        </w:rPr>
        <w:t xml:space="preserve">ՀՀ քրեական օրենսգրքի </w:t>
      </w:r>
      <w:r w:rsidR="001F11B6">
        <w:rPr>
          <w:rFonts w:ascii="GHEA Mariam" w:hAnsi="GHEA Mariam"/>
          <w:lang w:val="af-ZA" w:eastAsia="ru-RU"/>
        </w:rPr>
        <w:t>235</w:t>
      </w:r>
      <w:r w:rsidR="007642A5" w:rsidRPr="00480EFF">
        <w:rPr>
          <w:rFonts w:ascii="GHEA Mariam" w:hAnsi="GHEA Mariam"/>
          <w:lang w:val="af-ZA" w:eastAsia="ru-RU"/>
        </w:rPr>
        <w:t xml:space="preserve">-րդ հոդվածի </w:t>
      </w:r>
      <w:r w:rsidR="001F11B6">
        <w:rPr>
          <w:rFonts w:ascii="GHEA Mariam" w:hAnsi="GHEA Mariam"/>
          <w:lang w:val="af-ZA" w:eastAsia="ru-RU"/>
        </w:rPr>
        <w:t>1-ին մասով</w:t>
      </w:r>
      <w:r w:rsidR="007204E1" w:rsidRPr="006A7C71">
        <w:rPr>
          <w:rFonts w:ascii="GHEA Grapalat" w:hAnsi="GHEA Grapalat"/>
          <w:sz w:val="18"/>
          <w:szCs w:val="18"/>
          <w:shd w:val="clear" w:color="auto" w:fill="FFFFFF"/>
          <w:lang w:val="hy-AM"/>
        </w:rPr>
        <w:t xml:space="preserve"> </w:t>
      </w:r>
      <w:r w:rsidR="007573B1" w:rsidRPr="007573B1">
        <w:rPr>
          <w:rFonts w:ascii="GHEA Mariam" w:hAnsi="GHEA Mariam"/>
          <w:lang w:val="hy-AM"/>
        </w:rPr>
        <w:t xml:space="preserve">արդարացնելու վերաբերյալ </w:t>
      </w:r>
      <w:r w:rsidR="001F11B6" w:rsidRPr="007573B1">
        <w:rPr>
          <w:rFonts w:ascii="GHEA Mariam" w:hAnsi="GHEA Mariam"/>
          <w:lang w:val="hy-AM"/>
        </w:rPr>
        <w:t>Երևան քաղաքի</w:t>
      </w:r>
      <w:r w:rsidR="001F11B6" w:rsidRPr="00D8276D">
        <w:rPr>
          <w:rFonts w:ascii="GHEA Mariam" w:hAnsi="GHEA Mariam"/>
          <w:shd w:val="clear" w:color="auto" w:fill="FFFFFF"/>
          <w:lang w:val="hy-AM"/>
        </w:rPr>
        <w:t xml:space="preserve"> </w:t>
      </w:r>
      <w:r w:rsidR="001F11B6" w:rsidRPr="00094C18">
        <w:rPr>
          <w:rFonts w:ascii="GHEA Mariam" w:hAnsi="GHEA Mariam"/>
          <w:shd w:val="clear" w:color="auto" w:fill="FFFFFF"/>
          <w:lang w:val="hy-AM"/>
        </w:rPr>
        <w:t xml:space="preserve">առաջին </w:t>
      </w:r>
      <w:r w:rsidR="008B3E7C">
        <w:rPr>
          <w:rFonts w:ascii="GHEA Mariam" w:hAnsi="GHEA Mariam"/>
          <w:shd w:val="clear" w:color="auto" w:fill="FFFFFF"/>
          <w:lang w:val="hy-AM"/>
        </w:rPr>
        <w:t xml:space="preserve"> </w:t>
      </w:r>
      <w:r w:rsidR="001F11B6" w:rsidRPr="00094C18">
        <w:rPr>
          <w:rFonts w:ascii="GHEA Mariam" w:hAnsi="GHEA Mariam"/>
          <w:shd w:val="clear" w:color="auto" w:fill="FFFFFF"/>
          <w:lang w:val="hy-AM"/>
        </w:rPr>
        <w:t>ատյ</w:t>
      </w:r>
      <w:r w:rsidR="001F11B6" w:rsidRPr="009D3AA9">
        <w:rPr>
          <w:rFonts w:ascii="GHEA Mariam" w:hAnsi="GHEA Mariam"/>
          <w:shd w:val="clear" w:color="auto" w:fill="FFFFFF"/>
          <w:lang w:val="hy-AM"/>
        </w:rPr>
        <w:t>անի</w:t>
      </w:r>
      <w:r w:rsidR="001F11B6" w:rsidRPr="001F11B6">
        <w:rPr>
          <w:rFonts w:ascii="GHEA Mariam" w:hAnsi="GHEA Mariam"/>
          <w:shd w:val="clear" w:color="auto" w:fill="FFFFFF"/>
          <w:lang w:val="af-ZA"/>
        </w:rPr>
        <w:t xml:space="preserve"> </w:t>
      </w:r>
      <w:r w:rsidR="008B3E7C">
        <w:rPr>
          <w:rFonts w:ascii="GHEA Mariam" w:hAnsi="GHEA Mariam"/>
          <w:shd w:val="clear" w:color="auto" w:fill="FFFFFF"/>
          <w:lang w:val="af-ZA"/>
        </w:rPr>
        <w:t xml:space="preserve"> </w:t>
      </w:r>
      <w:r w:rsidR="001F11B6" w:rsidRPr="00D8276D">
        <w:rPr>
          <w:rFonts w:ascii="GHEA Mariam" w:hAnsi="GHEA Mariam"/>
          <w:shd w:val="clear" w:color="auto" w:fill="FFFFFF"/>
          <w:lang w:val="hy-AM"/>
        </w:rPr>
        <w:t xml:space="preserve">ընդհանուր </w:t>
      </w:r>
      <w:r w:rsidR="008B3E7C">
        <w:rPr>
          <w:rFonts w:ascii="GHEA Mariam" w:hAnsi="GHEA Mariam"/>
          <w:shd w:val="clear" w:color="auto" w:fill="FFFFFF"/>
          <w:lang w:val="hy-AM"/>
        </w:rPr>
        <w:t xml:space="preserve"> </w:t>
      </w:r>
      <w:r w:rsidR="001F11B6" w:rsidRPr="00503690">
        <w:rPr>
          <w:rFonts w:ascii="GHEA Mariam" w:hAnsi="GHEA Mariam"/>
          <w:shd w:val="clear" w:color="auto" w:fill="FFFFFF"/>
          <w:lang w:val="hy-AM"/>
        </w:rPr>
        <w:t xml:space="preserve">իրավասության </w:t>
      </w:r>
      <w:r w:rsidR="008B3E7C">
        <w:rPr>
          <w:rFonts w:ascii="GHEA Mariam" w:hAnsi="GHEA Mariam"/>
          <w:shd w:val="clear" w:color="auto" w:fill="FFFFFF"/>
          <w:lang w:val="hy-AM"/>
        </w:rPr>
        <w:t xml:space="preserve"> </w:t>
      </w:r>
      <w:r w:rsidR="001F11B6" w:rsidRPr="00503690">
        <w:rPr>
          <w:rFonts w:ascii="GHEA Mariam" w:hAnsi="GHEA Mariam"/>
          <w:shd w:val="clear" w:color="auto" w:fill="FFFFFF"/>
          <w:lang w:val="hy-AM"/>
        </w:rPr>
        <w:t xml:space="preserve">դատարանի՝ </w:t>
      </w:r>
      <w:r w:rsidR="008B3E7C">
        <w:rPr>
          <w:rFonts w:ascii="GHEA Mariam" w:hAnsi="GHEA Mariam"/>
          <w:shd w:val="clear" w:color="auto" w:fill="FFFFFF"/>
          <w:lang w:val="hy-AM"/>
        </w:rPr>
        <w:t xml:space="preserve"> </w:t>
      </w:r>
      <w:r w:rsidR="001F11B6" w:rsidRPr="00503690">
        <w:rPr>
          <w:rFonts w:ascii="GHEA Mariam" w:hAnsi="GHEA Mariam" w:cs="Sylfaen"/>
          <w:lang w:val="hy-AM"/>
        </w:rPr>
        <w:t>2</w:t>
      </w:r>
      <w:r w:rsidR="001F11B6" w:rsidRPr="00503690">
        <w:rPr>
          <w:rFonts w:ascii="GHEA Mariam" w:hAnsi="GHEA Mariam"/>
          <w:lang w:val="hy-AM"/>
        </w:rPr>
        <w:t xml:space="preserve">021 </w:t>
      </w:r>
      <w:r w:rsidR="008B3E7C">
        <w:rPr>
          <w:rFonts w:ascii="GHEA Mariam" w:hAnsi="GHEA Mariam"/>
          <w:lang w:val="hy-AM"/>
        </w:rPr>
        <w:t xml:space="preserve"> </w:t>
      </w:r>
      <w:r w:rsidR="001F11B6" w:rsidRPr="00503690">
        <w:rPr>
          <w:rFonts w:ascii="GHEA Mariam" w:hAnsi="GHEA Mariam" w:cs="Sylfaen"/>
          <w:lang w:val="hy-AM"/>
        </w:rPr>
        <w:t>թվականի</w:t>
      </w:r>
      <w:r w:rsidR="001F11B6" w:rsidRPr="00503690">
        <w:rPr>
          <w:rFonts w:ascii="GHEA Mariam" w:hAnsi="GHEA Mariam"/>
          <w:lang w:val="hy-AM"/>
        </w:rPr>
        <w:t xml:space="preserve"> </w:t>
      </w:r>
      <w:r w:rsidR="008B3E7C">
        <w:rPr>
          <w:rFonts w:ascii="GHEA Mariam" w:hAnsi="GHEA Mariam"/>
          <w:lang w:val="hy-AM"/>
        </w:rPr>
        <w:t xml:space="preserve"> </w:t>
      </w:r>
      <w:r w:rsidR="001F11B6" w:rsidRPr="00503690">
        <w:rPr>
          <w:rFonts w:ascii="GHEA Mariam" w:hAnsi="GHEA Mariam"/>
          <w:lang w:val="hy-AM"/>
        </w:rPr>
        <w:t xml:space="preserve">հունիսի 1-ի </w:t>
      </w:r>
      <w:r w:rsidRPr="00503690">
        <w:rPr>
          <w:rFonts w:ascii="GHEA Mariam" w:hAnsi="GHEA Mariam"/>
          <w:lang w:val="af-ZA" w:eastAsia="ru-RU"/>
        </w:rPr>
        <w:t xml:space="preserve">դատավճիռը և այն օրինական ուժի մեջ թողնելու մասին </w:t>
      </w:r>
      <w:r w:rsidR="001F11B6" w:rsidRPr="00503690">
        <w:rPr>
          <w:rFonts w:ascii="GHEA Mariam" w:hAnsi="GHEA Mariam"/>
          <w:lang w:val="hy-AM"/>
        </w:rPr>
        <w:t>ՀՀ վերաքննիչ քրեական դատարանի` 2022 թվականի մայիսի 3-ի</w:t>
      </w:r>
      <w:r w:rsidR="001F11B6" w:rsidRPr="00503690">
        <w:rPr>
          <w:rFonts w:ascii="GHEA Mariam" w:hAnsi="GHEA Mariam"/>
          <w:lang w:val="af-ZA" w:eastAsia="ru-RU"/>
        </w:rPr>
        <w:t xml:space="preserve"> </w:t>
      </w:r>
      <w:r w:rsidRPr="00503690">
        <w:rPr>
          <w:rFonts w:ascii="GHEA Mariam" w:hAnsi="GHEA Mariam"/>
          <w:lang w:val="af-ZA" w:eastAsia="ru-RU"/>
        </w:rPr>
        <w:t>որոշումը բեկանել</w:t>
      </w:r>
      <w:r w:rsidR="00125AC8">
        <w:rPr>
          <w:rFonts w:ascii="GHEA Mariam" w:hAnsi="GHEA Mariam"/>
          <w:lang w:val="hy-AM" w:eastAsia="ru-RU"/>
        </w:rPr>
        <w:t xml:space="preserve"> և</w:t>
      </w:r>
      <w:r w:rsidR="008B4DA2" w:rsidRPr="006312AF">
        <w:rPr>
          <w:rFonts w:ascii="GHEA Mariam" w:hAnsi="GHEA Mariam"/>
          <w:lang w:val="es-ES_tradnl" w:eastAsia="ru-RU"/>
        </w:rPr>
        <w:t xml:space="preserve"> </w:t>
      </w:r>
      <w:r w:rsidR="00503690" w:rsidRPr="001525A7">
        <w:rPr>
          <w:rFonts w:ascii="GHEA Mariam" w:hAnsi="GHEA Mariam"/>
          <w:lang w:val="hy-AM"/>
        </w:rPr>
        <w:t>Հայկ Ալեքսանդրի Սարգսյանի</w:t>
      </w:r>
      <w:r w:rsidR="001A4C82" w:rsidRPr="001525A7">
        <w:rPr>
          <w:rFonts w:ascii="GHEA Mariam" w:hAnsi="GHEA Mariam"/>
          <w:lang w:val="es-ES_tradnl"/>
        </w:rPr>
        <w:t xml:space="preserve"> </w:t>
      </w:r>
      <w:r w:rsidR="001A4C82" w:rsidRPr="001525A7">
        <w:rPr>
          <w:rFonts w:ascii="GHEA Mariam" w:hAnsi="GHEA Mariam"/>
          <w:lang w:val="hy-AM"/>
        </w:rPr>
        <w:t>նկատմամբ</w:t>
      </w:r>
      <w:r w:rsidR="001A4C82">
        <w:rPr>
          <w:rFonts w:ascii="GHEA Mariam" w:hAnsi="GHEA Mariam"/>
          <w:lang w:val="hy-AM"/>
        </w:rPr>
        <w:t xml:space="preserve"> </w:t>
      </w:r>
      <w:r w:rsidR="006F56CD" w:rsidRPr="00480EFF">
        <w:rPr>
          <w:rFonts w:ascii="GHEA Mariam" w:hAnsi="GHEA Mariam"/>
          <w:lang w:val="af-ZA" w:eastAsia="ru-RU"/>
        </w:rPr>
        <w:t xml:space="preserve">ՀՀ քրեական օրենսգրքի </w:t>
      </w:r>
      <w:r w:rsidR="006F56CD">
        <w:rPr>
          <w:rFonts w:ascii="GHEA Mariam" w:hAnsi="GHEA Mariam"/>
          <w:lang w:val="af-ZA" w:eastAsia="ru-RU"/>
        </w:rPr>
        <w:t>235</w:t>
      </w:r>
      <w:r w:rsidR="006F56CD" w:rsidRPr="00480EFF">
        <w:rPr>
          <w:rFonts w:ascii="GHEA Mariam" w:hAnsi="GHEA Mariam"/>
          <w:lang w:val="af-ZA" w:eastAsia="ru-RU"/>
        </w:rPr>
        <w:t xml:space="preserve">-րդ հոդվածի </w:t>
      </w:r>
      <w:r w:rsidR="006F56CD">
        <w:rPr>
          <w:rFonts w:ascii="GHEA Mariam" w:hAnsi="GHEA Mariam"/>
          <w:lang w:val="af-ZA" w:eastAsia="ru-RU"/>
        </w:rPr>
        <w:t>1-ին մասով</w:t>
      </w:r>
      <w:r w:rsidR="006F56CD">
        <w:rPr>
          <w:rFonts w:ascii="GHEA Mariam" w:hAnsi="GHEA Mariam"/>
          <w:lang w:val="hy-AM"/>
        </w:rPr>
        <w:t xml:space="preserve"> </w:t>
      </w:r>
      <w:r w:rsidR="001A4C82">
        <w:rPr>
          <w:rFonts w:ascii="GHEA Mariam" w:hAnsi="GHEA Mariam"/>
          <w:lang w:val="hy-AM"/>
        </w:rPr>
        <w:t>քրեական հետապնդումը դադարեցնել</w:t>
      </w:r>
      <w:r w:rsidR="00687C89">
        <w:rPr>
          <w:rFonts w:ascii="GHEA Mariam" w:hAnsi="GHEA Mariam"/>
          <w:lang w:val="hy-AM"/>
        </w:rPr>
        <w:t>՝</w:t>
      </w:r>
      <w:r w:rsidR="001A4C82">
        <w:rPr>
          <w:rFonts w:ascii="GHEA Mariam" w:hAnsi="GHEA Mariam"/>
          <w:lang w:val="hy-AM"/>
        </w:rPr>
        <w:t xml:space="preserve"> քրեական պատասխանատվության ենթարկելու վաղեմության ժամկետն անցած լինելու հիմքով:</w:t>
      </w:r>
    </w:p>
    <w:p w14:paraId="1DEDD863" w14:textId="6C69392C" w:rsidR="0019147A" w:rsidRPr="001A4C82" w:rsidRDefault="00287E62" w:rsidP="0079400A">
      <w:pPr>
        <w:pStyle w:val="1"/>
        <w:spacing w:line="360" w:lineRule="auto"/>
        <w:ind w:firstLine="567"/>
        <w:jc w:val="both"/>
        <w:rPr>
          <w:rFonts w:ascii="GHEA Mariam" w:hAnsi="GHEA Mariam"/>
          <w:sz w:val="24"/>
          <w:szCs w:val="24"/>
          <w:lang w:val="hy-AM"/>
        </w:rPr>
      </w:pPr>
      <w:r>
        <w:rPr>
          <w:rFonts w:ascii="GHEA Mariam" w:hAnsi="GHEA Mariam"/>
          <w:sz w:val="24"/>
          <w:szCs w:val="24"/>
          <w:lang w:val="af-ZA"/>
        </w:rPr>
        <w:t>2</w:t>
      </w:r>
      <w:r w:rsidR="001F11B6" w:rsidRPr="0019147A">
        <w:rPr>
          <w:rFonts w:ascii="GHEA Mariam" w:hAnsi="GHEA Mariam"/>
          <w:sz w:val="24"/>
          <w:szCs w:val="24"/>
          <w:lang w:val="af-ZA"/>
        </w:rPr>
        <w:t xml:space="preserve">. </w:t>
      </w:r>
      <w:r w:rsidR="006F56CD">
        <w:rPr>
          <w:rFonts w:ascii="GHEA Mariam" w:hAnsi="GHEA Mariam"/>
          <w:sz w:val="24"/>
          <w:szCs w:val="24"/>
          <w:lang w:val="af-ZA"/>
        </w:rPr>
        <w:t>Ստորադաս դատարանների դատական ակտերը</w:t>
      </w:r>
      <w:r w:rsidR="001F11B6" w:rsidRPr="0019147A">
        <w:rPr>
          <w:rFonts w:ascii="GHEA Mariam" w:hAnsi="GHEA Mariam"/>
          <w:sz w:val="24"/>
          <w:szCs w:val="24"/>
          <w:lang w:val="es-ES_tradnl"/>
        </w:rPr>
        <w:t xml:space="preserve"> </w:t>
      </w:r>
      <w:proofErr w:type="spellStart"/>
      <w:r w:rsidR="001F11B6" w:rsidRPr="0019147A">
        <w:rPr>
          <w:rFonts w:ascii="GHEA Mariam" w:hAnsi="GHEA Mariam"/>
          <w:sz w:val="24"/>
          <w:szCs w:val="24"/>
          <w:lang w:val="es-ES_tradnl"/>
        </w:rPr>
        <w:t>մնացած</w:t>
      </w:r>
      <w:proofErr w:type="spellEnd"/>
      <w:r w:rsidR="001F11B6" w:rsidRPr="0019147A">
        <w:rPr>
          <w:rFonts w:ascii="GHEA Mariam" w:hAnsi="GHEA Mariam"/>
          <w:sz w:val="24"/>
          <w:szCs w:val="24"/>
          <w:lang w:val="es-ES_tradnl"/>
        </w:rPr>
        <w:t xml:space="preserve"> </w:t>
      </w:r>
      <w:proofErr w:type="spellStart"/>
      <w:r w:rsidR="001F11B6" w:rsidRPr="0019147A">
        <w:rPr>
          <w:rFonts w:ascii="GHEA Mariam" w:hAnsi="GHEA Mariam"/>
          <w:sz w:val="24"/>
          <w:szCs w:val="24"/>
          <w:lang w:val="es-ES_tradnl"/>
        </w:rPr>
        <w:t>մ</w:t>
      </w:r>
      <w:r w:rsidR="00D1670B" w:rsidRPr="0019147A">
        <w:rPr>
          <w:rFonts w:ascii="GHEA Mariam" w:hAnsi="GHEA Mariam"/>
          <w:sz w:val="24"/>
          <w:szCs w:val="24"/>
          <w:lang w:val="es-ES_tradnl"/>
        </w:rPr>
        <w:t>ա</w:t>
      </w:r>
      <w:r w:rsidR="001F11B6" w:rsidRPr="0019147A">
        <w:rPr>
          <w:rFonts w:ascii="GHEA Mariam" w:hAnsi="GHEA Mariam"/>
          <w:sz w:val="24"/>
          <w:szCs w:val="24"/>
          <w:lang w:val="es-ES_tradnl"/>
        </w:rPr>
        <w:t>սով</w:t>
      </w:r>
      <w:proofErr w:type="spellEnd"/>
      <w:r w:rsidR="001F11B6" w:rsidRPr="0019147A">
        <w:rPr>
          <w:rFonts w:ascii="GHEA Mariam" w:hAnsi="GHEA Mariam"/>
          <w:sz w:val="24"/>
          <w:szCs w:val="24"/>
          <w:lang w:val="es-ES_tradnl"/>
        </w:rPr>
        <w:t xml:space="preserve"> </w:t>
      </w:r>
      <w:proofErr w:type="spellStart"/>
      <w:r w:rsidR="001F11B6" w:rsidRPr="0019147A">
        <w:rPr>
          <w:rFonts w:ascii="GHEA Mariam" w:hAnsi="GHEA Mariam"/>
          <w:sz w:val="24"/>
          <w:szCs w:val="24"/>
          <w:lang w:val="es-ES_tradnl"/>
        </w:rPr>
        <w:t>թողնել</w:t>
      </w:r>
      <w:proofErr w:type="spellEnd"/>
      <w:r w:rsidR="001F11B6" w:rsidRPr="0019147A">
        <w:rPr>
          <w:rFonts w:ascii="GHEA Mariam" w:hAnsi="GHEA Mariam"/>
          <w:sz w:val="24"/>
          <w:szCs w:val="24"/>
          <w:lang w:val="es-ES_tradnl"/>
        </w:rPr>
        <w:t xml:space="preserve"> </w:t>
      </w:r>
      <w:proofErr w:type="spellStart"/>
      <w:r w:rsidR="001F11B6" w:rsidRPr="0019147A">
        <w:rPr>
          <w:rFonts w:ascii="GHEA Mariam" w:hAnsi="GHEA Mariam"/>
          <w:sz w:val="24"/>
          <w:szCs w:val="24"/>
          <w:lang w:val="es-ES_tradnl"/>
        </w:rPr>
        <w:t>անփոփոխ</w:t>
      </w:r>
      <w:proofErr w:type="spellEnd"/>
      <w:r w:rsidR="001A4C82">
        <w:rPr>
          <w:rFonts w:ascii="GHEA Mariam" w:hAnsi="GHEA Mariam"/>
          <w:sz w:val="24"/>
          <w:szCs w:val="24"/>
          <w:lang w:val="hy-AM"/>
        </w:rPr>
        <w:t>:</w:t>
      </w:r>
    </w:p>
    <w:p w14:paraId="14141ABE" w14:textId="6939B7EE" w:rsidR="00082B39" w:rsidRDefault="007642A5" w:rsidP="0079400A">
      <w:pPr>
        <w:pStyle w:val="1"/>
        <w:spacing w:line="360" w:lineRule="auto"/>
        <w:ind w:firstLine="567"/>
        <w:jc w:val="both"/>
        <w:rPr>
          <w:rFonts w:ascii="GHEA Mariam" w:hAnsi="GHEA Mariam"/>
          <w:sz w:val="24"/>
          <w:szCs w:val="24"/>
          <w:lang w:val="es-ES_tradnl"/>
        </w:rPr>
      </w:pPr>
      <w:proofErr w:type="spellStart"/>
      <w:r w:rsidRPr="0019147A">
        <w:rPr>
          <w:rFonts w:ascii="GHEA Mariam" w:hAnsi="GHEA Mariam"/>
          <w:sz w:val="24"/>
          <w:szCs w:val="24"/>
          <w:lang w:val="es-ES_tradnl"/>
        </w:rPr>
        <w:t>Որոշումն</w:t>
      </w:r>
      <w:proofErr w:type="spellEnd"/>
      <w:r w:rsidRPr="0019147A">
        <w:rPr>
          <w:rFonts w:ascii="GHEA Mariam" w:hAnsi="GHEA Mariam"/>
          <w:sz w:val="24"/>
          <w:szCs w:val="24"/>
          <w:lang w:val="es-ES_tradnl"/>
        </w:rPr>
        <w:t xml:space="preserve"> </w:t>
      </w:r>
      <w:proofErr w:type="spellStart"/>
      <w:r w:rsidRPr="0019147A">
        <w:rPr>
          <w:rFonts w:ascii="GHEA Mariam" w:hAnsi="GHEA Mariam"/>
          <w:sz w:val="24"/>
          <w:szCs w:val="24"/>
          <w:lang w:val="es-ES_tradnl"/>
        </w:rPr>
        <w:t>օրինական</w:t>
      </w:r>
      <w:proofErr w:type="spellEnd"/>
      <w:r w:rsidRPr="0019147A">
        <w:rPr>
          <w:rFonts w:ascii="GHEA Mariam" w:hAnsi="GHEA Mariam"/>
          <w:sz w:val="24"/>
          <w:szCs w:val="24"/>
          <w:lang w:val="es-ES_tradnl"/>
        </w:rPr>
        <w:t xml:space="preserve"> </w:t>
      </w:r>
      <w:proofErr w:type="spellStart"/>
      <w:r w:rsidRPr="0019147A">
        <w:rPr>
          <w:rFonts w:ascii="GHEA Mariam" w:hAnsi="GHEA Mariam"/>
          <w:sz w:val="24"/>
          <w:szCs w:val="24"/>
          <w:lang w:val="es-ES_tradnl"/>
        </w:rPr>
        <w:t>ուժի</w:t>
      </w:r>
      <w:proofErr w:type="spellEnd"/>
      <w:r w:rsidRPr="0019147A">
        <w:rPr>
          <w:rFonts w:ascii="GHEA Mariam" w:hAnsi="GHEA Mariam"/>
          <w:sz w:val="24"/>
          <w:szCs w:val="24"/>
          <w:lang w:val="es-ES_tradnl"/>
        </w:rPr>
        <w:t xml:space="preserve"> </w:t>
      </w:r>
      <w:proofErr w:type="spellStart"/>
      <w:r w:rsidRPr="0019147A">
        <w:rPr>
          <w:rFonts w:ascii="GHEA Mariam" w:hAnsi="GHEA Mariam"/>
          <w:sz w:val="24"/>
          <w:szCs w:val="24"/>
          <w:lang w:val="es-ES_tradnl"/>
        </w:rPr>
        <w:t>մեջ</w:t>
      </w:r>
      <w:proofErr w:type="spellEnd"/>
      <w:r w:rsidRPr="0019147A">
        <w:rPr>
          <w:rFonts w:ascii="GHEA Mariam" w:hAnsi="GHEA Mariam"/>
          <w:sz w:val="24"/>
          <w:szCs w:val="24"/>
          <w:lang w:val="es-ES_tradnl"/>
        </w:rPr>
        <w:t xml:space="preserve"> է </w:t>
      </w:r>
      <w:proofErr w:type="spellStart"/>
      <w:r w:rsidRPr="0019147A">
        <w:rPr>
          <w:rFonts w:ascii="GHEA Mariam" w:hAnsi="GHEA Mariam"/>
          <w:sz w:val="24"/>
          <w:szCs w:val="24"/>
          <w:lang w:val="es-ES_tradnl"/>
        </w:rPr>
        <w:t>մտնում</w:t>
      </w:r>
      <w:proofErr w:type="spellEnd"/>
      <w:r w:rsidRPr="0019147A">
        <w:rPr>
          <w:rFonts w:ascii="GHEA Mariam" w:hAnsi="GHEA Mariam"/>
          <w:sz w:val="24"/>
          <w:szCs w:val="24"/>
          <w:lang w:val="es-ES_tradnl"/>
        </w:rPr>
        <w:t xml:space="preserve"> </w:t>
      </w:r>
      <w:proofErr w:type="spellStart"/>
      <w:r w:rsidRPr="0019147A">
        <w:rPr>
          <w:rFonts w:ascii="GHEA Mariam" w:hAnsi="GHEA Mariam"/>
          <w:sz w:val="24"/>
          <w:szCs w:val="24"/>
          <w:lang w:val="es-ES_tradnl"/>
        </w:rPr>
        <w:t>կայացման</w:t>
      </w:r>
      <w:proofErr w:type="spellEnd"/>
      <w:r w:rsidRPr="0019147A">
        <w:rPr>
          <w:rFonts w:ascii="GHEA Mariam" w:hAnsi="GHEA Mariam"/>
          <w:sz w:val="24"/>
          <w:szCs w:val="24"/>
          <w:lang w:val="es-ES_tradnl"/>
        </w:rPr>
        <w:t xml:space="preserve"> </w:t>
      </w:r>
      <w:proofErr w:type="spellStart"/>
      <w:r w:rsidRPr="0019147A">
        <w:rPr>
          <w:rFonts w:ascii="GHEA Mariam" w:hAnsi="GHEA Mariam"/>
          <w:sz w:val="24"/>
          <w:szCs w:val="24"/>
          <w:lang w:val="es-ES_tradnl"/>
        </w:rPr>
        <w:t>պահից</w:t>
      </w:r>
      <w:proofErr w:type="spellEnd"/>
      <w:r w:rsidRPr="0019147A">
        <w:rPr>
          <w:rFonts w:ascii="GHEA Mariam" w:hAnsi="GHEA Mariam"/>
          <w:sz w:val="24"/>
          <w:szCs w:val="24"/>
          <w:lang w:val="es-ES_tradnl"/>
        </w:rPr>
        <w:t xml:space="preserve">, </w:t>
      </w:r>
      <w:proofErr w:type="spellStart"/>
      <w:r w:rsidRPr="0019147A">
        <w:rPr>
          <w:rFonts w:ascii="GHEA Mariam" w:hAnsi="GHEA Mariam"/>
          <w:sz w:val="24"/>
          <w:szCs w:val="24"/>
          <w:lang w:val="es-ES_tradnl"/>
        </w:rPr>
        <w:t>վերջնական</w:t>
      </w:r>
      <w:proofErr w:type="spellEnd"/>
      <w:r w:rsidRPr="0019147A">
        <w:rPr>
          <w:rFonts w:ascii="GHEA Mariam" w:hAnsi="GHEA Mariam"/>
          <w:sz w:val="24"/>
          <w:szCs w:val="24"/>
          <w:lang w:val="es-ES_tradnl"/>
        </w:rPr>
        <w:t xml:space="preserve"> է և </w:t>
      </w:r>
      <w:proofErr w:type="spellStart"/>
      <w:r w:rsidRPr="0019147A">
        <w:rPr>
          <w:rFonts w:ascii="GHEA Mariam" w:hAnsi="GHEA Mariam"/>
          <w:sz w:val="24"/>
          <w:szCs w:val="24"/>
          <w:lang w:val="es-ES_tradnl"/>
        </w:rPr>
        <w:t>ենթակա</w:t>
      </w:r>
      <w:proofErr w:type="spellEnd"/>
      <w:r w:rsidRPr="0019147A">
        <w:rPr>
          <w:rFonts w:ascii="GHEA Mariam" w:hAnsi="GHEA Mariam"/>
          <w:sz w:val="24"/>
          <w:szCs w:val="24"/>
          <w:lang w:val="es-ES_tradnl"/>
        </w:rPr>
        <w:t xml:space="preserve"> </w:t>
      </w:r>
      <w:proofErr w:type="spellStart"/>
      <w:r w:rsidRPr="0019147A">
        <w:rPr>
          <w:rFonts w:ascii="GHEA Mariam" w:hAnsi="GHEA Mariam"/>
          <w:sz w:val="24"/>
          <w:szCs w:val="24"/>
          <w:lang w:val="es-ES_tradnl"/>
        </w:rPr>
        <w:t>չէ</w:t>
      </w:r>
      <w:proofErr w:type="spellEnd"/>
      <w:r w:rsidRPr="0019147A">
        <w:rPr>
          <w:rFonts w:ascii="GHEA Mariam" w:hAnsi="GHEA Mariam"/>
          <w:sz w:val="24"/>
          <w:szCs w:val="24"/>
          <w:lang w:val="es-ES_tradnl"/>
        </w:rPr>
        <w:t xml:space="preserve"> </w:t>
      </w:r>
      <w:proofErr w:type="spellStart"/>
      <w:r w:rsidRPr="0019147A">
        <w:rPr>
          <w:rFonts w:ascii="GHEA Mariam" w:hAnsi="GHEA Mariam"/>
          <w:sz w:val="24"/>
          <w:szCs w:val="24"/>
          <w:lang w:val="es-ES_tradnl"/>
        </w:rPr>
        <w:t>բողոքարկման</w:t>
      </w:r>
      <w:proofErr w:type="spellEnd"/>
      <w:r w:rsidRPr="0019147A">
        <w:rPr>
          <w:rFonts w:ascii="GHEA Mariam" w:hAnsi="GHEA Mariam"/>
          <w:sz w:val="24"/>
          <w:szCs w:val="24"/>
          <w:lang w:val="es-ES_tradnl"/>
        </w:rPr>
        <w:t>:</w:t>
      </w:r>
    </w:p>
    <w:p w14:paraId="362B4A73" w14:textId="77777777" w:rsidR="008B3E7C" w:rsidRPr="0019147A" w:rsidRDefault="008B3E7C" w:rsidP="0079400A">
      <w:pPr>
        <w:pStyle w:val="1"/>
        <w:spacing w:line="360" w:lineRule="auto"/>
        <w:ind w:firstLine="567"/>
        <w:jc w:val="both"/>
        <w:rPr>
          <w:rFonts w:ascii="GHEA Mariam" w:hAnsi="GHEA Mariam"/>
          <w:sz w:val="24"/>
          <w:szCs w:val="24"/>
          <w:lang w:val="af-ZA" w:eastAsia="ru-RU"/>
        </w:rPr>
      </w:pPr>
    </w:p>
    <w:p w14:paraId="34C6F3F4" w14:textId="77777777" w:rsidR="000B7DE0" w:rsidRPr="00F845D1" w:rsidRDefault="000B7DE0" w:rsidP="00151B02">
      <w:pPr>
        <w:spacing w:line="432" w:lineRule="auto"/>
        <w:ind w:firstLine="567"/>
        <w:contextualSpacing/>
        <w:jc w:val="right"/>
        <w:rPr>
          <w:rFonts w:ascii="GHEA Grapalat" w:hAnsi="GHEA Grapalat"/>
          <w:color w:val="21346E"/>
          <w:sz w:val="18"/>
          <w:szCs w:val="18"/>
          <w:shd w:val="clear" w:color="auto" w:fill="FFFFFF"/>
          <w:lang w:val="es-ES_tradnl"/>
        </w:rPr>
      </w:pPr>
    </w:p>
    <w:p w14:paraId="4CC83D2F" w14:textId="7C3F03B2" w:rsidR="00082B39" w:rsidRDefault="00082B39" w:rsidP="00151B02">
      <w:pPr>
        <w:spacing w:line="432" w:lineRule="auto"/>
        <w:ind w:firstLine="567"/>
        <w:contextualSpacing/>
        <w:jc w:val="right"/>
        <w:rPr>
          <w:rFonts w:ascii="GHEA Mariam" w:hAnsi="GHEA Mariam"/>
          <w:u w:val="single"/>
          <w:lang w:val="hy-AM"/>
        </w:rPr>
      </w:pPr>
      <w:r w:rsidRPr="00480EFF">
        <w:rPr>
          <w:rFonts w:ascii="GHEA Mariam" w:hAnsi="GHEA Mariam"/>
          <w:lang w:val="hy-AM" w:eastAsia="zh-CN"/>
        </w:rPr>
        <w:t>Նախագահող`</w:t>
      </w:r>
      <w:r w:rsidRPr="00480EFF">
        <w:rPr>
          <w:rFonts w:ascii="GHEA Mariam" w:hAnsi="GHEA Mariam"/>
          <w:lang w:val="af-ZA" w:eastAsia="zh-CN"/>
        </w:rPr>
        <w:t xml:space="preserve"> </w:t>
      </w:r>
      <w:r w:rsidRPr="00480EFF">
        <w:rPr>
          <w:rFonts w:ascii="GHEA Mariam" w:hAnsi="GHEA Mariam"/>
          <w:lang w:val="hy-AM" w:eastAsia="zh-CN"/>
        </w:rPr>
        <w:t xml:space="preserve"> </w:t>
      </w:r>
      <w:r w:rsidRPr="00480EFF">
        <w:rPr>
          <w:rFonts w:ascii="GHEA Mariam" w:hAnsi="GHEA Mariam"/>
          <w:lang w:val="af-ZA" w:eastAsia="zh-CN"/>
        </w:rPr>
        <w:t xml:space="preserve">  </w:t>
      </w:r>
      <w:r w:rsidRPr="00480EFF">
        <w:rPr>
          <w:rFonts w:ascii="GHEA Mariam" w:hAnsi="GHEA Mariam"/>
          <w:lang w:val="hy-AM" w:eastAsia="zh-CN"/>
        </w:rPr>
        <w:t xml:space="preserve">  </w:t>
      </w:r>
      <w:r w:rsidRPr="00480EFF">
        <w:rPr>
          <w:rFonts w:ascii="GHEA Mariam" w:hAnsi="GHEA Mariam"/>
          <w:lang w:val="af-ZA" w:eastAsia="zh-CN"/>
        </w:rPr>
        <w:t xml:space="preserve">   </w:t>
      </w:r>
      <w:r w:rsidRPr="00480EFF">
        <w:rPr>
          <w:rFonts w:ascii="GHEA Mariam" w:hAnsi="GHEA Mariam"/>
          <w:u w:val="single"/>
          <w:lang w:val="hy-AM"/>
        </w:rPr>
        <w:t xml:space="preserve">         </w:t>
      </w:r>
      <w:r w:rsidRPr="00480EFF">
        <w:rPr>
          <w:rFonts w:ascii="GHEA Mariam" w:hAnsi="GHEA Mariam"/>
          <w:u w:val="single"/>
          <w:lang w:val="hy-AM"/>
        </w:rPr>
        <w:tab/>
        <w:t xml:space="preserve">         </w:t>
      </w:r>
      <w:r w:rsidRPr="00480EFF">
        <w:rPr>
          <w:rFonts w:ascii="GHEA Mariam" w:hAnsi="GHEA Mariam"/>
          <w:u w:val="single"/>
          <w:lang w:val="hy-AM"/>
        </w:rPr>
        <w:tab/>
      </w:r>
      <w:r w:rsidRPr="00480EFF">
        <w:rPr>
          <w:rFonts w:ascii="GHEA Mariam" w:hAnsi="GHEA Mariam"/>
          <w:u w:val="single"/>
          <w:lang w:val="hy-AM"/>
        </w:rPr>
        <w:tab/>
      </w:r>
      <w:r w:rsidRPr="00480EFF">
        <w:rPr>
          <w:rFonts w:ascii="GHEA Mariam" w:hAnsi="GHEA Mariam"/>
          <w:u w:val="single"/>
          <w:lang w:val="hy-AM"/>
        </w:rPr>
        <w:tab/>
        <w:t xml:space="preserve">         </w:t>
      </w:r>
      <w:r w:rsidRPr="00480EFF">
        <w:rPr>
          <w:rFonts w:ascii="GHEA Mariam" w:hAnsi="GHEA Mariam"/>
          <w:u w:val="single"/>
          <w:lang w:val="hy-AM" w:eastAsia="zh-CN"/>
        </w:rPr>
        <w:t>Հ.ԱՍԱՏՐ</w:t>
      </w:r>
      <w:r w:rsidRPr="00480EFF">
        <w:rPr>
          <w:rFonts w:ascii="GHEA Mariam" w:hAnsi="GHEA Mariam"/>
          <w:u w:val="single"/>
          <w:lang w:val="hy-AM"/>
        </w:rPr>
        <w:t>ՅԱՆ</w:t>
      </w:r>
      <w:r w:rsidRPr="00480EFF">
        <w:rPr>
          <w:rFonts w:ascii="GHEA Mariam" w:hAnsi="GHEA Mariam"/>
          <w:lang w:val="hy-AM" w:eastAsia="zh-CN"/>
        </w:rPr>
        <w:t xml:space="preserve">  Դատավորներ</w:t>
      </w:r>
      <w:r w:rsidRPr="00480EFF">
        <w:rPr>
          <w:rFonts w:ascii="GHEA Mariam" w:hAnsi="GHEA Mariam"/>
          <w:lang w:val="af-ZA" w:eastAsia="zh-CN"/>
        </w:rPr>
        <w:t xml:space="preserve">` </w:t>
      </w:r>
      <w:r w:rsidR="00484FDA" w:rsidRPr="00480EFF">
        <w:rPr>
          <w:rFonts w:ascii="GHEA Mariam" w:hAnsi="GHEA Mariam"/>
          <w:lang w:val="af-ZA" w:eastAsia="zh-CN"/>
        </w:rPr>
        <w:t xml:space="preserve"> </w:t>
      </w:r>
      <w:r w:rsidRPr="00480EFF">
        <w:rPr>
          <w:rFonts w:ascii="GHEA Mariam" w:hAnsi="GHEA Mariam"/>
          <w:lang w:val="af-ZA" w:eastAsia="zh-CN"/>
        </w:rPr>
        <w:t xml:space="preserve">       </w:t>
      </w:r>
      <w:r w:rsidRPr="00480EFF">
        <w:rPr>
          <w:rFonts w:ascii="GHEA Mariam" w:hAnsi="GHEA Mariam"/>
          <w:u w:val="single"/>
          <w:lang w:val="hy-AM"/>
        </w:rPr>
        <w:t xml:space="preserve">        </w:t>
      </w:r>
      <w:r w:rsidR="00C14CE6">
        <w:rPr>
          <w:rFonts w:ascii="GHEA Mariam" w:hAnsi="GHEA Mariam"/>
          <w:u w:val="single"/>
          <w:lang w:val="hy-AM"/>
        </w:rPr>
        <w:t xml:space="preserve"> </w:t>
      </w:r>
      <w:r w:rsidRPr="00480EFF">
        <w:rPr>
          <w:rFonts w:ascii="GHEA Mariam" w:hAnsi="GHEA Mariam"/>
          <w:u w:val="single"/>
          <w:lang w:val="hy-AM"/>
        </w:rPr>
        <w:t xml:space="preserve">                                         Ս.ԱՎԵՏԻՍՅԱՆ</w:t>
      </w:r>
    </w:p>
    <w:p w14:paraId="5E714AC5" w14:textId="1FE3D71A" w:rsidR="0079400A" w:rsidRPr="00480EFF" w:rsidRDefault="0079400A" w:rsidP="0079400A">
      <w:pPr>
        <w:spacing w:line="432" w:lineRule="auto"/>
        <w:ind w:firstLine="567"/>
        <w:contextualSpacing/>
        <w:jc w:val="right"/>
        <w:rPr>
          <w:rFonts w:ascii="GHEA Mariam" w:hAnsi="GHEA Mariam"/>
          <w:lang w:val="hy-AM"/>
        </w:rPr>
      </w:pPr>
      <w:r w:rsidRPr="00480EFF">
        <w:rPr>
          <w:rFonts w:ascii="GHEA Mariam" w:hAnsi="GHEA Mariam"/>
          <w:u w:val="single"/>
          <w:lang w:val="hy-AM"/>
        </w:rPr>
        <w:tab/>
        <w:t xml:space="preserve">         </w:t>
      </w:r>
      <w:r>
        <w:rPr>
          <w:rFonts w:ascii="GHEA Mariam" w:hAnsi="GHEA Mariam"/>
          <w:u w:val="single"/>
          <w:lang w:val="hy-AM"/>
        </w:rPr>
        <w:t xml:space="preserve"> </w:t>
      </w:r>
      <w:r w:rsidRPr="00480EFF">
        <w:rPr>
          <w:rFonts w:ascii="GHEA Mariam" w:hAnsi="GHEA Mariam"/>
          <w:u w:val="single"/>
          <w:lang w:val="hy-AM"/>
        </w:rPr>
        <w:t xml:space="preserve">           </w:t>
      </w:r>
      <w:r w:rsidRPr="00480EFF">
        <w:rPr>
          <w:rFonts w:ascii="GHEA Mariam" w:hAnsi="GHEA Mariam"/>
          <w:u w:val="single"/>
          <w:lang w:val="hy-AM"/>
        </w:rPr>
        <w:tab/>
        <w:t xml:space="preserve">                           </w:t>
      </w:r>
      <w:r>
        <w:rPr>
          <w:rFonts w:ascii="GHEA Mariam" w:hAnsi="GHEA Mariam"/>
          <w:u w:val="single"/>
          <w:lang w:val="hy-AM"/>
        </w:rPr>
        <w:t>Հ</w:t>
      </w:r>
      <w:r w:rsidRPr="00480EFF">
        <w:rPr>
          <w:rFonts w:ascii="GHEA Mariam" w:hAnsi="GHEA Mariam"/>
          <w:u w:val="single"/>
          <w:lang w:val="hy-AM"/>
        </w:rPr>
        <w:t>.</w:t>
      </w:r>
      <w:r>
        <w:rPr>
          <w:rFonts w:ascii="GHEA Mariam" w:hAnsi="GHEA Mariam"/>
          <w:u w:val="single"/>
          <w:lang w:val="hy-AM"/>
        </w:rPr>
        <w:t>ԳՐԻԳՈՐ</w:t>
      </w:r>
      <w:r w:rsidRPr="00480EFF">
        <w:rPr>
          <w:rFonts w:ascii="GHEA Mariam" w:hAnsi="GHEA Mariam"/>
          <w:u w:val="single"/>
          <w:lang w:val="hy-AM"/>
        </w:rPr>
        <w:t>ՅԱՆ</w:t>
      </w:r>
    </w:p>
    <w:p w14:paraId="06E1776A" w14:textId="187DC19F" w:rsidR="00082B39" w:rsidRDefault="00082B39" w:rsidP="00151B02">
      <w:pPr>
        <w:tabs>
          <w:tab w:val="left" w:pos="3402"/>
        </w:tabs>
        <w:spacing w:line="432" w:lineRule="auto"/>
        <w:ind w:firstLine="567"/>
        <w:contextualSpacing/>
        <w:jc w:val="right"/>
        <w:rPr>
          <w:rFonts w:ascii="GHEA Mariam" w:hAnsi="GHEA Mariam"/>
          <w:u w:val="single"/>
          <w:lang w:val="hy-AM"/>
        </w:rPr>
      </w:pPr>
      <w:r w:rsidRPr="00480EFF">
        <w:rPr>
          <w:rFonts w:ascii="GHEA Mariam" w:hAnsi="GHEA Mariam"/>
          <w:u w:val="single"/>
          <w:lang w:val="hy-AM"/>
        </w:rPr>
        <w:t xml:space="preserve">          </w:t>
      </w:r>
      <w:r w:rsidR="00C14CE6">
        <w:rPr>
          <w:rFonts w:ascii="GHEA Mariam" w:hAnsi="GHEA Mariam"/>
          <w:u w:val="single"/>
          <w:lang w:val="hy-AM"/>
        </w:rPr>
        <w:t xml:space="preserve"> </w:t>
      </w:r>
      <w:r w:rsidRPr="00480EFF">
        <w:rPr>
          <w:rFonts w:ascii="GHEA Mariam" w:hAnsi="GHEA Mariam"/>
          <w:u w:val="single"/>
          <w:lang w:val="hy-AM"/>
        </w:rPr>
        <w:t xml:space="preserve">                                   </w:t>
      </w:r>
      <w:r w:rsidRPr="00480EFF">
        <w:rPr>
          <w:rFonts w:ascii="GHEA Mariam" w:hAnsi="GHEA Mariam"/>
          <w:u w:val="single"/>
          <w:lang w:val="hy-AM" w:eastAsia="zh-CN"/>
        </w:rPr>
        <w:t>Լ.ԹԱԴԵՎՈՍ</w:t>
      </w:r>
      <w:r w:rsidRPr="00480EFF">
        <w:rPr>
          <w:rFonts w:ascii="GHEA Mariam" w:hAnsi="GHEA Mariam"/>
          <w:u w:val="single"/>
          <w:lang w:val="hy-AM"/>
        </w:rPr>
        <w:t>ՅԱՆ</w:t>
      </w:r>
    </w:p>
    <w:p w14:paraId="63EACF45" w14:textId="56313AF2" w:rsidR="00542C50" w:rsidRDefault="00082B39" w:rsidP="00151B02">
      <w:pPr>
        <w:spacing w:line="432" w:lineRule="auto"/>
        <w:ind w:firstLine="567"/>
        <w:contextualSpacing/>
        <w:jc w:val="right"/>
        <w:rPr>
          <w:rFonts w:ascii="GHEA Mariam" w:hAnsi="GHEA Mariam"/>
          <w:u w:val="single"/>
          <w:lang w:val="hy-AM"/>
        </w:rPr>
      </w:pPr>
      <w:r w:rsidRPr="00480EFF">
        <w:rPr>
          <w:rFonts w:ascii="GHEA Mariam" w:hAnsi="GHEA Mariam"/>
          <w:u w:val="single"/>
          <w:lang w:val="hy-AM"/>
        </w:rPr>
        <w:tab/>
        <w:t xml:space="preserve">         </w:t>
      </w:r>
      <w:r w:rsidR="00C14CE6">
        <w:rPr>
          <w:rFonts w:ascii="GHEA Mariam" w:hAnsi="GHEA Mariam"/>
          <w:u w:val="single"/>
          <w:lang w:val="hy-AM"/>
        </w:rPr>
        <w:t xml:space="preserve"> </w:t>
      </w:r>
      <w:r w:rsidRPr="00480EFF">
        <w:rPr>
          <w:rFonts w:ascii="GHEA Mariam" w:hAnsi="GHEA Mariam"/>
          <w:u w:val="single"/>
          <w:lang w:val="hy-AM"/>
        </w:rPr>
        <w:t xml:space="preserve">           </w:t>
      </w:r>
      <w:r w:rsidRPr="00480EFF">
        <w:rPr>
          <w:rFonts w:ascii="GHEA Mariam" w:hAnsi="GHEA Mariam"/>
          <w:u w:val="single"/>
          <w:lang w:val="hy-AM"/>
        </w:rPr>
        <w:tab/>
        <w:t xml:space="preserve">         </w:t>
      </w:r>
      <w:r w:rsidR="005F6258" w:rsidRPr="00480EFF">
        <w:rPr>
          <w:rFonts w:ascii="GHEA Mariam" w:hAnsi="GHEA Mariam"/>
          <w:u w:val="single"/>
          <w:lang w:val="hy-AM"/>
        </w:rPr>
        <w:t xml:space="preserve">  </w:t>
      </w:r>
      <w:r w:rsidRPr="00480EFF">
        <w:rPr>
          <w:rFonts w:ascii="GHEA Mariam" w:hAnsi="GHEA Mariam"/>
          <w:u w:val="single"/>
          <w:lang w:val="hy-AM"/>
        </w:rPr>
        <w:t xml:space="preserve">                Ա.ՊՈՂՈՍՅԱՆ</w:t>
      </w:r>
    </w:p>
    <w:sectPr w:rsidR="00542C50" w:rsidSect="0079400A">
      <w:headerReference w:type="default" r:id="rId9"/>
      <w:footerReference w:type="default" r:id="rId10"/>
      <w:pgSz w:w="11907" w:h="16840"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671A" w14:textId="77777777" w:rsidR="00AD667C" w:rsidRDefault="00AD667C" w:rsidP="00B24F58">
      <w:r>
        <w:separator/>
      </w:r>
    </w:p>
  </w:endnote>
  <w:endnote w:type="continuationSeparator" w:id="0">
    <w:p w14:paraId="3B6F4EBD" w14:textId="77777777" w:rsidR="00AD667C" w:rsidRDefault="00AD667C" w:rsidP="00B2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2363" w14:textId="40C43BF6" w:rsidR="007A08CE" w:rsidRPr="00E665B3" w:rsidRDefault="007A08CE">
    <w:pPr>
      <w:pStyle w:val="Footer"/>
      <w:rPr>
        <w:lang w:val="hy-AM"/>
      </w:rPr>
    </w:pPr>
    <w:r>
      <w:rPr>
        <w:lang w:val="hy-A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962F1" w14:textId="77777777" w:rsidR="00AD667C" w:rsidRDefault="00AD667C" w:rsidP="00B24F58">
      <w:r>
        <w:separator/>
      </w:r>
    </w:p>
  </w:footnote>
  <w:footnote w:type="continuationSeparator" w:id="0">
    <w:p w14:paraId="4EFF770D" w14:textId="77777777" w:rsidR="00AD667C" w:rsidRDefault="00AD667C" w:rsidP="00B24F58">
      <w:r>
        <w:continuationSeparator/>
      </w:r>
    </w:p>
  </w:footnote>
  <w:footnote w:id="1">
    <w:p w14:paraId="50A751B1" w14:textId="023016B7" w:rsidR="007A08CE" w:rsidRPr="00CA144D" w:rsidRDefault="007A08CE" w:rsidP="002C16A6">
      <w:pPr>
        <w:pStyle w:val="FootnoteText"/>
        <w:contextualSpacing/>
        <w:jc w:val="both"/>
        <w:rPr>
          <w:rFonts w:ascii="GHEA Mariam" w:hAnsi="GHEA Mariam"/>
        </w:rPr>
      </w:pPr>
      <w:r w:rsidRPr="00CA144D">
        <w:rPr>
          <w:rStyle w:val="FootnoteReference"/>
          <w:rFonts w:ascii="GHEA Mariam" w:hAnsi="GHEA Mariam"/>
        </w:rPr>
        <w:footnoteRef/>
      </w:r>
      <w:r w:rsidRPr="00CA144D">
        <w:rPr>
          <w:rFonts w:ascii="GHEA Mariam" w:hAnsi="GHEA Mariam"/>
        </w:rPr>
        <w:t xml:space="preserve"> </w:t>
      </w:r>
      <w:proofErr w:type="spellStart"/>
      <w:r w:rsidRPr="00CA144D">
        <w:rPr>
          <w:rFonts w:ascii="GHEA Mariam" w:hAnsi="GHEA Mariam" w:cs="Sylfaen"/>
        </w:rPr>
        <w:t>Համաձայն</w:t>
      </w:r>
      <w:proofErr w:type="spellEnd"/>
      <w:r w:rsidRPr="00CA144D">
        <w:rPr>
          <w:rFonts w:ascii="GHEA Mariam" w:hAnsi="GHEA Mariam"/>
        </w:rPr>
        <w:t xml:space="preserve"> </w:t>
      </w:r>
      <w:r w:rsidRPr="00CA144D">
        <w:rPr>
          <w:rFonts w:ascii="GHEA Mariam" w:hAnsi="GHEA Mariam" w:cs="Sylfaen"/>
        </w:rPr>
        <w:t>ՀՀ</w:t>
      </w:r>
      <w:r w:rsidRPr="00CA144D">
        <w:rPr>
          <w:rFonts w:ascii="GHEA Mariam" w:hAnsi="GHEA Mariam"/>
        </w:rPr>
        <w:t xml:space="preserve"> </w:t>
      </w:r>
      <w:proofErr w:type="spellStart"/>
      <w:r w:rsidRPr="00CA144D">
        <w:rPr>
          <w:rFonts w:ascii="GHEA Mariam" w:hAnsi="GHEA Mariam" w:cs="Sylfaen"/>
        </w:rPr>
        <w:t>քրեական</w:t>
      </w:r>
      <w:proofErr w:type="spellEnd"/>
      <w:r w:rsidRPr="00CA144D">
        <w:rPr>
          <w:rFonts w:ascii="GHEA Mariam" w:hAnsi="GHEA Mariam"/>
        </w:rPr>
        <w:t xml:space="preserve"> </w:t>
      </w:r>
      <w:proofErr w:type="spellStart"/>
      <w:r w:rsidRPr="00CA144D">
        <w:rPr>
          <w:rFonts w:ascii="GHEA Mariam" w:hAnsi="GHEA Mariam" w:cs="Sylfaen"/>
        </w:rPr>
        <w:t>դատավարության</w:t>
      </w:r>
      <w:proofErr w:type="spellEnd"/>
      <w:r w:rsidRPr="00CA144D">
        <w:rPr>
          <w:rFonts w:ascii="GHEA Mariam" w:hAnsi="GHEA Mariam"/>
        </w:rPr>
        <w:t xml:space="preserve"> </w:t>
      </w:r>
      <w:proofErr w:type="spellStart"/>
      <w:r w:rsidRPr="00CA144D">
        <w:rPr>
          <w:rFonts w:ascii="GHEA Mariam" w:hAnsi="GHEA Mariam" w:cs="Sylfaen"/>
        </w:rPr>
        <w:t>օրենսգրքի</w:t>
      </w:r>
      <w:proofErr w:type="spellEnd"/>
      <w:r w:rsidR="00515885">
        <w:rPr>
          <w:rFonts w:ascii="GHEA Mariam" w:hAnsi="GHEA Mariam" w:cs="Sylfaen"/>
          <w:lang w:val="hy-AM"/>
        </w:rPr>
        <w:t>՝</w:t>
      </w:r>
      <w:r w:rsidRPr="00CA144D">
        <w:rPr>
          <w:rFonts w:ascii="GHEA Mariam" w:hAnsi="GHEA Mariam"/>
        </w:rPr>
        <w:t xml:space="preserve"> </w:t>
      </w:r>
      <w:proofErr w:type="spellStart"/>
      <w:r w:rsidRPr="00CA144D">
        <w:rPr>
          <w:rFonts w:ascii="GHEA Mariam" w:hAnsi="GHEA Mariam" w:cs="Sylfaen"/>
        </w:rPr>
        <w:t>անցումային</w:t>
      </w:r>
      <w:proofErr w:type="spellEnd"/>
      <w:r w:rsidRPr="00CA144D">
        <w:rPr>
          <w:rFonts w:ascii="GHEA Mariam" w:hAnsi="GHEA Mariam"/>
        </w:rPr>
        <w:t xml:space="preserve"> </w:t>
      </w:r>
      <w:proofErr w:type="spellStart"/>
      <w:r w:rsidRPr="00CA144D">
        <w:rPr>
          <w:rFonts w:ascii="GHEA Mariam" w:hAnsi="GHEA Mariam" w:cs="Sylfaen"/>
        </w:rPr>
        <w:t>դրույթները</w:t>
      </w:r>
      <w:proofErr w:type="spellEnd"/>
      <w:r w:rsidRPr="00CA144D">
        <w:rPr>
          <w:rFonts w:ascii="GHEA Mariam" w:hAnsi="GHEA Mariam"/>
        </w:rPr>
        <w:t xml:space="preserve"> </w:t>
      </w:r>
      <w:proofErr w:type="spellStart"/>
      <w:r w:rsidRPr="00CA144D">
        <w:rPr>
          <w:rFonts w:ascii="GHEA Mariam" w:hAnsi="GHEA Mariam" w:cs="Sylfaen"/>
        </w:rPr>
        <w:t>կարգավորող</w:t>
      </w:r>
      <w:proofErr w:type="spellEnd"/>
      <w:r w:rsidRPr="00CA144D">
        <w:rPr>
          <w:rFonts w:ascii="GHEA Mariam" w:hAnsi="GHEA Mariam"/>
          <w:lang w:val="hy-AM"/>
        </w:rPr>
        <w:t xml:space="preserve"> </w:t>
      </w:r>
      <w:r w:rsidRPr="00CA144D">
        <w:rPr>
          <w:rFonts w:ascii="GHEA Mariam" w:hAnsi="GHEA Mariam"/>
        </w:rPr>
        <w:t>483-</w:t>
      </w:r>
      <w:r w:rsidRPr="00CA144D">
        <w:rPr>
          <w:rFonts w:ascii="GHEA Mariam" w:hAnsi="GHEA Mariam" w:cs="Sylfaen"/>
        </w:rPr>
        <w:t>րդ</w:t>
      </w:r>
      <w:r w:rsidRPr="00CA144D">
        <w:rPr>
          <w:rFonts w:ascii="GHEA Mariam" w:hAnsi="GHEA Mariam"/>
        </w:rPr>
        <w:t xml:space="preserve"> </w:t>
      </w:r>
      <w:proofErr w:type="spellStart"/>
      <w:r w:rsidRPr="00CA144D">
        <w:rPr>
          <w:rFonts w:ascii="GHEA Mariam" w:hAnsi="GHEA Mariam" w:cs="Sylfaen"/>
        </w:rPr>
        <w:t>հոդվածի</w:t>
      </w:r>
      <w:proofErr w:type="spellEnd"/>
      <w:r w:rsidRPr="00CA144D">
        <w:rPr>
          <w:rFonts w:ascii="GHEA Mariam" w:hAnsi="GHEA Mariam"/>
        </w:rPr>
        <w:t xml:space="preserve"> 8-</w:t>
      </w:r>
      <w:r w:rsidRPr="00CA144D">
        <w:rPr>
          <w:rFonts w:ascii="GHEA Mariam" w:hAnsi="GHEA Mariam" w:cs="Sylfaen"/>
        </w:rPr>
        <w:t>րդ</w:t>
      </w:r>
      <w:r w:rsidRPr="00CA144D">
        <w:rPr>
          <w:rFonts w:ascii="GHEA Mariam" w:hAnsi="GHEA Mariam"/>
        </w:rPr>
        <w:t xml:space="preserve"> </w:t>
      </w:r>
      <w:proofErr w:type="spellStart"/>
      <w:r w:rsidRPr="00CA144D">
        <w:rPr>
          <w:rFonts w:ascii="GHEA Mariam" w:hAnsi="GHEA Mariam" w:cs="Sylfaen"/>
        </w:rPr>
        <w:t>մասի</w:t>
      </w:r>
      <w:proofErr w:type="spellEnd"/>
      <w:r w:rsidRPr="00CA144D">
        <w:rPr>
          <w:rFonts w:ascii="GHEA Mariam" w:hAnsi="GHEA Mariam" w:cs="Sylfaen"/>
        </w:rPr>
        <w:t>՝</w:t>
      </w:r>
      <w:r w:rsidRPr="00CA144D">
        <w:rPr>
          <w:rFonts w:ascii="GHEA Mariam" w:hAnsi="GHEA Mariam"/>
        </w:rPr>
        <w:t xml:space="preserve"> </w:t>
      </w:r>
      <w:proofErr w:type="spellStart"/>
      <w:r w:rsidRPr="00CA144D">
        <w:rPr>
          <w:rFonts w:ascii="GHEA Mariam" w:hAnsi="GHEA Mariam" w:cs="Sylfaen"/>
        </w:rPr>
        <w:t>սույն</w:t>
      </w:r>
      <w:proofErr w:type="spellEnd"/>
      <w:r w:rsidRPr="00CA144D">
        <w:rPr>
          <w:rFonts w:ascii="GHEA Mariam" w:hAnsi="GHEA Mariam"/>
        </w:rPr>
        <w:t xml:space="preserve"> </w:t>
      </w:r>
      <w:proofErr w:type="spellStart"/>
      <w:r w:rsidRPr="00CA144D">
        <w:rPr>
          <w:rFonts w:ascii="GHEA Mariam" w:hAnsi="GHEA Mariam" w:cs="Sylfaen"/>
        </w:rPr>
        <w:t>բողոքը</w:t>
      </w:r>
      <w:proofErr w:type="spellEnd"/>
      <w:r w:rsidRPr="00CA144D">
        <w:rPr>
          <w:rFonts w:ascii="GHEA Mariam" w:hAnsi="GHEA Mariam"/>
        </w:rPr>
        <w:t xml:space="preserve"> </w:t>
      </w:r>
      <w:proofErr w:type="spellStart"/>
      <w:r w:rsidRPr="00CA144D">
        <w:rPr>
          <w:rFonts w:ascii="GHEA Mariam" w:hAnsi="GHEA Mariam" w:cs="Sylfaen"/>
        </w:rPr>
        <w:t>քննվում</w:t>
      </w:r>
      <w:proofErr w:type="spellEnd"/>
      <w:r w:rsidRPr="00CA144D">
        <w:rPr>
          <w:rFonts w:ascii="GHEA Mariam" w:hAnsi="GHEA Mariam"/>
        </w:rPr>
        <w:t xml:space="preserve"> </w:t>
      </w:r>
      <w:r w:rsidRPr="00CA144D">
        <w:rPr>
          <w:rFonts w:ascii="GHEA Mariam" w:hAnsi="GHEA Mariam" w:cs="Sylfaen"/>
        </w:rPr>
        <w:t>է</w:t>
      </w:r>
      <w:r w:rsidRPr="00CA144D">
        <w:rPr>
          <w:rFonts w:ascii="GHEA Mariam" w:hAnsi="GHEA Mariam"/>
        </w:rPr>
        <w:t xml:space="preserve"> </w:t>
      </w:r>
      <w:proofErr w:type="spellStart"/>
      <w:r w:rsidRPr="00CA144D">
        <w:rPr>
          <w:rFonts w:ascii="GHEA Mariam" w:hAnsi="GHEA Mariam" w:cs="Sylfaen"/>
        </w:rPr>
        <w:t>մինչև</w:t>
      </w:r>
      <w:proofErr w:type="spellEnd"/>
      <w:r w:rsidRPr="00CA144D">
        <w:rPr>
          <w:rFonts w:ascii="GHEA Mariam" w:hAnsi="GHEA Mariam"/>
        </w:rPr>
        <w:t xml:space="preserve"> 2022 </w:t>
      </w:r>
      <w:proofErr w:type="spellStart"/>
      <w:r w:rsidRPr="00CA144D">
        <w:rPr>
          <w:rFonts w:ascii="GHEA Mariam" w:hAnsi="GHEA Mariam" w:cs="Sylfaen"/>
        </w:rPr>
        <w:t>թվականի</w:t>
      </w:r>
      <w:proofErr w:type="spellEnd"/>
      <w:r w:rsidRPr="00CA144D">
        <w:rPr>
          <w:rFonts w:ascii="GHEA Mariam" w:hAnsi="GHEA Mariam"/>
        </w:rPr>
        <w:t xml:space="preserve"> </w:t>
      </w:r>
      <w:proofErr w:type="spellStart"/>
      <w:r w:rsidRPr="00CA144D">
        <w:rPr>
          <w:rFonts w:ascii="GHEA Mariam" w:hAnsi="GHEA Mariam" w:cs="Sylfaen"/>
        </w:rPr>
        <w:t>հուլիսի</w:t>
      </w:r>
      <w:proofErr w:type="spellEnd"/>
      <w:r w:rsidRPr="00CA144D">
        <w:rPr>
          <w:rFonts w:ascii="GHEA Mariam" w:hAnsi="GHEA Mariam"/>
        </w:rPr>
        <w:t xml:space="preserve"> 1-</w:t>
      </w:r>
      <w:r w:rsidRPr="00CA144D">
        <w:rPr>
          <w:rFonts w:ascii="GHEA Mariam" w:hAnsi="GHEA Mariam" w:cs="Sylfaen"/>
        </w:rPr>
        <w:t>ը</w:t>
      </w:r>
      <w:r w:rsidRPr="00CA144D">
        <w:rPr>
          <w:rFonts w:ascii="GHEA Mariam" w:hAnsi="GHEA Mariam"/>
        </w:rPr>
        <w:t xml:space="preserve"> </w:t>
      </w:r>
      <w:proofErr w:type="spellStart"/>
      <w:r w:rsidRPr="00CA144D">
        <w:rPr>
          <w:rFonts w:ascii="GHEA Mariam" w:hAnsi="GHEA Mariam" w:cs="Sylfaen"/>
        </w:rPr>
        <w:t>գործող</w:t>
      </w:r>
      <w:proofErr w:type="spellEnd"/>
      <w:r w:rsidRPr="00CA144D">
        <w:rPr>
          <w:rFonts w:ascii="GHEA Mariam" w:hAnsi="GHEA Mariam"/>
        </w:rPr>
        <w:t xml:space="preserve"> </w:t>
      </w:r>
      <w:proofErr w:type="spellStart"/>
      <w:r w:rsidRPr="00CA144D">
        <w:rPr>
          <w:rFonts w:ascii="GHEA Mariam" w:hAnsi="GHEA Mariam" w:cs="Sylfaen"/>
        </w:rPr>
        <w:t>կարգով</w:t>
      </w:r>
      <w:proofErr w:type="spellEnd"/>
      <w:r w:rsidRPr="00CA144D">
        <w:rPr>
          <w:rFonts w:ascii="GHEA Mariam" w:hAnsi="GHEA Mariam"/>
        </w:rPr>
        <w:t>:</w:t>
      </w:r>
    </w:p>
  </w:footnote>
  <w:footnote w:id="2">
    <w:p w14:paraId="391CF7BA" w14:textId="55C76CE6" w:rsidR="007A08CE" w:rsidRPr="00151B02" w:rsidRDefault="007A08CE" w:rsidP="002C16A6">
      <w:pPr>
        <w:pStyle w:val="FootnoteText"/>
        <w:jc w:val="both"/>
        <w:rPr>
          <w:rFonts w:ascii="GHEA Mariam" w:hAnsi="GHEA Mariam"/>
          <w:lang w:val="hy-AM"/>
        </w:rPr>
      </w:pPr>
      <w:r w:rsidRPr="00F04179">
        <w:rPr>
          <w:rStyle w:val="FootnoteReference"/>
          <w:rFonts w:ascii="GHEA Mariam" w:hAnsi="GHEA Mariam"/>
        </w:rPr>
        <w:footnoteRef/>
      </w:r>
      <w:r w:rsidRPr="00F04179">
        <w:rPr>
          <w:rFonts w:ascii="GHEA Mariam" w:hAnsi="GHEA Mariam"/>
          <w:lang w:val="hy-AM"/>
        </w:rPr>
        <w:t xml:space="preserve"> Տե՛ս քրեական գործ, հատոր 1, թերթեր </w:t>
      </w:r>
      <w:r>
        <w:rPr>
          <w:rFonts w:ascii="GHEA Mariam" w:hAnsi="GHEA Mariam"/>
        </w:rPr>
        <w:t>175-176</w:t>
      </w:r>
      <w:r w:rsidRPr="00F04179">
        <w:rPr>
          <w:rFonts w:ascii="GHEA Mariam" w:hAnsi="GHEA Mariam"/>
          <w:lang w:val="hy-AM"/>
        </w:rPr>
        <w:t>:</w:t>
      </w:r>
    </w:p>
  </w:footnote>
  <w:footnote w:id="3">
    <w:p w14:paraId="6E957869" w14:textId="21CF182B" w:rsidR="007A08CE" w:rsidRPr="00F04179" w:rsidRDefault="007A08CE" w:rsidP="002C16A6">
      <w:pPr>
        <w:pStyle w:val="FootnoteText"/>
        <w:jc w:val="both"/>
        <w:rPr>
          <w:rFonts w:ascii="GHEA Mariam" w:hAnsi="GHEA Mariam"/>
          <w:lang w:val="hy-AM"/>
        </w:rPr>
      </w:pPr>
      <w:r w:rsidRPr="00F04179">
        <w:rPr>
          <w:rStyle w:val="FootnoteReference"/>
          <w:rFonts w:ascii="GHEA Mariam" w:hAnsi="GHEA Mariam"/>
        </w:rPr>
        <w:footnoteRef/>
      </w:r>
      <w:r w:rsidRPr="00F04179">
        <w:rPr>
          <w:rFonts w:ascii="GHEA Mariam" w:hAnsi="GHEA Mariam"/>
          <w:lang w:val="hy-AM"/>
        </w:rPr>
        <w:t xml:space="preserve"> Տե՛ս քրեական գործ, հատոր 6, թերթեր </w:t>
      </w:r>
      <w:r w:rsidRPr="006E691F">
        <w:rPr>
          <w:rFonts w:ascii="GHEA Mariam" w:hAnsi="GHEA Mariam"/>
          <w:lang w:val="hy-AM"/>
        </w:rPr>
        <w:t>79-99</w:t>
      </w:r>
      <w:r w:rsidRPr="00F04179">
        <w:rPr>
          <w:rFonts w:ascii="GHEA Mariam" w:hAnsi="GHEA Mariam"/>
          <w:lang w:val="hy-AM"/>
        </w:rPr>
        <w:t>։</w:t>
      </w:r>
    </w:p>
  </w:footnote>
  <w:footnote w:id="4">
    <w:p w14:paraId="6E961629" w14:textId="48D79245" w:rsidR="007A08CE" w:rsidRPr="00151B02" w:rsidRDefault="007A08CE" w:rsidP="002C16A6">
      <w:pPr>
        <w:pStyle w:val="FootnoteText"/>
        <w:jc w:val="both"/>
        <w:rPr>
          <w:rFonts w:ascii="GHEA Mariam" w:hAnsi="GHEA Mariam"/>
          <w:lang w:val="hy-AM"/>
        </w:rPr>
      </w:pPr>
      <w:r w:rsidRPr="00F04179">
        <w:rPr>
          <w:rStyle w:val="FootnoteReference"/>
          <w:rFonts w:ascii="GHEA Mariam" w:hAnsi="GHEA Mariam"/>
        </w:rPr>
        <w:footnoteRef/>
      </w:r>
      <w:r w:rsidRPr="00F04179">
        <w:rPr>
          <w:rFonts w:ascii="GHEA Mariam" w:hAnsi="GHEA Mariam"/>
          <w:lang w:val="hy-AM"/>
        </w:rPr>
        <w:t xml:space="preserve"> </w:t>
      </w:r>
      <w:bookmarkStart w:id="4" w:name="_Hlk179898862"/>
      <w:r w:rsidRPr="00F04179">
        <w:rPr>
          <w:rFonts w:ascii="GHEA Mariam" w:hAnsi="GHEA Mariam"/>
          <w:lang w:val="hy-AM"/>
        </w:rPr>
        <w:t xml:space="preserve">Տե՛ս քրեական գործ, հատոր 8, թերթեր </w:t>
      </w:r>
      <w:r w:rsidRPr="006E691F">
        <w:rPr>
          <w:rFonts w:ascii="GHEA Mariam" w:hAnsi="GHEA Mariam"/>
          <w:lang w:val="hy-AM"/>
        </w:rPr>
        <w:t>1-56</w:t>
      </w:r>
      <w:bookmarkEnd w:id="4"/>
      <w:r w:rsidRPr="00F04179">
        <w:rPr>
          <w:rFonts w:ascii="GHEA Mariam" w:hAnsi="GHEA Mariam"/>
          <w:lang w:val="hy-AM"/>
        </w:rPr>
        <w:t>։</w:t>
      </w:r>
    </w:p>
  </w:footnote>
  <w:footnote w:id="5">
    <w:p w14:paraId="3A1DDB2F" w14:textId="39C45821" w:rsidR="00854F08" w:rsidRPr="00854F08" w:rsidRDefault="00854F08" w:rsidP="002C16A6">
      <w:pPr>
        <w:pStyle w:val="FootnoteText"/>
        <w:jc w:val="both"/>
        <w:rPr>
          <w:rFonts w:ascii="GHEA Mariam" w:hAnsi="GHEA Mariam"/>
          <w:lang w:val="hy-AM"/>
        </w:rPr>
      </w:pPr>
      <w:r w:rsidRPr="00854F08">
        <w:rPr>
          <w:rStyle w:val="FootnoteReference"/>
          <w:rFonts w:ascii="GHEA Mariam" w:hAnsi="GHEA Mariam"/>
        </w:rPr>
        <w:footnoteRef/>
      </w:r>
      <w:r w:rsidRPr="00854F08">
        <w:rPr>
          <w:rFonts w:ascii="GHEA Mariam" w:hAnsi="GHEA Mariam"/>
          <w:lang w:val="hy-AM"/>
        </w:rPr>
        <w:t xml:space="preserve"> Տե՛ս քրեական գործ, հատոր </w:t>
      </w:r>
      <w:r>
        <w:rPr>
          <w:rFonts w:ascii="GHEA Mariam" w:hAnsi="GHEA Mariam"/>
          <w:lang w:val="hy-AM"/>
        </w:rPr>
        <w:t>8</w:t>
      </w:r>
      <w:r w:rsidRPr="00854F08">
        <w:rPr>
          <w:rFonts w:ascii="GHEA Mariam" w:hAnsi="GHEA Mariam"/>
          <w:lang w:val="hy-AM"/>
        </w:rPr>
        <w:t xml:space="preserve">, թերթեր </w:t>
      </w:r>
      <w:r w:rsidR="00C80AE5">
        <w:rPr>
          <w:rFonts w:ascii="GHEA Mariam" w:hAnsi="GHEA Mariam"/>
          <w:lang w:val="hy-AM"/>
        </w:rPr>
        <w:t>57-66։</w:t>
      </w:r>
    </w:p>
  </w:footnote>
  <w:footnote w:id="6">
    <w:p w14:paraId="1D75EBBD" w14:textId="74A3821D" w:rsidR="007A08CE" w:rsidRPr="00C65640" w:rsidRDefault="007A08CE" w:rsidP="002C16A6">
      <w:pPr>
        <w:tabs>
          <w:tab w:val="left" w:pos="4359"/>
          <w:tab w:val="left" w:pos="4487"/>
          <w:tab w:val="left" w:pos="4575"/>
          <w:tab w:val="left" w:pos="4860"/>
          <w:tab w:val="right" w:pos="9540"/>
          <w:tab w:val="right" w:pos="9720"/>
          <w:tab w:val="right" w:pos="9923"/>
        </w:tabs>
        <w:jc w:val="both"/>
        <w:rPr>
          <w:rFonts w:ascii="GHEA Mariam" w:hAnsi="GHEA Mariam"/>
          <w:sz w:val="20"/>
          <w:szCs w:val="20"/>
          <w:lang w:val="af-ZA"/>
        </w:rPr>
      </w:pPr>
      <w:r w:rsidRPr="001A4C82">
        <w:rPr>
          <w:rFonts w:ascii="GHEA Mariam" w:hAnsi="GHEA Mariam"/>
          <w:sz w:val="20"/>
          <w:szCs w:val="20"/>
          <w:vertAlign w:val="superscript"/>
          <w:lang w:val="af-ZA"/>
        </w:rPr>
        <w:footnoteRef/>
      </w:r>
      <w:r w:rsidR="001A4C82">
        <w:rPr>
          <w:rFonts w:ascii="GHEA Mariam" w:hAnsi="GHEA Mariam"/>
          <w:sz w:val="20"/>
          <w:szCs w:val="20"/>
          <w:lang w:val="af-ZA"/>
        </w:rPr>
        <w:t xml:space="preserve"> </w:t>
      </w:r>
      <w:r w:rsidRPr="001A4C82">
        <w:rPr>
          <w:rFonts w:ascii="GHEA Mariam" w:hAnsi="GHEA Mariam"/>
          <w:sz w:val="20"/>
          <w:szCs w:val="20"/>
          <w:lang w:val="af-ZA"/>
        </w:rPr>
        <w:t>Տե</w:t>
      </w:r>
      <w:r w:rsidR="00D26C4F" w:rsidRPr="001A4C82">
        <w:rPr>
          <w:rFonts w:ascii="GHEA Mariam" w:hAnsi="GHEA Mariam"/>
          <w:sz w:val="20"/>
          <w:szCs w:val="20"/>
          <w:lang w:val="af-ZA"/>
        </w:rPr>
        <w:t>՛</w:t>
      </w:r>
      <w:r w:rsidRPr="001A4C82">
        <w:rPr>
          <w:rFonts w:ascii="GHEA Mariam" w:hAnsi="GHEA Mariam" w:cs="Sylfaen"/>
          <w:sz w:val="20"/>
          <w:szCs w:val="20"/>
          <w:lang w:val="af-ZA"/>
        </w:rPr>
        <w:t>ս</w:t>
      </w:r>
      <w:r w:rsidR="00D26C4F" w:rsidRPr="001A4C82">
        <w:rPr>
          <w:rFonts w:ascii="GHEA Mariam" w:hAnsi="GHEA Mariam"/>
          <w:sz w:val="20"/>
          <w:szCs w:val="20"/>
          <w:lang w:val="af-ZA"/>
        </w:rPr>
        <w:t xml:space="preserve"> </w:t>
      </w:r>
      <w:r w:rsidR="00D26C4F">
        <w:rPr>
          <w:rFonts w:ascii="GHEA Mariam" w:hAnsi="GHEA Mariam"/>
          <w:sz w:val="20"/>
          <w:szCs w:val="20"/>
          <w:lang w:val="af-ZA"/>
        </w:rPr>
        <w:t xml:space="preserve">Վճռաբեկ դատարանի՝ </w:t>
      </w:r>
      <w:r w:rsidRPr="00C65640">
        <w:rPr>
          <w:rFonts w:ascii="GHEA Mariam" w:hAnsi="GHEA Mariam" w:cs="Sylfaen"/>
          <w:i/>
          <w:sz w:val="20"/>
          <w:szCs w:val="20"/>
          <w:lang w:val="af-ZA"/>
        </w:rPr>
        <w:t>Ս</w:t>
      </w:r>
      <w:r>
        <w:rPr>
          <w:rFonts w:ascii="GHEA Mariam" w:hAnsi="GHEA Mariam" w:cs="Sylfaen"/>
          <w:i/>
          <w:sz w:val="20"/>
          <w:szCs w:val="20"/>
          <w:lang w:val="af-ZA"/>
        </w:rPr>
        <w:t>ամվել</w:t>
      </w:r>
      <w:r w:rsidR="00D26C4F">
        <w:rPr>
          <w:rFonts w:ascii="GHEA Mariam" w:hAnsi="GHEA Mariam" w:cs="Sylfaen"/>
          <w:i/>
          <w:sz w:val="20"/>
          <w:szCs w:val="20"/>
          <w:lang w:val="af-ZA"/>
        </w:rPr>
        <w:t xml:space="preserve"> </w:t>
      </w:r>
      <w:r w:rsidRPr="00C65640">
        <w:rPr>
          <w:rFonts w:ascii="GHEA Mariam" w:hAnsi="GHEA Mariam" w:cs="Sylfaen"/>
          <w:i/>
          <w:sz w:val="20"/>
          <w:szCs w:val="20"/>
          <w:lang w:val="af-ZA"/>
        </w:rPr>
        <w:t>Հունիկյանի</w:t>
      </w:r>
      <w:r w:rsidRPr="00C65640">
        <w:rPr>
          <w:rFonts w:ascii="GHEA Mariam" w:hAnsi="GHEA Mariam"/>
          <w:sz w:val="20"/>
          <w:szCs w:val="20"/>
          <w:lang w:val="af-ZA"/>
        </w:rPr>
        <w:t xml:space="preserve"> </w:t>
      </w:r>
      <w:r w:rsidRPr="00C65640">
        <w:rPr>
          <w:rFonts w:ascii="GHEA Mariam" w:hAnsi="GHEA Mariam" w:cs="Sylfaen"/>
          <w:sz w:val="20"/>
          <w:szCs w:val="20"/>
          <w:lang w:val="af-ZA"/>
        </w:rPr>
        <w:t>գործով</w:t>
      </w:r>
      <w:r w:rsidRPr="00C65640">
        <w:rPr>
          <w:rFonts w:ascii="GHEA Mariam" w:hAnsi="GHEA Mariam"/>
          <w:sz w:val="20"/>
          <w:szCs w:val="20"/>
          <w:lang w:val="af-ZA"/>
        </w:rPr>
        <w:t xml:space="preserve"> 2008 </w:t>
      </w:r>
      <w:r w:rsidRPr="00C65640">
        <w:rPr>
          <w:rFonts w:ascii="GHEA Mariam" w:hAnsi="GHEA Mariam" w:cs="Sylfaen"/>
          <w:sz w:val="20"/>
          <w:szCs w:val="20"/>
          <w:lang w:val="af-ZA"/>
        </w:rPr>
        <w:t>թվականի</w:t>
      </w:r>
      <w:r w:rsidRPr="00C65640">
        <w:rPr>
          <w:rFonts w:ascii="GHEA Mariam" w:hAnsi="GHEA Mariam"/>
          <w:sz w:val="20"/>
          <w:szCs w:val="20"/>
          <w:lang w:val="af-ZA"/>
        </w:rPr>
        <w:t xml:space="preserve"> </w:t>
      </w:r>
      <w:r w:rsidRPr="00C65640">
        <w:rPr>
          <w:rFonts w:ascii="GHEA Mariam" w:hAnsi="GHEA Mariam" w:cs="Sylfaen"/>
          <w:sz w:val="20"/>
          <w:szCs w:val="20"/>
          <w:lang w:val="af-ZA"/>
        </w:rPr>
        <w:t>փետրվարի</w:t>
      </w:r>
      <w:r w:rsidRPr="00C65640">
        <w:rPr>
          <w:rFonts w:ascii="GHEA Mariam" w:hAnsi="GHEA Mariam"/>
          <w:sz w:val="20"/>
          <w:szCs w:val="20"/>
          <w:lang w:val="af-ZA"/>
        </w:rPr>
        <w:t xml:space="preserve"> 29-</w:t>
      </w:r>
      <w:r w:rsidRPr="00C65640">
        <w:rPr>
          <w:rFonts w:ascii="GHEA Mariam" w:hAnsi="GHEA Mariam" w:cs="Sylfaen"/>
          <w:sz w:val="20"/>
          <w:szCs w:val="20"/>
          <w:lang w:val="af-ZA"/>
        </w:rPr>
        <w:t>ի</w:t>
      </w:r>
      <w:r w:rsidRPr="00C65640">
        <w:rPr>
          <w:rFonts w:ascii="GHEA Mariam" w:hAnsi="GHEA Mariam"/>
          <w:sz w:val="20"/>
          <w:szCs w:val="20"/>
          <w:lang w:val="af-ZA"/>
        </w:rPr>
        <w:t xml:space="preserve"> </w:t>
      </w:r>
      <w:r w:rsidRPr="00C65640">
        <w:rPr>
          <w:rFonts w:ascii="GHEA Mariam" w:hAnsi="GHEA Mariam" w:cs="Sylfaen"/>
          <w:sz w:val="20"/>
          <w:szCs w:val="20"/>
          <w:lang w:val="af-ZA"/>
        </w:rPr>
        <w:t>թիվ</w:t>
      </w:r>
      <w:r w:rsidRPr="00C65640">
        <w:rPr>
          <w:rFonts w:ascii="GHEA Mariam" w:hAnsi="GHEA Mariam"/>
          <w:sz w:val="20"/>
          <w:szCs w:val="20"/>
          <w:lang w:val="af-ZA"/>
        </w:rPr>
        <w:t xml:space="preserve"> </w:t>
      </w:r>
      <w:r w:rsidR="00D26C4F">
        <w:rPr>
          <w:rFonts w:ascii="GHEA Mariam" w:hAnsi="GHEA Mariam"/>
          <w:sz w:val="20"/>
          <w:szCs w:val="20"/>
          <w:lang w:val="af-ZA"/>
        </w:rPr>
        <w:t xml:space="preserve">                      </w:t>
      </w:r>
      <w:r w:rsidRPr="00C65640">
        <w:rPr>
          <w:rFonts w:ascii="GHEA Mariam" w:hAnsi="GHEA Mariam" w:cs="Sylfaen"/>
          <w:sz w:val="20"/>
          <w:szCs w:val="20"/>
          <w:lang w:val="af-ZA"/>
        </w:rPr>
        <w:t>ՎԲ</w:t>
      </w:r>
      <w:r w:rsidRPr="00C65640">
        <w:rPr>
          <w:rFonts w:ascii="GHEA Mariam" w:hAnsi="GHEA Mariam"/>
          <w:sz w:val="20"/>
          <w:szCs w:val="20"/>
          <w:lang w:val="af-ZA"/>
        </w:rPr>
        <w:t xml:space="preserve">-11/08, </w:t>
      </w:r>
      <w:r w:rsidRPr="00C65640">
        <w:rPr>
          <w:rFonts w:ascii="GHEA Mariam" w:hAnsi="GHEA Mariam" w:cs="Sylfaen"/>
          <w:i/>
          <w:sz w:val="20"/>
          <w:szCs w:val="20"/>
          <w:lang w:val="af-ZA"/>
        </w:rPr>
        <w:t>Ա</w:t>
      </w:r>
      <w:r>
        <w:rPr>
          <w:rFonts w:ascii="GHEA Mariam" w:hAnsi="GHEA Mariam" w:cs="Sylfaen"/>
          <w:i/>
          <w:sz w:val="20"/>
          <w:szCs w:val="20"/>
          <w:lang w:val="af-ZA"/>
        </w:rPr>
        <w:t xml:space="preserve">րարատ </w:t>
      </w:r>
      <w:r w:rsidRPr="00C65640">
        <w:rPr>
          <w:rFonts w:ascii="GHEA Mariam" w:hAnsi="GHEA Mariam" w:cs="Sylfaen"/>
          <w:i/>
          <w:sz w:val="20"/>
          <w:szCs w:val="20"/>
          <w:lang w:val="af-ZA"/>
        </w:rPr>
        <w:t>Բաղդասարյանի</w:t>
      </w:r>
      <w:r w:rsidRPr="00C65640">
        <w:rPr>
          <w:rFonts w:ascii="GHEA Mariam" w:hAnsi="GHEA Mariam"/>
          <w:sz w:val="20"/>
          <w:szCs w:val="20"/>
          <w:lang w:val="af-ZA"/>
        </w:rPr>
        <w:t xml:space="preserve"> </w:t>
      </w:r>
      <w:r w:rsidRPr="00C65640">
        <w:rPr>
          <w:rFonts w:ascii="GHEA Mariam" w:hAnsi="GHEA Mariam" w:cs="Sylfaen"/>
          <w:sz w:val="20"/>
          <w:szCs w:val="20"/>
          <w:lang w:val="af-ZA"/>
        </w:rPr>
        <w:t>գործով</w:t>
      </w:r>
      <w:r w:rsidRPr="00C65640">
        <w:rPr>
          <w:rFonts w:ascii="GHEA Mariam" w:hAnsi="GHEA Mariam"/>
          <w:sz w:val="20"/>
          <w:szCs w:val="20"/>
          <w:lang w:val="af-ZA"/>
        </w:rPr>
        <w:t xml:space="preserve"> 2011 </w:t>
      </w:r>
      <w:r w:rsidRPr="00C65640">
        <w:rPr>
          <w:rFonts w:ascii="GHEA Mariam" w:hAnsi="GHEA Mariam" w:cs="Sylfaen"/>
          <w:sz w:val="20"/>
          <w:szCs w:val="20"/>
          <w:lang w:val="af-ZA"/>
        </w:rPr>
        <w:t>թվականի</w:t>
      </w:r>
      <w:r w:rsidRPr="00C65640">
        <w:rPr>
          <w:rFonts w:ascii="GHEA Mariam" w:hAnsi="GHEA Mariam"/>
          <w:sz w:val="20"/>
          <w:szCs w:val="20"/>
          <w:lang w:val="af-ZA"/>
        </w:rPr>
        <w:t xml:space="preserve"> </w:t>
      </w:r>
      <w:r w:rsidRPr="00C65640">
        <w:rPr>
          <w:rFonts w:ascii="GHEA Mariam" w:hAnsi="GHEA Mariam" w:cs="Sylfaen"/>
          <w:sz w:val="20"/>
          <w:szCs w:val="20"/>
          <w:lang w:val="af-ZA"/>
        </w:rPr>
        <w:t>դեկտեմբերի</w:t>
      </w:r>
      <w:r w:rsidRPr="00C65640">
        <w:rPr>
          <w:rFonts w:ascii="GHEA Mariam" w:hAnsi="GHEA Mariam"/>
          <w:sz w:val="20"/>
          <w:szCs w:val="20"/>
          <w:lang w:val="af-ZA"/>
        </w:rPr>
        <w:t xml:space="preserve"> 22-</w:t>
      </w:r>
      <w:r w:rsidRPr="00C65640">
        <w:rPr>
          <w:rFonts w:ascii="GHEA Mariam" w:hAnsi="GHEA Mariam" w:cs="Sylfaen"/>
          <w:sz w:val="20"/>
          <w:szCs w:val="20"/>
          <w:lang w:val="af-ZA"/>
        </w:rPr>
        <w:t>ի</w:t>
      </w:r>
      <w:r w:rsidRPr="00C65640">
        <w:rPr>
          <w:rFonts w:ascii="GHEA Mariam" w:hAnsi="GHEA Mariam"/>
          <w:sz w:val="20"/>
          <w:szCs w:val="20"/>
          <w:lang w:val="af-ZA"/>
        </w:rPr>
        <w:t xml:space="preserve"> </w:t>
      </w:r>
      <w:r w:rsidRPr="00C65640">
        <w:rPr>
          <w:rFonts w:ascii="GHEA Mariam" w:hAnsi="GHEA Mariam" w:cs="Sylfaen"/>
          <w:sz w:val="20"/>
          <w:szCs w:val="20"/>
          <w:lang w:val="af-ZA"/>
        </w:rPr>
        <w:t>թիվ</w:t>
      </w:r>
      <w:r w:rsidRPr="00C65640">
        <w:rPr>
          <w:rFonts w:ascii="GHEA Mariam" w:hAnsi="GHEA Mariam"/>
          <w:sz w:val="20"/>
          <w:szCs w:val="20"/>
          <w:lang w:val="af-ZA"/>
        </w:rPr>
        <w:t xml:space="preserve"> </w:t>
      </w:r>
      <w:r w:rsidRPr="00C65640">
        <w:rPr>
          <w:rFonts w:ascii="GHEA Mariam" w:hAnsi="GHEA Mariam" w:cs="Sylfaen"/>
          <w:sz w:val="20"/>
          <w:szCs w:val="20"/>
          <w:lang w:val="af-ZA"/>
        </w:rPr>
        <w:t>ԵԷԴ</w:t>
      </w:r>
      <w:r w:rsidRPr="00C65640">
        <w:rPr>
          <w:rFonts w:ascii="GHEA Mariam" w:hAnsi="GHEA Mariam"/>
          <w:sz w:val="20"/>
          <w:szCs w:val="20"/>
          <w:lang w:val="af-ZA"/>
        </w:rPr>
        <w:t xml:space="preserve">/0168/01/10, </w:t>
      </w:r>
      <w:r w:rsidRPr="00C65640">
        <w:rPr>
          <w:rFonts w:ascii="GHEA Mariam" w:hAnsi="GHEA Mariam" w:cs="Sylfaen"/>
          <w:i/>
          <w:sz w:val="20"/>
          <w:szCs w:val="20"/>
          <w:lang w:val="af-ZA"/>
        </w:rPr>
        <w:t>Կ</w:t>
      </w:r>
      <w:r>
        <w:rPr>
          <w:rFonts w:ascii="GHEA Mariam" w:hAnsi="GHEA Mariam" w:cs="Sylfaen"/>
          <w:i/>
          <w:sz w:val="20"/>
          <w:szCs w:val="20"/>
          <w:lang w:val="af-ZA"/>
        </w:rPr>
        <w:t xml:space="preserve">արեն </w:t>
      </w:r>
      <w:r w:rsidRPr="00C65640">
        <w:rPr>
          <w:rFonts w:ascii="GHEA Mariam" w:hAnsi="GHEA Mariam" w:cs="Sylfaen"/>
          <w:i/>
          <w:sz w:val="20"/>
          <w:szCs w:val="20"/>
          <w:lang w:val="af-ZA"/>
        </w:rPr>
        <w:t>Հովհաննիսյանի</w:t>
      </w:r>
      <w:r w:rsidRPr="00C65640">
        <w:rPr>
          <w:rFonts w:ascii="GHEA Mariam" w:hAnsi="GHEA Mariam"/>
          <w:i/>
          <w:sz w:val="20"/>
          <w:szCs w:val="20"/>
          <w:lang w:val="af-ZA"/>
        </w:rPr>
        <w:t xml:space="preserve"> </w:t>
      </w:r>
      <w:r w:rsidRPr="00C65640">
        <w:rPr>
          <w:rFonts w:ascii="GHEA Mariam" w:hAnsi="GHEA Mariam" w:cs="Sylfaen"/>
          <w:i/>
          <w:sz w:val="20"/>
          <w:szCs w:val="20"/>
          <w:lang w:val="af-ZA"/>
        </w:rPr>
        <w:t>և</w:t>
      </w:r>
      <w:r w:rsidRPr="00C65640">
        <w:rPr>
          <w:rFonts w:ascii="GHEA Mariam" w:hAnsi="GHEA Mariam"/>
          <w:i/>
          <w:sz w:val="20"/>
          <w:szCs w:val="20"/>
          <w:lang w:val="af-ZA"/>
        </w:rPr>
        <w:t xml:space="preserve"> </w:t>
      </w:r>
      <w:r w:rsidRPr="00C65640">
        <w:rPr>
          <w:rFonts w:ascii="GHEA Mariam" w:hAnsi="GHEA Mariam" w:cs="Sylfaen"/>
          <w:i/>
          <w:sz w:val="20"/>
          <w:szCs w:val="20"/>
          <w:lang w:val="af-ZA"/>
        </w:rPr>
        <w:t>մյուսների</w:t>
      </w:r>
      <w:r w:rsidRPr="00C65640">
        <w:rPr>
          <w:rFonts w:ascii="GHEA Mariam" w:hAnsi="GHEA Mariam"/>
          <w:i/>
          <w:sz w:val="20"/>
          <w:szCs w:val="20"/>
          <w:lang w:val="af-ZA"/>
        </w:rPr>
        <w:t xml:space="preserve"> </w:t>
      </w:r>
      <w:r w:rsidRPr="00C65640">
        <w:rPr>
          <w:rFonts w:ascii="GHEA Mariam" w:hAnsi="GHEA Mariam" w:cs="Sylfaen"/>
          <w:i/>
          <w:sz w:val="20"/>
          <w:szCs w:val="20"/>
          <w:lang w:val="af-ZA"/>
        </w:rPr>
        <w:t>գործով</w:t>
      </w:r>
      <w:r w:rsidRPr="00C65640">
        <w:rPr>
          <w:rFonts w:ascii="GHEA Mariam" w:hAnsi="GHEA Mariam"/>
          <w:sz w:val="20"/>
          <w:szCs w:val="20"/>
          <w:lang w:val="af-ZA"/>
        </w:rPr>
        <w:t xml:space="preserve"> 2013 </w:t>
      </w:r>
      <w:r w:rsidRPr="00C65640">
        <w:rPr>
          <w:rFonts w:ascii="GHEA Mariam" w:hAnsi="GHEA Mariam" w:cs="Sylfaen"/>
          <w:sz w:val="20"/>
          <w:szCs w:val="20"/>
          <w:lang w:val="af-ZA"/>
        </w:rPr>
        <w:t>թվականի</w:t>
      </w:r>
      <w:r w:rsidRPr="00C65640">
        <w:rPr>
          <w:rFonts w:ascii="GHEA Mariam" w:hAnsi="GHEA Mariam"/>
          <w:sz w:val="20"/>
          <w:szCs w:val="20"/>
          <w:lang w:val="af-ZA"/>
        </w:rPr>
        <w:t xml:space="preserve"> </w:t>
      </w:r>
      <w:r w:rsidRPr="00C65640">
        <w:rPr>
          <w:rFonts w:ascii="GHEA Mariam" w:hAnsi="GHEA Mariam" w:cs="Sylfaen"/>
          <w:sz w:val="20"/>
          <w:szCs w:val="20"/>
          <w:lang w:val="af-ZA"/>
        </w:rPr>
        <w:t>սեպտեմբերի</w:t>
      </w:r>
      <w:r w:rsidRPr="00C65640">
        <w:rPr>
          <w:rFonts w:ascii="GHEA Mariam" w:hAnsi="GHEA Mariam"/>
          <w:sz w:val="20"/>
          <w:szCs w:val="20"/>
          <w:lang w:val="af-ZA"/>
        </w:rPr>
        <w:t xml:space="preserve"> 13-</w:t>
      </w:r>
      <w:r w:rsidRPr="00C65640">
        <w:rPr>
          <w:rFonts w:ascii="GHEA Mariam" w:hAnsi="GHEA Mariam" w:cs="Sylfaen"/>
          <w:sz w:val="20"/>
          <w:szCs w:val="20"/>
          <w:lang w:val="af-ZA"/>
        </w:rPr>
        <w:t>ի</w:t>
      </w:r>
      <w:r w:rsidRPr="00C65640">
        <w:rPr>
          <w:rFonts w:ascii="GHEA Mariam" w:hAnsi="GHEA Mariam"/>
          <w:sz w:val="20"/>
          <w:szCs w:val="20"/>
          <w:lang w:val="af-ZA"/>
        </w:rPr>
        <w:t xml:space="preserve"> </w:t>
      </w:r>
      <w:r w:rsidRPr="00C65640">
        <w:rPr>
          <w:rFonts w:ascii="GHEA Mariam" w:hAnsi="GHEA Mariam" w:cs="Sylfaen"/>
          <w:sz w:val="20"/>
          <w:szCs w:val="20"/>
          <w:lang w:val="af-ZA"/>
        </w:rPr>
        <w:t>թիվ</w:t>
      </w:r>
      <w:r w:rsidRPr="00C65640">
        <w:rPr>
          <w:rFonts w:ascii="GHEA Mariam" w:hAnsi="GHEA Mariam"/>
          <w:sz w:val="20"/>
          <w:szCs w:val="20"/>
          <w:lang w:val="af-ZA"/>
        </w:rPr>
        <w:t xml:space="preserve"> </w:t>
      </w:r>
      <w:r w:rsidRPr="00C65640">
        <w:rPr>
          <w:rFonts w:ascii="GHEA Mariam" w:hAnsi="GHEA Mariam" w:cs="Sylfaen"/>
          <w:sz w:val="20"/>
          <w:szCs w:val="20"/>
          <w:lang w:val="af-ZA"/>
        </w:rPr>
        <w:t>Ե</w:t>
      </w:r>
      <w:r w:rsidRPr="00C65640">
        <w:rPr>
          <w:rFonts w:ascii="GHEA Mariam" w:hAnsi="GHEA Mariam"/>
          <w:sz w:val="20"/>
          <w:szCs w:val="20"/>
          <w:lang w:val="af-ZA"/>
        </w:rPr>
        <w:t>Կ</w:t>
      </w:r>
      <w:r w:rsidRPr="00C65640">
        <w:rPr>
          <w:rFonts w:ascii="GHEA Mariam" w:hAnsi="GHEA Mariam" w:cs="Sylfaen"/>
          <w:sz w:val="20"/>
          <w:szCs w:val="20"/>
          <w:lang w:val="af-ZA"/>
        </w:rPr>
        <w:t>Դ</w:t>
      </w:r>
      <w:r w:rsidRPr="00C65640">
        <w:rPr>
          <w:rFonts w:ascii="GHEA Mariam" w:hAnsi="GHEA Mariam"/>
          <w:sz w:val="20"/>
          <w:szCs w:val="20"/>
          <w:lang w:val="af-ZA"/>
        </w:rPr>
        <w:t xml:space="preserve">/0087/01/12, </w:t>
      </w:r>
      <w:r w:rsidRPr="00C65640">
        <w:rPr>
          <w:rFonts w:ascii="GHEA Mariam" w:hAnsi="GHEA Mariam" w:cs="Sylfaen"/>
          <w:i/>
          <w:sz w:val="20"/>
          <w:szCs w:val="20"/>
          <w:lang w:val="af-ZA"/>
        </w:rPr>
        <w:t>Գ</w:t>
      </w:r>
      <w:r>
        <w:rPr>
          <w:rFonts w:ascii="GHEA Mariam" w:hAnsi="GHEA Mariam" w:cs="Sylfaen"/>
          <w:i/>
          <w:sz w:val="20"/>
          <w:szCs w:val="20"/>
          <w:lang w:val="af-ZA"/>
        </w:rPr>
        <w:t xml:space="preserve">րիգոր </w:t>
      </w:r>
      <w:r w:rsidRPr="00C65640">
        <w:rPr>
          <w:rFonts w:ascii="GHEA Mariam" w:hAnsi="GHEA Mariam" w:cs="Sylfaen"/>
          <w:i/>
          <w:sz w:val="20"/>
          <w:szCs w:val="20"/>
          <w:lang w:val="af-ZA"/>
        </w:rPr>
        <w:t>Մանուկյանի</w:t>
      </w:r>
      <w:r w:rsidRPr="00C65640">
        <w:rPr>
          <w:rFonts w:ascii="GHEA Mariam" w:hAnsi="GHEA Mariam" w:cs="Times Armenian"/>
          <w:sz w:val="20"/>
          <w:szCs w:val="20"/>
          <w:lang w:val="af-ZA"/>
        </w:rPr>
        <w:t xml:space="preserve"> </w:t>
      </w:r>
      <w:r w:rsidRPr="00C65640">
        <w:rPr>
          <w:rFonts w:ascii="GHEA Mariam" w:hAnsi="GHEA Mariam" w:cs="Sylfaen"/>
          <w:sz w:val="20"/>
          <w:szCs w:val="20"/>
          <w:lang w:val="af-ZA"/>
        </w:rPr>
        <w:t>գործով</w:t>
      </w:r>
      <w:r w:rsidRPr="00C65640">
        <w:rPr>
          <w:rFonts w:ascii="GHEA Mariam" w:hAnsi="GHEA Mariam"/>
          <w:sz w:val="20"/>
          <w:szCs w:val="20"/>
          <w:lang w:val="af-ZA"/>
        </w:rPr>
        <w:t xml:space="preserve"> </w:t>
      </w:r>
      <w:r w:rsidRPr="00C65640">
        <w:rPr>
          <w:rFonts w:ascii="GHEA Mariam" w:hAnsi="GHEA Mariam" w:cs="Times Armenian"/>
          <w:sz w:val="20"/>
          <w:szCs w:val="20"/>
          <w:lang w:val="af-ZA"/>
        </w:rPr>
        <w:t xml:space="preserve">2015 </w:t>
      </w:r>
      <w:r w:rsidRPr="00C65640">
        <w:rPr>
          <w:rFonts w:ascii="GHEA Mariam" w:hAnsi="GHEA Mariam" w:cs="Sylfaen"/>
          <w:sz w:val="20"/>
          <w:szCs w:val="20"/>
          <w:lang w:val="af-ZA"/>
        </w:rPr>
        <w:t>թվականի</w:t>
      </w:r>
      <w:r w:rsidRPr="00C65640">
        <w:rPr>
          <w:rFonts w:ascii="GHEA Mariam" w:hAnsi="GHEA Mariam" w:cs="Times Armenian"/>
          <w:sz w:val="20"/>
          <w:szCs w:val="20"/>
          <w:lang w:val="af-ZA"/>
        </w:rPr>
        <w:t xml:space="preserve"> </w:t>
      </w:r>
      <w:r w:rsidRPr="00C65640">
        <w:rPr>
          <w:rFonts w:ascii="GHEA Mariam" w:hAnsi="GHEA Mariam" w:cs="Sylfaen"/>
          <w:sz w:val="20"/>
          <w:szCs w:val="20"/>
          <w:lang w:val="af-ZA"/>
        </w:rPr>
        <w:t>օգոստոսի</w:t>
      </w:r>
      <w:r w:rsidRPr="00C65640">
        <w:rPr>
          <w:rFonts w:ascii="GHEA Mariam" w:hAnsi="GHEA Mariam" w:cs="Times Armenian"/>
          <w:sz w:val="20"/>
          <w:szCs w:val="20"/>
          <w:lang w:val="af-ZA"/>
        </w:rPr>
        <w:t xml:space="preserve"> 28-</w:t>
      </w:r>
      <w:r w:rsidRPr="00C65640">
        <w:rPr>
          <w:rFonts w:ascii="GHEA Mariam" w:hAnsi="GHEA Mariam" w:cs="Sylfaen"/>
          <w:sz w:val="20"/>
          <w:szCs w:val="20"/>
          <w:lang w:val="af-ZA"/>
        </w:rPr>
        <w:t>ի</w:t>
      </w:r>
      <w:r w:rsidRPr="00C65640">
        <w:rPr>
          <w:rFonts w:ascii="GHEA Mariam" w:hAnsi="GHEA Mariam" w:cs="Times Armenian"/>
          <w:sz w:val="20"/>
          <w:szCs w:val="20"/>
          <w:lang w:val="af-ZA"/>
        </w:rPr>
        <w:t xml:space="preserve"> </w:t>
      </w:r>
      <w:r w:rsidRPr="00C65640">
        <w:rPr>
          <w:rFonts w:ascii="GHEA Mariam" w:hAnsi="GHEA Mariam" w:cs="Sylfaen"/>
          <w:sz w:val="20"/>
          <w:szCs w:val="20"/>
          <w:lang w:val="af-ZA"/>
        </w:rPr>
        <w:t>թիվ</w:t>
      </w:r>
      <w:r w:rsidRPr="00C65640">
        <w:rPr>
          <w:rFonts w:ascii="GHEA Mariam" w:hAnsi="GHEA Mariam" w:cs="Times Armenian"/>
          <w:sz w:val="20"/>
          <w:szCs w:val="20"/>
          <w:lang w:val="af-ZA"/>
        </w:rPr>
        <w:t xml:space="preserve"> </w:t>
      </w:r>
      <w:r w:rsidRPr="00C65640">
        <w:rPr>
          <w:rFonts w:ascii="GHEA Mariam" w:hAnsi="GHEA Mariam" w:cs="Sylfaen"/>
          <w:sz w:val="20"/>
          <w:szCs w:val="20"/>
          <w:lang w:val="af-ZA"/>
        </w:rPr>
        <w:t>ԵԱՆԴ</w:t>
      </w:r>
      <w:r w:rsidRPr="00C65640">
        <w:rPr>
          <w:rFonts w:ascii="GHEA Mariam" w:hAnsi="GHEA Mariam" w:cs="Times Armenian"/>
          <w:sz w:val="20"/>
          <w:szCs w:val="20"/>
          <w:lang w:val="af-ZA"/>
        </w:rPr>
        <w:t xml:space="preserve">/0110/01/12 </w:t>
      </w:r>
      <w:r w:rsidRPr="00C65640">
        <w:rPr>
          <w:rFonts w:ascii="GHEA Mariam" w:hAnsi="GHEA Mariam" w:cs="Sylfaen"/>
          <w:sz w:val="20"/>
          <w:szCs w:val="20"/>
          <w:lang w:val="af-ZA"/>
        </w:rPr>
        <w:t>որոշումները</w:t>
      </w:r>
      <w:r w:rsidRPr="00C65640">
        <w:rPr>
          <w:rFonts w:ascii="GHEA Mariam" w:hAnsi="GHEA Mariam" w:cs="Tahoma"/>
          <w:sz w:val="20"/>
          <w:szCs w:val="20"/>
          <w:lang w:val="af-ZA"/>
        </w:rPr>
        <w:t>։</w:t>
      </w:r>
      <w:r w:rsidRPr="00C65640">
        <w:rPr>
          <w:rFonts w:ascii="GHEA Mariam" w:hAnsi="GHEA Mariam"/>
          <w:sz w:val="20"/>
          <w:szCs w:val="20"/>
          <w:lang w:val="af-ZA"/>
        </w:rPr>
        <w:t xml:space="preserve"> </w:t>
      </w:r>
    </w:p>
    <w:p w14:paraId="531BA23C" w14:textId="3447D787" w:rsidR="007A08CE" w:rsidRPr="00C65640" w:rsidRDefault="007A08CE" w:rsidP="002C16A6">
      <w:pPr>
        <w:pStyle w:val="FootnoteText"/>
        <w:jc w:val="both"/>
        <w:rPr>
          <w:lang w:val="af-ZA"/>
        </w:rPr>
      </w:pPr>
    </w:p>
  </w:footnote>
  <w:footnote w:id="7">
    <w:p w14:paraId="463D12FF" w14:textId="1541B70A" w:rsidR="007A08CE" w:rsidRPr="0054720E" w:rsidRDefault="007A08CE" w:rsidP="002C16A6">
      <w:pPr>
        <w:jc w:val="both"/>
        <w:rPr>
          <w:rFonts w:ascii="GHEA Mariam" w:hAnsi="GHEA Mariam"/>
          <w:sz w:val="20"/>
          <w:szCs w:val="20"/>
          <w:lang w:val="af-ZA"/>
        </w:rPr>
      </w:pPr>
      <w:r>
        <w:rPr>
          <w:rStyle w:val="FootnoteReference"/>
        </w:rPr>
        <w:footnoteRef/>
      </w:r>
      <w:r w:rsidRPr="00445C3C">
        <w:rPr>
          <w:lang w:val="af-ZA"/>
        </w:rPr>
        <w:t xml:space="preserve"> </w:t>
      </w:r>
      <w:r>
        <w:rPr>
          <w:rFonts w:ascii="Sylfaen" w:hAnsi="Sylfaen"/>
          <w:lang w:val="af-ZA"/>
        </w:rPr>
        <w:t>Տ</w:t>
      </w:r>
      <w:r w:rsidRPr="00445C3C">
        <w:rPr>
          <w:rFonts w:ascii="GHEA Mariam" w:hAnsi="GHEA Mariam" w:cs="Sylfaen"/>
          <w:sz w:val="20"/>
          <w:szCs w:val="20"/>
          <w:lang w:val="af-ZA"/>
        </w:rPr>
        <w:t>ե՛ս</w:t>
      </w:r>
      <w:r w:rsidR="00116900">
        <w:rPr>
          <w:rFonts w:ascii="GHEA Mariam" w:hAnsi="GHEA Mariam"/>
          <w:sz w:val="20"/>
          <w:szCs w:val="20"/>
          <w:lang w:val="af-ZA"/>
        </w:rPr>
        <w:t xml:space="preserve"> </w:t>
      </w:r>
      <w:r w:rsidR="00116900" w:rsidRPr="00116900">
        <w:rPr>
          <w:rFonts w:ascii="GHEA Mariam" w:hAnsi="GHEA Mariam"/>
          <w:sz w:val="20"/>
          <w:szCs w:val="20"/>
          <w:lang w:val="af-ZA"/>
        </w:rPr>
        <w:t>Վճռաբեկ դատարանի՝</w:t>
      </w:r>
      <w:r w:rsidR="00116900">
        <w:rPr>
          <w:rFonts w:ascii="GHEA Mariam" w:hAnsi="GHEA Mariam"/>
          <w:sz w:val="20"/>
          <w:szCs w:val="20"/>
          <w:lang w:val="af-ZA"/>
        </w:rPr>
        <w:t xml:space="preserve"> </w:t>
      </w:r>
      <w:r w:rsidRPr="00445C3C">
        <w:rPr>
          <w:rFonts w:ascii="GHEA Mariam" w:hAnsi="GHEA Mariam" w:cs="Sylfaen"/>
          <w:i/>
          <w:sz w:val="20"/>
          <w:szCs w:val="20"/>
          <w:lang w:val="af-ZA"/>
        </w:rPr>
        <w:t>Գրիգոր Մանուկյանի</w:t>
      </w:r>
      <w:r w:rsidRPr="00445C3C">
        <w:rPr>
          <w:rFonts w:ascii="GHEA Mariam" w:hAnsi="GHEA Mariam" w:cs="Times Armenian"/>
          <w:sz w:val="20"/>
          <w:szCs w:val="20"/>
          <w:lang w:val="af-ZA"/>
        </w:rPr>
        <w:t xml:space="preserve"> </w:t>
      </w:r>
      <w:r w:rsidRPr="00445C3C">
        <w:rPr>
          <w:rFonts w:ascii="GHEA Mariam" w:hAnsi="GHEA Mariam" w:cs="Sylfaen"/>
          <w:sz w:val="20"/>
          <w:szCs w:val="20"/>
          <w:lang w:val="af-ZA"/>
        </w:rPr>
        <w:t>գործով</w:t>
      </w:r>
      <w:r w:rsidRPr="00445C3C">
        <w:rPr>
          <w:rFonts w:ascii="GHEA Mariam" w:hAnsi="GHEA Mariam"/>
          <w:sz w:val="20"/>
          <w:szCs w:val="20"/>
          <w:lang w:val="af-ZA"/>
        </w:rPr>
        <w:t xml:space="preserve"> </w:t>
      </w:r>
      <w:r w:rsidRPr="00445C3C">
        <w:rPr>
          <w:rFonts w:ascii="GHEA Mariam" w:hAnsi="GHEA Mariam" w:cs="Times Armenian"/>
          <w:sz w:val="20"/>
          <w:szCs w:val="20"/>
          <w:lang w:val="af-ZA"/>
        </w:rPr>
        <w:t>2015</w:t>
      </w:r>
      <w:r w:rsidRPr="00487793">
        <w:rPr>
          <w:rFonts w:ascii="GHEA Mariam" w:hAnsi="GHEA Mariam" w:cs="Times Armenian"/>
          <w:lang w:val="af-ZA"/>
        </w:rPr>
        <w:t xml:space="preserve"> </w:t>
      </w:r>
      <w:r w:rsidRPr="00445C3C">
        <w:rPr>
          <w:rFonts w:ascii="GHEA Mariam" w:hAnsi="GHEA Mariam" w:cs="Sylfaen"/>
          <w:sz w:val="20"/>
          <w:szCs w:val="20"/>
          <w:lang w:val="af-ZA"/>
        </w:rPr>
        <w:t>թվականի</w:t>
      </w:r>
      <w:r w:rsidRPr="00445C3C">
        <w:rPr>
          <w:rFonts w:ascii="GHEA Mariam" w:hAnsi="GHEA Mariam" w:cs="Times Armenian"/>
          <w:sz w:val="20"/>
          <w:szCs w:val="20"/>
          <w:lang w:val="af-ZA"/>
        </w:rPr>
        <w:t xml:space="preserve"> </w:t>
      </w:r>
      <w:r w:rsidRPr="00445C3C">
        <w:rPr>
          <w:rFonts w:ascii="GHEA Mariam" w:hAnsi="GHEA Mariam" w:cs="Sylfaen"/>
          <w:sz w:val="20"/>
          <w:szCs w:val="20"/>
          <w:lang w:val="af-ZA"/>
        </w:rPr>
        <w:t>օգոստոսի</w:t>
      </w:r>
      <w:r w:rsidRPr="00445C3C">
        <w:rPr>
          <w:rFonts w:ascii="GHEA Mariam" w:hAnsi="GHEA Mariam" w:cs="Times Armenian"/>
          <w:sz w:val="20"/>
          <w:szCs w:val="20"/>
          <w:lang w:val="af-ZA"/>
        </w:rPr>
        <w:t xml:space="preserve"> 28-</w:t>
      </w:r>
      <w:r w:rsidRPr="00445C3C">
        <w:rPr>
          <w:rFonts w:ascii="GHEA Mariam" w:hAnsi="GHEA Mariam" w:cs="Sylfaen"/>
          <w:sz w:val="20"/>
          <w:szCs w:val="20"/>
          <w:lang w:val="af-ZA"/>
        </w:rPr>
        <w:t>ի</w:t>
      </w:r>
      <w:r w:rsidRPr="00445C3C">
        <w:rPr>
          <w:rFonts w:ascii="GHEA Mariam" w:hAnsi="GHEA Mariam" w:cs="Times Armenian"/>
          <w:sz w:val="20"/>
          <w:szCs w:val="20"/>
          <w:lang w:val="af-ZA"/>
        </w:rPr>
        <w:t xml:space="preserve"> </w:t>
      </w:r>
      <w:r w:rsidRPr="00445C3C">
        <w:rPr>
          <w:rFonts w:ascii="GHEA Mariam" w:hAnsi="GHEA Mariam" w:cs="Sylfaen"/>
          <w:sz w:val="20"/>
          <w:szCs w:val="20"/>
          <w:lang w:val="af-ZA"/>
        </w:rPr>
        <w:t>թիվ</w:t>
      </w:r>
      <w:r>
        <w:rPr>
          <w:rFonts w:ascii="GHEA Mariam" w:hAnsi="GHEA Mariam" w:cs="Sylfaen"/>
          <w:sz w:val="20"/>
          <w:szCs w:val="20"/>
          <w:lang w:val="af-ZA"/>
        </w:rPr>
        <w:t xml:space="preserve"> </w:t>
      </w:r>
      <w:r w:rsidRPr="00445C3C">
        <w:rPr>
          <w:rFonts w:ascii="GHEA Mariam" w:hAnsi="GHEA Mariam" w:cs="Sylfaen"/>
          <w:sz w:val="20"/>
          <w:szCs w:val="20"/>
          <w:lang w:val="af-ZA"/>
        </w:rPr>
        <w:t>ԵԱՆԴ</w:t>
      </w:r>
      <w:r w:rsidRPr="00445C3C">
        <w:rPr>
          <w:rFonts w:ascii="GHEA Mariam" w:hAnsi="GHEA Mariam" w:cs="Times Armenian"/>
          <w:sz w:val="20"/>
          <w:szCs w:val="20"/>
          <w:lang w:val="af-ZA"/>
        </w:rPr>
        <w:t xml:space="preserve">/0110/01/12 </w:t>
      </w:r>
      <w:r w:rsidRPr="00445C3C">
        <w:rPr>
          <w:rFonts w:ascii="GHEA Mariam" w:hAnsi="GHEA Mariam" w:cs="Sylfaen"/>
          <w:sz w:val="20"/>
          <w:szCs w:val="20"/>
          <w:lang w:val="af-ZA"/>
        </w:rPr>
        <w:t>որոշման</w:t>
      </w:r>
      <w:r w:rsidRPr="00445C3C">
        <w:rPr>
          <w:rFonts w:ascii="GHEA Mariam" w:hAnsi="GHEA Mariam"/>
          <w:sz w:val="20"/>
          <w:szCs w:val="20"/>
          <w:lang w:val="af-ZA"/>
        </w:rPr>
        <w:t xml:space="preserve"> 17 </w:t>
      </w:r>
      <w:r w:rsidRPr="00445C3C">
        <w:rPr>
          <w:rFonts w:ascii="GHEA Mariam" w:hAnsi="GHEA Mariam" w:cs="Sylfaen"/>
          <w:sz w:val="20"/>
          <w:szCs w:val="20"/>
          <w:lang w:val="af-ZA"/>
        </w:rPr>
        <w:t>և</w:t>
      </w:r>
      <w:r w:rsidRPr="00445C3C">
        <w:rPr>
          <w:rFonts w:ascii="GHEA Mariam" w:hAnsi="GHEA Mariam"/>
          <w:sz w:val="20"/>
          <w:szCs w:val="20"/>
          <w:lang w:val="af-ZA"/>
        </w:rPr>
        <w:t xml:space="preserve"> 17.1-</w:t>
      </w:r>
      <w:r w:rsidRPr="00445C3C">
        <w:rPr>
          <w:rFonts w:ascii="GHEA Mariam" w:hAnsi="GHEA Mariam" w:cs="Sylfaen"/>
          <w:sz w:val="20"/>
          <w:szCs w:val="20"/>
          <w:lang w:val="af-ZA"/>
        </w:rPr>
        <w:t>րդ</w:t>
      </w:r>
      <w:r w:rsidRPr="00445C3C">
        <w:rPr>
          <w:rFonts w:ascii="GHEA Mariam" w:hAnsi="GHEA Mariam"/>
          <w:sz w:val="20"/>
          <w:szCs w:val="20"/>
          <w:lang w:val="af-ZA"/>
        </w:rPr>
        <w:t xml:space="preserve"> </w:t>
      </w:r>
      <w:r w:rsidRPr="00445C3C">
        <w:rPr>
          <w:rFonts w:ascii="GHEA Mariam" w:hAnsi="GHEA Mariam" w:cs="Sylfaen"/>
          <w:sz w:val="20"/>
          <w:szCs w:val="20"/>
          <w:lang w:val="af-ZA"/>
        </w:rPr>
        <w:t>կետերը</w:t>
      </w:r>
      <w:r w:rsidRPr="00445C3C">
        <w:rPr>
          <w:rFonts w:ascii="GHEA Mariam" w:hAnsi="GHEA Mariam" w:cs="Tahoma"/>
          <w:sz w:val="20"/>
          <w:szCs w:val="20"/>
          <w:lang w:val="af-ZA"/>
        </w:rPr>
        <w:t>։</w:t>
      </w:r>
      <w:r w:rsidRPr="00445C3C">
        <w:rPr>
          <w:rFonts w:ascii="GHEA Mariam" w:hAnsi="GHEA Mariam"/>
          <w:sz w:val="20"/>
          <w:szCs w:val="20"/>
          <w:lang w:val="af-ZA"/>
        </w:rPr>
        <w:t xml:space="preserve"> </w:t>
      </w:r>
    </w:p>
  </w:footnote>
  <w:footnote w:id="8">
    <w:p w14:paraId="1A2DCD40" w14:textId="36A6C3DC" w:rsidR="007A08CE" w:rsidRPr="00127C40" w:rsidRDefault="007A08CE" w:rsidP="002C16A6">
      <w:pPr>
        <w:pStyle w:val="FootnoteText"/>
        <w:ind w:left="720" w:hanging="720"/>
        <w:jc w:val="both"/>
        <w:rPr>
          <w:rFonts w:ascii="GHEA Mariam" w:hAnsi="GHEA Mariam"/>
          <w:lang w:val="af-ZA"/>
        </w:rPr>
      </w:pPr>
      <w:r w:rsidRPr="00127C40">
        <w:rPr>
          <w:rStyle w:val="FootnoteReference"/>
          <w:rFonts w:ascii="GHEA Mariam" w:hAnsi="GHEA Mariam"/>
        </w:rPr>
        <w:footnoteRef/>
      </w:r>
      <w:r w:rsidRPr="00127C40">
        <w:rPr>
          <w:rFonts w:ascii="GHEA Mariam" w:hAnsi="GHEA Mariam"/>
          <w:lang w:val="af-ZA"/>
        </w:rPr>
        <w:t xml:space="preserve"> </w:t>
      </w:r>
      <w:proofErr w:type="spellStart"/>
      <w:r w:rsidRPr="005E4511">
        <w:rPr>
          <w:rFonts w:ascii="GHEA Mariam" w:hAnsi="GHEA Mariam"/>
        </w:rPr>
        <w:t>Տ</w:t>
      </w:r>
      <w:r w:rsidR="005E4511" w:rsidRPr="005E4511">
        <w:rPr>
          <w:rFonts w:ascii="GHEA Mariam" w:hAnsi="GHEA Mariam"/>
        </w:rPr>
        <w:t>ե՛</w:t>
      </w:r>
      <w:r w:rsidRPr="00127C40">
        <w:rPr>
          <w:rFonts w:ascii="GHEA Mariam" w:hAnsi="GHEA Mariam"/>
        </w:rPr>
        <w:t>ս</w:t>
      </w:r>
      <w:proofErr w:type="spellEnd"/>
      <w:r w:rsidRPr="00127C40">
        <w:rPr>
          <w:rFonts w:ascii="GHEA Mariam" w:hAnsi="GHEA Mariam"/>
          <w:lang w:val="af-ZA"/>
        </w:rPr>
        <w:t xml:space="preserve">, </w:t>
      </w:r>
      <w:proofErr w:type="spellStart"/>
      <w:r w:rsidRPr="00127C40">
        <w:rPr>
          <w:rFonts w:ascii="GHEA Mariam" w:hAnsi="GHEA Mariam"/>
        </w:rPr>
        <w:t>սույն</w:t>
      </w:r>
      <w:proofErr w:type="spellEnd"/>
      <w:r w:rsidRPr="00127C40">
        <w:rPr>
          <w:rFonts w:ascii="GHEA Mariam" w:hAnsi="GHEA Mariam"/>
          <w:lang w:val="af-ZA"/>
        </w:rPr>
        <w:t xml:space="preserve"> </w:t>
      </w:r>
      <w:proofErr w:type="spellStart"/>
      <w:r w:rsidRPr="00127C40">
        <w:rPr>
          <w:rFonts w:ascii="GHEA Mariam" w:hAnsi="GHEA Mariam"/>
        </w:rPr>
        <w:t>որոշման</w:t>
      </w:r>
      <w:proofErr w:type="spellEnd"/>
      <w:r w:rsidRPr="00127C40">
        <w:rPr>
          <w:rFonts w:ascii="GHEA Mariam" w:hAnsi="GHEA Mariam"/>
          <w:lang w:val="af-ZA"/>
        </w:rPr>
        <w:t xml:space="preserve"> 7-</w:t>
      </w:r>
      <w:proofErr w:type="spellStart"/>
      <w:r w:rsidRPr="00127C40">
        <w:rPr>
          <w:rFonts w:ascii="GHEA Mariam" w:hAnsi="GHEA Mariam"/>
        </w:rPr>
        <w:t>րդ</w:t>
      </w:r>
      <w:proofErr w:type="spellEnd"/>
      <w:r w:rsidRPr="00127C40">
        <w:rPr>
          <w:rFonts w:ascii="GHEA Mariam" w:hAnsi="GHEA Mariam"/>
          <w:lang w:val="af-ZA"/>
        </w:rPr>
        <w:t xml:space="preserve"> </w:t>
      </w:r>
      <w:proofErr w:type="spellStart"/>
      <w:r w:rsidRPr="00127C40">
        <w:rPr>
          <w:rFonts w:ascii="GHEA Mariam" w:hAnsi="GHEA Mariam"/>
        </w:rPr>
        <w:t>կետը</w:t>
      </w:r>
      <w:proofErr w:type="spellEnd"/>
      <w:r w:rsidRPr="00127C40">
        <w:rPr>
          <w:rFonts w:ascii="GHEA Mariam" w:hAnsi="GHEA Mariam"/>
          <w:lang w:val="af-ZA"/>
        </w:rPr>
        <w:t>:</w:t>
      </w:r>
    </w:p>
  </w:footnote>
  <w:footnote w:id="9">
    <w:p w14:paraId="348F2487" w14:textId="36290798" w:rsidR="007A08CE" w:rsidRPr="00127C40" w:rsidRDefault="007A08CE" w:rsidP="002C16A6">
      <w:pPr>
        <w:pStyle w:val="FootnoteText"/>
        <w:jc w:val="both"/>
        <w:rPr>
          <w:rFonts w:ascii="GHEA Mariam" w:hAnsi="GHEA Mariam"/>
          <w:lang w:val="af-ZA"/>
        </w:rPr>
      </w:pPr>
      <w:r w:rsidRPr="00127C40">
        <w:rPr>
          <w:rStyle w:val="FootnoteReference"/>
          <w:rFonts w:ascii="GHEA Mariam" w:hAnsi="GHEA Mariam"/>
        </w:rPr>
        <w:footnoteRef/>
      </w:r>
      <w:r w:rsidRPr="00127C40">
        <w:rPr>
          <w:rFonts w:ascii="GHEA Mariam" w:hAnsi="GHEA Mariam"/>
          <w:lang w:val="af-ZA"/>
        </w:rPr>
        <w:t xml:space="preserve"> Տես, սույն որոշման </w:t>
      </w:r>
      <w:r>
        <w:rPr>
          <w:rFonts w:ascii="GHEA Mariam" w:hAnsi="GHEA Mariam"/>
          <w:lang w:val="af-ZA"/>
        </w:rPr>
        <w:t>8-րդ</w:t>
      </w:r>
      <w:r w:rsidRPr="00127C40">
        <w:rPr>
          <w:rFonts w:ascii="GHEA Mariam" w:hAnsi="GHEA Mariam"/>
          <w:lang w:val="af-ZA"/>
        </w:rPr>
        <w:t>կետը</w:t>
      </w:r>
      <w:r>
        <w:rPr>
          <w:rFonts w:ascii="GHEA Mariam" w:hAnsi="GHEA Mariam"/>
          <w:lang w:val="af-ZA"/>
        </w:rPr>
        <w:t>:</w:t>
      </w:r>
    </w:p>
  </w:footnote>
  <w:footnote w:id="10">
    <w:p w14:paraId="4A62580A" w14:textId="7E211605" w:rsidR="007A08CE" w:rsidRPr="00C15DF0" w:rsidRDefault="007A08CE" w:rsidP="002C16A6">
      <w:pPr>
        <w:pStyle w:val="FootnoteText"/>
        <w:jc w:val="both"/>
        <w:rPr>
          <w:lang w:val="hy-AM"/>
        </w:rPr>
      </w:pPr>
      <w:r w:rsidRPr="004A7AA3">
        <w:rPr>
          <w:rStyle w:val="FootnoteReference"/>
          <w:rFonts w:ascii="GHEA Mariam" w:hAnsi="GHEA Mariam"/>
        </w:rPr>
        <w:footnoteRef/>
      </w:r>
      <w:r w:rsidRPr="004A7AA3">
        <w:rPr>
          <w:rFonts w:ascii="GHEA Mariam" w:hAnsi="GHEA Mariam"/>
          <w:lang w:val="hy-AM"/>
        </w:rPr>
        <w:t xml:space="preserve"> Տե՛ս սույն որոշման </w:t>
      </w:r>
      <w:r w:rsidRPr="00127C40">
        <w:rPr>
          <w:rFonts w:ascii="GHEA Mariam" w:hAnsi="GHEA Mariam"/>
          <w:lang w:val="af-ZA"/>
        </w:rPr>
        <w:t>9</w:t>
      </w:r>
      <w:r w:rsidRPr="004A7AA3">
        <w:rPr>
          <w:rFonts w:ascii="GHEA Mariam" w:hAnsi="GHEA Mariam"/>
          <w:lang w:val="hy-AM"/>
        </w:rPr>
        <w:t>-րդ կետը:</w:t>
      </w:r>
    </w:p>
  </w:footnote>
  <w:footnote w:id="11">
    <w:p w14:paraId="145AD8E8" w14:textId="60C392DE" w:rsidR="0054720E" w:rsidRPr="0054720E" w:rsidRDefault="0054720E" w:rsidP="002C16A6">
      <w:pPr>
        <w:pStyle w:val="FootnoteText"/>
        <w:jc w:val="both"/>
        <w:rPr>
          <w:rFonts w:ascii="GHEA Mariam" w:hAnsi="GHEA Mariam"/>
          <w:lang w:val="hy-AM"/>
        </w:rPr>
      </w:pPr>
      <w:r>
        <w:rPr>
          <w:rStyle w:val="FootnoteReference"/>
        </w:rPr>
        <w:footnoteRef/>
      </w:r>
      <w:r w:rsidRPr="0054720E">
        <w:rPr>
          <w:lang w:val="hy-AM"/>
        </w:rPr>
        <w:t xml:space="preserve"> </w:t>
      </w:r>
      <w:r w:rsidRPr="006070AA">
        <w:rPr>
          <w:rFonts w:ascii="GHEA Mariam" w:hAnsi="GHEA Mariam"/>
          <w:lang w:val="hy-AM"/>
        </w:rPr>
        <w:t>Տե</w:t>
      </w:r>
      <w:r w:rsidR="006070AA" w:rsidRPr="006070AA">
        <w:rPr>
          <w:rFonts w:ascii="GHEA Mariam" w:hAnsi="GHEA Mariam"/>
          <w:lang w:val="hy-AM"/>
        </w:rPr>
        <w:t>՛</w:t>
      </w:r>
      <w:r w:rsidRPr="006070AA">
        <w:rPr>
          <w:rFonts w:ascii="GHEA Mariam" w:hAnsi="GHEA Mariam"/>
          <w:lang w:val="hy-AM"/>
        </w:rPr>
        <w:t>ս</w:t>
      </w:r>
      <w:r w:rsidRPr="0054720E">
        <w:rPr>
          <w:rFonts w:ascii="GHEA Mariam" w:hAnsi="GHEA Mariam"/>
          <w:lang w:val="hy-AM"/>
        </w:rPr>
        <w:t xml:space="preserve"> սույն որոշման 8-րդ կետը:</w:t>
      </w:r>
    </w:p>
  </w:footnote>
  <w:footnote w:id="12">
    <w:p w14:paraId="5578A4FE" w14:textId="0CD0AAC6" w:rsidR="00125AC8" w:rsidRPr="00125AC8" w:rsidRDefault="00125AC8" w:rsidP="00125AC8">
      <w:pPr>
        <w:pStyle w:val="FootnoteText"/>
        <w:jc w:val="both"/>
        <w:rPr>
          <w:rFonts w:ascii="GHEA Mariam" w:hAnsi="GHEA Mariam"/>
          <w:lang w:val="hy-AM"/>
        </w:rPr>
      </w:pPr>
      <w:r>
        <w:rPr>
          <w:rStyle w:val="FootnoteReference"/>
        </w:rPr>
        <w:footnoteRef/>
      </w:r>
      <w:r w:rsidRPr="006312AF">
        <w:rPr>
          <w:lang w:val="hy-AM"/>
        </w:rPr>
        <w:t xml:space="preserve"> </w:t>
      </w:r>
      <w:r w:rsidRPr="006070AA">
        <w:rPr>
          <w:rFonts w:ascii="GHEA Mariam" w:hAnsi="GHEA Mariam"/>
          <w:lang w:val="hy-AM"/>
        </w:rPr>
        <w:t>Տե՛ս</w:t>
      </w:r>
      <w:r w:rsidRPr="0054720E">
        <w:rPr>
          <w:rFonts w:ascii="GHEA Mariam" w:hAnsi="GHEA Mariam"/>
          <w:lang w:val="hy-AM"/>
        </w:rPr>
        <w:t xml:space="preserve"> սույն որոշման </w:t>
      </w:r>
      <w:r w:rsidRPr="006312AF">
        <w:rPr>
          <w:rFonts w:ascii="GHEA Mariam" w:hAnsi="GHEA Mariam"/>
          <w:lang w:val="hy-AM"/>
        </w:rPr>
        <w:t>9</w:t>
      </w:r>
      <w:r w:rsidRPr="0054720E">
        <w:rPr>
          <w:rFonts w:ascii="GHEA Mariam" w:hAnsi="GHEA Mariam"/>
          <w:lang w:val="hy-AM"/>
        </w:rPr>
        <w:t>-րդ կետը:</w:t>
      </w:r>
    </w:p>
  </w:footnote>
  <w:footnote w:id="13">
    <w:p w14:paraId="46EB2D3B" w14:textId="3C8033CB" w:rsidR="009C00C0" w:rsidRPr="00DC7394" w:rsidRDefault="009C00C0" w:rsidP="002C16A6">
      <w:pPr>
        <w:pStyle w:val="FootnoteText"/>
        <w:jc w:val="both"/>
        <w:rPr>
          <w:highlight w:val="yellow"/>
          <w:lang w:val="hy-AM"/>
        </w:rPr>
      </w:pPr>
      <w:r w:rsidRPr="00DC7394">
        <w:rPr>
          <w:rStyle w:val="FootnoteReference"/>
        </w:rPr>
        <w:footnoteRef/>
      </w:r>
      <w:r w:rsidRPr="00DC7394">
        <w:rPr>
          <w:lang w:val="hy-AM"/>
        </w:rPr>
        <w:t xml:space="preserve"> </w:t>
      </w:r>
      <w:r w:rsidRPr="00DC7394">
        <w:rPr>
          <w:rFonts w:ascii="GHEA Mariam" w:hAnsi="GHEA Mariam"/>
          <w:lang w:val="hy-AM"/>
        </w:rPr>
        <w:t xml:space="preserve">Տե՛ս քրեական գործ, հատոր </w:t>
      </w:r>
      <w:r w:rsidR="00DC7394" w:rsidRPr="00DC7394">
        <w:rPr>
          <w:rFonts w:ascii="GHEA Mariam" w:hAnsi="GHEA Mariam"/>
          <w:lang w:val="hy-AM"/>
        </w:rPr>
        <w:t>1, թերթ 39-4</w:t>
      </w:r>
      <w:r w:rsidR="00F8415F">
        <w:rPr>
          <w:rFonts w:ascii="GHEA Mariam" w:hAnsi="GHEA Mariam"/>
          <w:lang w:val="hy-AM"/>
        </w:rPr>
        <w:t>1</w:t>
      </w:r>
      <w:r w:rsidR="00DC7394" w:rsidRPr="00DC7394">
        <w:rPr>
          <w:rFonts w:ascii="GHEA Mariam" w:hAnsi="GHEA Mariam"/>
          <w:lang w:val="hy-AM"/>
        </w:rPr>
        <w:t>։</w:t>
      </w:r>
    </w:p>
  </w:footnote>
  <w:footnote w:id="14">
    <w:p w14:paraId="55E43495" w14:textId="65B15378" w:rsidR="002C16A6" w:rsidRPr="00332618" w:rsidRDefault="002C16A6" w:rsidP="002C16A6">
      <w:pPr>
        <w:pStyle w:val="FootnoteText"/>
        <w:jc w:val="both"/>
        <w:rPr>
          <w:lang w:val="hy-AM"/>
        </w:rPr>
      </w:pPr>
      <w:r w:rsidRPr="00332618">
        <w:rPr>
          <w:rStyle w:val="FootnoteReference"/>
        </w:rPr>
        <w:footnoteRef/>
      </w:r>
      <w:r w:rsidRPr="00332618">
        <w:rPr>
          <w:lang w:val="hy-AM"/>
        </w:rPr>
        <w:t xml:space="preserve"> </w:t>
      </w:r>
      <w:r w:rsidRPr="00332618">
        <w:rPr>
          <w:rFonts w:ascii="GHEA Mariam" w:hAnsi="GHEA Mariam"/>
          <w:lang w:val="hy-AM"/>
        </w:rPr>
        <w:t>Տե՛ս քրեական գործ, հատոր</w:t>
      </w:r>
      <w:r w:rsidR="00332618">
        <w:rPr>
          <w:rFonts w:ascii="GHEA Mariam" w:hAnsi="GHEA Mariam"/>
          <w:lang w:val="hy-AM"/>
        </w:rPr>
        <w:t xml:space="preserve"> 6, թերթ</w:t>
      </w:r>
      <w:r w:rsidR="002A1914">
        <w:rPr>
          <w:rFonts w:ascii="GHEA Mariam" w:hAnsi="GHEA Mariam"/>
          <w:lang w:val="hy-AM"/>
        </w:rPr>
        <w:t xml:space="preserve"> </w:t>
      </w:r>
      <w:r w:rsidR="00D7601F">
        <w:rPr>
          <w:rFonts w:ascii="GHEA Mariam" w:hAnsi="GHEA Mariam"/>
          <w:lang w:val="hy-AM"/>
        </w:rPr>
        <w:t>84</w:t>
      </w:r>
      <w:r w:rsidR="00332618">
        <w:rPr>
          <w:rFonts w:ascii="GHEA Mariam" w:hAnsi="GHEA Mariam"/>
          <w:lang w:val="hy-AM"/>
        </w:rPr>
        <w:t>։</w:t>
      </w:r>
    </w:p>
  </w:footnote>
  <w:footnote w:id="15">
    <w:p w14:paraId="679BCE0F" w14:textId="2D4691E9" w:rsidR="002C16A6" w:rsidRPr="00C54FAC" w:rsidRDefault="002C16A6" w:rsidP="002C16A6">
      <w:pPr>
        <w:pStyle w:val="FootnoteText"/>
        <w:jc w:val="both"/>
        <w:rPr>
          <w:rFonts w:ascii="GHEA Mariam" w:hAnsi="GHEA Mariam"/>
          <w:lang w:val="hy-AM"/>
        </w:rPr>
      </w:pPr>
      <w:r w:rsidRPr="00C54FAC">
        <w:rPr>
          <w:rStyle w:val="FootnoteReference"/>
          <w:rFonts w:ascii="GHEA Mariam" w:hAnsi="GHEA Mariam"/>
        </w:rPr>
        <w:footnoteRef/>
      </w:r>
      <w:r w:rsidRPr="00C54FAC">
        <w:rPr>
          <w:rFonts w:ascii="GHEA Mariam" w:hAnsi="GHEA Mariam"/>
          <w:lang w:val="hy-AM"/>
        </w:rPr>
        <w:t xml:space="preserve"> Տե՛ս քրեական գործ, հատոր </w:t>
      </w:r>
      <w:r w:rsidR="009127EE" w:rsidRPr="00C54FAC">
        <w:rPr>
          <w:rFonts w:ascii="GHEA Mariam" w:hAnsi="GHEA Mariam"/>
          <w:lang w:val="hy-AM"/>
        </w:rPr>
        <w:t>1, թերթ 25։</w:t>
      </w:r>
    </w:p>
  </w:footnote>
  <w:footnote w:id="16">
    <w:p w14:paraId="297D2B5F" w14:textId="4FBE6027" w:rsidR="00675129" w:rsidRPr="00C54FAC" w:rsidRDefault="00675129">
      <w:pPr>
        <w:pStyle w:val="FootnoteText"/>
        <w:rPr>
          <w:rFonts w:ascii="GHEA Mariam" w:hAnsi="GHEA Mariam"/>
          <w:lang w:val="hy-AM"/>
        </w:rPr>
      </w:pPr>
      <w:r w:rsidRPr="00C54FAC">
        <w:rPr>
          <w:rStyle w:val="FootnoteReference"/>
          <w:rFonts w:ascii="GHEA Mariam" w:hAnsi="GHEA Mariam"/>
        </w:rPr>
        <w:footnoteRef/>
      </w:r>
      <w:r w:rsidRPr="00C54FAC">
        <w:rPr>
          <w:rFonts w:ascii="GHEA Mariam" w:hAnsi="GHEA Mariam"/>
          <w:lang w:val="hy-AM"/>
        </w:rPr>
        <w:t xml:space="preserve"> </w:t>
      </w:r>
      <w:r w:rsidRPr="00C54FAC">
        <w:rPr>
          <w:rFonts w:ascii="GHEA Mariam" w:hAnsi="GHEA Mariam"/>
          <w:lang w:val="hy-AM"/>
        </w:rPr>
        <w:t>Տե</w:t>
      </w:r>
      <w:r w:rsidR="00C54FAC" w:rsidRPr="00C54FAC">
        <w:rPr>
          <w:rFonts w:ascii="GHEA Mariam" w:hAnsi="GHEA Mariam"/>
          <w:lang w:val="hy-AM"/>
        </w:rPr>
        <w:t>՛</w:t>
      </w:r>
      <w:r w:rsidRPr="00C54FAC">
        <w:rPr>
          <w:rFonts w:ascii="GHEA Mariam" w:hAnsi="GHEA Mariam"/>
          <w:lang w:val="hy-AM"/>
        </w:rPr>
        <w:t>ս քրեական գործ, հատոր 1, թերթ 12</w:t>
      </w:r>
      <w:r w:rsidR="00F8415F" w:rsidRPr="00C54FAC">
        <w:rPr>
          <w:rFonts w:ascii="GHEA Mariam" w:hAnsi="GHEA Mariam"/>
          <w:lang w:val="hy-AM"/>
        </w:rPr>
        <w:t>1</w:t>
      </w:r>
      <w:r w:rsidRPr="00C54FAC">
        <w:rPr>
          <w:rFonts w:ascii="GHEA Mariam" w:hAnsi="GHEA Mariam"/>
          <w:lang w:val="hy-AM"/>
        </w:rPr>
        <w:t>։</w:t>
      </w:r>
    </w:p>
  </w:footnote>
  <w:footnote w:id="17">
    <w:p w14:paraId="2AA85A04" w14:textId="557B990D" w:rsidR="00174456" w:rsidRPr="00C54FAC" w:rsidRDefault="00174456">
      <w:pPr>
        <w:pStyle w:val="FootnoteText"/>
        <w:rPr>
          <w:rFonts w:ascii="GHEA Mariam" w:hAnsi="GHEA Mariam"/>
          <w:lang w:val="hy-AM"/>
        </w:rPr>
      </w:pPr>
      <w:r w:rsidRPr="00C54FAC">
        <w:rPr>
          <w:rStyle w:val="FootnoteReference"/>
          <w:rFonts w:ascii="GHEA Mariam" w:hAnsi="GHEA Mariam"/>
        </w:rPr>
        <w:footnoteRef/>
      </w:r>
      <w:r w:rsidRPr="00C54FAC">
        <w:rPr>
          <w:rFonts w:ascii="GHEA Mariam" w:hAnsi="GHEA Mariam"/>
          <w:lang w:val="hy-AM"/>
        </w:rPr>
        <w:t xml:space="preserve"> </w:t>
      </w:r>
      <w:r w:rsidR="002A1914" w:rsidRPr="00C54FAC">
        <w:rPr>
          <w:rFonts w:ascii="GHEA Mariam" w:hAnsi="GHEA Mariam"/>
          <w:lang w:val="hy-AM"/>
        </w:rPr>
        <w:t>Տե</w:t>
      </w:r>
      <w:r w:rsidR="00C54FAC" w:rsidRPr="00C54FAC">
        <w:rPr>
          <w:rFonts w:ascii="GHEA Mariam" w:hAnsi="GHEA Mariam"/>
          <w:lang w:val="hy-AM"/>
        </w:rPr>
        <w:t>՛</w:t>
      </w:r>
      <w:r w:rsidR="002A1914" w:rsidRPr="00C54FAC">
        <w:rPr>
          <w:rFonts w:ascii="GHEA Mariam" w:hAnsi="GHEA Mariam"/>
          <w:lang w:val="hy-AM"/>
        </w:rPr>
        <w:t xml:space="preserve">ս քրեական գործ, հատոր 6, թերթեր </w:t>
      </w:r>
      <w:r w:rsidR="001955CE" w:rsidRPr="00C54FAC">
        <w:rPr>
          <w:rFonts w:ascii="GHEA Mariam" w:hAnsi="GHEA Mariam"/>
          <w:lang w:val="hy-AM"/>
        </w:rPr>
        <w:t>81</w:t>
      </w:r>
      <w:r w:rsidR="002A1914" w:rsidRPr="00C54FAC">
        <w:rPr>
          <w:rFonts w:ascii="GHEA Mariam" w:hAnsi="GHEA Mariam"/>
          <w:lang w:val="hy-AM"/>
        </w:rPr>
        <w:t>-</w:t>
      </w:r>
      <w:r w:rsidR="001955CE" w:rsidRPr="00C54FAC">
        <w:rPr>
          <w:rFonts w:ascii="GHEA Mariam" w:hAnsi="GHEA Mariam"/>
          <w:lang w:val="hy-AM"/>
        </w:rPr>
        <w:t>83</w:t>
      </w:r>
      <w:r w:rsidR="002A1914" w:rsidRPr="00C54FAC">
        <w:rPr>
          <w:rFonts w:ascii="GHEA Mariam" w:hAnsi="GHEA Mariam"/>
          <w:lang w:val="hy-AM"/>
        </w:rPr>
        <w:t>։</w:t>
      </w:r>
    </w:p>
  </w:footnote>
  <w:footnote w:id="18">
    <w:p w14:paraId="4B7A1E4B" w14:textId="583F6955" w:rsidR="00FA32AC" w:rsidRPr="00FA32AC" w:rsidRDefault="00FA32AC">
      <w:pPr>
        <w:pStyle w:val="FootnoteText"/>
        <w:rPr>
          <w:rFonts w:ascii="GHEA Mariam" w:hAnsi="GHEA Mariam"/>
          <w:lang w:val="hy-AM"/>
        </w:rPr>
      </w:pPr>
      <w:r w:rsidRPr="00C54FAC">
        <w:rPr>
          <w:rStyle w:val="FootnoteReference"/>
          <w:rFonts w:ascii="GHEA Mariam" w:hAnsi="GHEA Mariam"/>
        </w:rPr>
        <w:footnoteRef/>
      </w:r>
      <w:r w:rsidRPr="00C54FAC">
        <w:rPr>
          <w:rFonts w:ascii="GHEA Mariam" w:hAnsi="GHEA Mariam"/>
          <w:lang w:val="hy-AM"/>
        </w:rPr>
        <w:t xml:space="preserve"> Տե՛ս քրեական գործ, հատոր 1, թերթեր 209-21</w:t>
      </w:r>
      <w:r w:rsidR="00420EBA" w:rsidRPr="00C54FAC">
        <w:rPr>
          <w:rFonts w:ascii="GHEA Mariam" w:hAnsi="GHEA Mariam"/>
          <w:lang w:val="hy-AM"/>
        </w:rPr>
        <w:t>2</w:t>
      </w:r>
      <w:r w:rsidRPr="00C54FAC">
        <w:rPr>
          <w:rFonts w:ascii="GHEA Mariam" w:hAnsi="GHEA Mariam"/>
          <w:lang w:val="hy-AM"/>
        </w:rPr>
        <w:t>։</w:t>
      </w:r>
    </w:p>
  </w:footnote>
  <w:footnote w:id="19">
    <w:p w14:paraId="51BE6C52" w14:textId="60A7341B" w:rsidR="0071382B" w:rsidRPr="001A4C82" w:rsidRDefault="0071382B">
      <w:pPr>
        <w:pStyle w:val="FootnoteText"/>
        <w:rPr>
          <w:lang w:val="hy-AM"/>
        </w:rPr>
      </w:pPr>
      <w:r>
        <w:rPr>
          <w:rStyle w:val="FootnoteReference"/>
        </w:rPr>
        <w:footnoteRef/>
      </w:r>
      <w:r w:rsidRPr="006312AF">
        <w:rPr>
          <w:lang w:val="hy-AM"/>
        </w:rPr>
        <w:t xml:space="preserve"> </w:t>
      </w:r>
      <w:r w:rsidRPr="006070AA">
        <w:rPr>
          <w:rFonts w:ascii="GHEA Mariam" w:hAnsi="GHEA Mariam"/>
          <w:lang w:val="hy-AM"/>
        </w:rPr>
        <w:t>Տե՛ս</w:t>
      </w:r>
      <w:r>
        <w:rPr>
          <w:rFonts w:ascii="GHEA Mariam" w:hAnsi="GHEA Mariam"/>
          <w:lang w:val="hy-AM"/>
        </w:rPr>
        <w:t xml:space="preserve"> սույն որոշման</w:t>
      </w:r>
      <w:r w:rsidR="001A4C82">
        <w:rPr>
          <w:rFonts w:ascii="GHEA Mariam" w:hAnsi="GHEA Mariam"/>
          <w:lang w:val="hy-AM"/>
        </w:rPr>
        <w:t xml:space="preserve"> </w:t>
      </w:r>
      <w:r w:rsidR="001A4C82" w:rsidRPr="006312AF">
        <w:rPr>
          <w:rFonts w:ascii="GHEA Mariam" w:hAnsi="GHEA Mariam"/>
          <w:lang w:val="hy-AM"/>
        </w:rPr>
        <w:t>2-</w:t>
      </w:r>
      <w:r w:rsidR="001A4C82">
        <w:rPr>
          <w:rFonts w:ascii="GHEA Mariam" w:hAnsi="GHEA Mariam"/>
          <w:lang w:val="hy-AM"/>
        </w:rPr>
        <w:t>րդ կետը:</w:t>
      </w:r>
    </w:p>
  </w:footnote>
  <w:footnote w:id="20">
    <w:p w14:paraId="75205C27" w14:textId="446CCA70" w:rsidR="001A4C82" w:rsidRPr="001A4C82" w:rsidRDefault="001A4C82">
      <w:pPr>
        <w:pStyle w:val="FootnoteText"/>
        <w:rPr>
          <w:lang w:val="hy-AM"/>
        </w:rPr>
      </w:pPr>
      <w:r>
        <w:rPr>
          <w:rStyle w:val="FootnoteReference"/>
        </w:rPr>
        <w:footnoteRef/>
      </w:r>
      <w:r w:rsidRPr="006312AF">
        <w:rPr>
          <w:lang w:val="hy-AM"/>
        </w:rPr>
        <w:t xml:space="preserve"> </w:t>
      </w:r>
      <w:r w:rsidRPr="006070AA">
        <w:rPr>
          <w:rFonts w:ascii="GHEA Mariam" w:hAnsi="GHEA Mariam"/>
          <w:lang w:val="hy-AM"/>
        </w:rPr>
        <w:t>Տե՛ս</w:t>
      </w:r>
      <w:r>
        <w:rPr>
          <w:rFonts w:ascii="GHEA Mariam" w:hAnsi="GHEA Mariam"/>
          <w:lang w:val="hy-AM"/>
        </w:rPr>
        <w:t xml:space="preserve"> սույն որոշման </w:t>
      </w:r>
      <w:r w:rsidRPr="006312AF">
        <w:rPr>
          <w:rFonts w:ascii="GHEA Mariam" w:hAnsi="GHEA Mariam"/>
          <w:lang w:val="hy-AM"/>
        </w:rPr>
        <w:t>3-</w:t>
      </w:r>
      <w:r>
        <w:rPr>
          <w:rFonts w:ascii="GHEA Mariam" w:hAnsi="GHEA Mariam"/>
          <w:lang w:val="hy-AM"/>
        </w:rPr>
        <w:t>րդ կետը:</w:t>
      </w:r>
    </w:p>
  </w:footnote>
  <w:footnote w:id="21">
    <w:p w14:paraId="1DBF28F6" w14:textId="1762995D" w:rsidR="0071382B" w:rsidRPr="00B631E0" w:rsidRDefault="0071382B">
      <w:pPr>
        <w:pStyle w:val="FootnoteText"/>
        <w:rPr>
          <w:lang w:val="hy-AM"/>
        </w:rPr>
      </w:pPr>
      <w:r>
        <w:rPr>
          <w:rStyle w:val="FootnoteReference"/>
        </w:rPr>
        <w:footnoteRef/>
      </w:r>
      <w:r w:rsidRPr="006312AF">
        <w:rPr>
          <w:lang w:val="hy-AM"/>
        </w:rPr>
        <w:t xml:space="preserve"> </w:t>
      </w:r>
      <w:r w:rsidR="001A4C82" w:rsidRPr="006070AA">
        <w:rPr>
          <w:rFonts w:ascii="GHEA Mariam" w:hAnsi="GHEA Mariam"/>
          <w:lang w:val="hy-AM"/>
        </w:rPr>
        <w:t>Տե՛ս</w:t>
      </w:r>
      <w:r w:rsidR="001A4C82">
        <w:rPr>
          <w:rFonts w:ascii="GHEA Mariam" w:hAnsi="GHEA Mariam"/>
          <w:lang w:val="hy-AM"/>
        </w:rPr>
        <w:t xml:space="preserve"> սույն որոշման </w:t>
      </w:r>
      <w:r w:rsidR="001A4C82" w:rsidRPr="006312AF">
        <w:rPr>
          <w:rFonts w:ascii="GHEA Mariam" w:hAnsi="GHEA Mariam"/>
          <w:lang w:val="hy-AM"/>
        </w:rPr>
        <w:t>4</w:t>
      </w:r>
      <w:r w:rsidR="001A4C82">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069913"/>
      <w:docPartObj>
        <w:docPartGallery w:val="Page Numbers (Top of Page)"/>
        <w:docPartUnique/>
      </w:docPartObj>
    </w:sdtPr>
    <w:sdtEndPr>
      <w:rPr>
        <w:noProof/>
      </w:rPr>
    </w:sdtEndPr>
    <w:sdtContent>
      <w:p w14:paraId="445CAD6D" w14:textId="3B1E1FFD" w:rsidR="007A08CE" w:rsidRDefault="007A08CE">
        <w:pPr>
          <w:pStyle w:val="Header"/>
          <w:jc w:val="right"/>
        </w:pPr>
        <w:r>
          <w:fldChar w:fldCharType="begin"/>
        </w:r>
        <w:r>
          <w:instrText xml:space="preserve"> PAGE   \* MERGEFORMAT </w:instrText>
        </w:r>
        <w:r>
          <w:fldChar w:fldCharType="separate"/>
        </w:r>
        <w:r w:rsidR="008B2F35">
          <w:rPr>
            <w:noProof/>
          </w:rPr>
          <w:t>38</w:t>
        </w:r>
        <w:r>
          <w:rPr>
            <w:noProof/>
          </w:rPr>
          <w:fldChar w:fldCharType="end"/>
        </w:r>
      </w:p>
    </w:sdtContent>
  </w:sdt>
  <w:p w14:paraId="32760391" w14:textId="77777777" w:rsidR="007A08CE" w:rsidRDefault="007A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CA3"/>
    <w:multiLevelType w:val="hybridMultilevel"/>
    <w:tmpl w:val="BF2E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E42E0"/>
    <w:multiLevelType w:val="hybridMultilevel"/>
    <w:tmpl w:val="DBBC4742"/>
    <w:lvl w:ilvl="0" w:tplc="2ECE0382">
      <w:start w:val="1"/>
      <w:numFmt w:val="decimal"/>
      <w:lvlText w:val="%1."/>
      <w:lvlJc w:val="left"/>
      <w:pPr>
        <w:ind w:left="927"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F71E38"/>
    <w:multiLevelType w:val="hybridMultilevel"/>
    <w:tmpl w:val="3E1C01EE"/>
    <w:lvl w:ilvl="0" w:tplc="93A461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CDA0DB9"/>
    <w:multiLevelType w:val="hybridMultilevel"/>
    <w:tmpl w:val="621EA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B215A"/>
    <w:multiLevelType w:val="hybridMultilevel"/>
    <w:tmpl w:val="59326DDC"/>
    <w:lvl w:ilvl="0" w:tplc="EA58E4E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0941684"/>
    <w:multiLevelType w:val="hybridMultilevel"/>
    <w:tmpl w:val="DF8C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810E9"/>
    <w:multiLevelType w:val="hybridMultilevel"/>
    <w:tmpl w:val="459281DA"/>
    <w:lvl w:ilvl="0" w:tplc="15583B1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2B4834C7"/>
    <w:multiLevelType w:val="hybridMultilevel"/>
    <w:tmpl w:val="BFE07476"/>
    <w:lvl w:ilvl="0" w:tplc="E4F4FA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4D0CE4"/>
    <w:multiLevelType w:val="hybridMultilevel"/>
    <w:tmpl w:val="7190FB6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9" w15:restartNumberingAfterBreak="0">
    <w:nsid w:val="4CCC053C"/>
    <w:multiLevelType w:val="hybridMultilevel"/>
    <w:tmpl w:val="8D20666E"/>
    <w:lvl w:ilvl="0" w:tplc="B61E1C00">
      <w:start w:val="1"/>
      <w:numFmt w:val="decimal"/>
      <w:lvlText w:val="%1."/>
      <w:lvlJc w:val="left"/>
      <w:pPr>
        <w:ind w:left="7590"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15:restartNumberingAfterBreak="0">
    <w:nsid w:val="4E113921"/>
    <w:multiLevelType w:val="hybridMultilevel"/>
    <w:tmpl w:val="640EFB66"/>
    <w:lvl w:ilvl="0" w:tplc="3F9EE84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213E4C"/>
    <w:multiLevelType w:val="hybridMultilevel"/>
    <w:tmpl w:val="7E6677FE"/>
    <w:lvl w:ilvl="0" w:tplc="E3BA1A80">
      <w:start w:val="1"/>
      <w:numFmt w:val="decimal"/>
      <w:lvlText w:val="%1."/>
      <w:lvlJc w:val="left"/>
      <w:pPr>
        <w:ind w:left="360" w:hanging="360"/>
      </w:pPr>
      <w:rPr>
        <w:rFonts w:hint="default"/>
        <w:i/>
        <w:u w:val="single"/>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15:restartNumberingAfterBreak="0">
    <w:nsid w:val="59805688"/>
    <w:multiLevelType w:val="hybridMultilevel"/>
    <w:tmpl w:val="7CC04A1C"/>
    <w:lvl w:ilvl="0" w:tplc="37900AD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C6A16B2"/>
    <w:multiLevelType w:val="hybridMultilevel"/>
    <w:tmpl w:val="2738FEE6"/>
    <w:lvl w:ilvl="0" w:tplc="4A0C0CBE">
      <w:start w:val="6"/>
      <w:numFmt w:val="bullet"/>
      <w:lvlText w:val="-"/>
      <w:lvlJc w:val="left"/>
      <w:pPr>
        <w:ind w:left="1080" w:hanging="360"/>
      </w:pPr>
      <w:rPr>
        <w:rFonts w:ascii="GHEA Mariam" w:eastAsia="Arial Unicode MS" w:hAnsi="GHEA Mariam"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977996"/>
    <w:multiLevelType w:val="hybridMultilevel"/>
    <w:tmpl w:val="81B4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B152D"/>
    <w:multiLevelType w:val="hybridMultilevel"/>
    <w:tmpl w:val="3BE41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924409"/>
    <w:multiLevelType w:val="hybridMultilevel"/>
    <w:tmpl w:val="BF2E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891674">
    <w:abstractNumId w:val="6"/>
  </w:num>
  <w:num w:numId="2" w16cid:durableId="1072046256">
    <w:abstractNumId w:val="2"/>
  </w:num>
  <w:num w:numId="3" w16cid:durableId="1667128064">
    <w:abstractNumId w:val="1"/>
  </w:num>
  <w:num w:numId="4" w16cid:durableId="239826170">
    <w:abstractNumId w:val="13"/>
  </w:num>
  <w:num w:numId="5" w16cid:durableId="1030303077">
    <w:abstractNumId w:val="4"/>
  </w:num>
  <w:num w:numId="6" w16cid:durableId="1290477077">
    <w:abstractNumId w:val="5"/>
  </w:num>
  <w:num w:numId="7" w16cid:durableId="447353734">
    <w:abstractNumId w:val="7"/>
  </w:num>
  <w:num w:numId="8" w16cid:durableId="1250693617">
    <w:abstractNumId w:val="11"/>
  </w:num>
  <w:num w:numId="9" w16cid:durableId="1690254401">
    <w:abstractNumId w:val="3"/>
  </w:num>
  <w:num w:numId="10" w16cid:durableId="20727258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7322812">
    <w:abstractNumId w:val="15"/>
  </w:num>
  <w:num w:numId="12" w16cid:durableId="78068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8189164">
    <w:abstractNumId w:val="16"/>
  </w:num>
  <w:num w:numId="14" w16cid:durableId="583806598">
    <w:abstractNumId w:val="0"/>
  </w:num>
  <w:num w:numId="15" w16cid:durableId="1506936589">
    <w:abstractNumId w:val="14"/>
  </w:num>
  <w:num w:numId="16" w16cid:durableId="1129858034">
    <w:abstractNumId w:val="9"/>
  </w:num>
  <w:num w:numId="17" w16cid:durableId="123817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60"/>
    <w:rsid w:val="00002BC9"/>
    <w:rsid w:val="00003302"/>
    <w:rsid w:val="00003399"/>
    <w:rsid w:val="00004B22"/>
    <w:rsid w:val="00005ACA"/>
    <w:rsid w:val="00006074"/>
    <w:rsid w:val="00010927"/>
    <w:rsid w:val="00010B92"/>
    <w:rsid w:val="00011357"/>
    <w:rsid w:val="0001182C"/>
    <w:rsid w:val="00011B81"/>
    <w:rsid w:val="00012337"/>
    <w:rsid w:val="00012541"/>
    <w:rsid w:val="00012BE1"/>
    <w:rsid w:val="00012C54"/>
    <w:rsid w:val="00012DB8"/>
    <w:rsid w:val="0001344F"/>
    <w:rsid w:val="00013AD7"/>
    <w:rsid w:val="00013B38"/>
    <w:rsid w:val="0001684B"/>
    <w:rsid w:val="00016A37"/>
    <w:rsid w:val="00017537"/>
    <w:rsid w:val="00017AC5"/>
    <w:rsid w:val="00020260"/>
    <w:rsid w:val="00020A06"/>
    <w:rsid w:val="000237E8"/>
    <w:rsid w:val="00024012"/>
    <w:rsid w:val="0002429A"/>
    <w:rsid w:val="0002439C"/>
    <w:rsid w:val="000243A6"/>
    <w:rsid w:val="0002481C"/>
    <w:rsid w:val="00025162"/>
    <w:rsid w:val="0002558E"/>
    <w:rsid w:val="00025974"/>
    <w:rsid w:val="00025A7F"/>
    <w:rsid w:val="000279B3"/>
    <w:rsid w:val="00030186"/>
    <w:rsid w:val="00030675"/>
    <w:rsid w:val="0003089A"/>
    <w:rsid w:val="000316A5"/>
    <w:rsid w:val="00031BB7"/>
    <w:rsid w:val="00031DFC"/>
    <w:rsid w:val="0003228B"/>
    <w:rsid w:val="00033CF6"/>
    <w:rsid w:val="00034B84"/>
    <w:rsid w:val="0003642D"/>
    <w:rsid w:val="0003652B"/>
    <w:rsid w:val="00036D54"/>
    <w:rsid w:val="00037086"/>
    <w:rsid w:val="000373C7"/>
    <w:rsid w:val="00037E61"/>
    <w:rsid w:val="00041818"/>
    <w:rsid w:val="00041B43"/>
    <w:rsid w:val="00042A84"/>
    <w:rsid w:val="000438ED"/>
    <w:rsid w:val="00045710"/>
    <w:rsid w:val="00045A1C"/>
    <w:rsid w:val="00046305"/>
    <w:rsid w:val="0004709A"/>
    <w:rsid w:val="00047A70"/>
    <w:rsid w:val="00050857"/>
    <w:rsid w:val="0005125D"/>
    <w:rsid w:val="00051ECA"/>
    <w:rsid w:val="00052E21"/>
    <w:rsid w:val="00053144"/>
    <w:rsid w:val="000547BA"/>
    <w:rsid w:val="00054A58"/>
    <w:rsid w:val="00055464"/>
    <w:rsid w:val="000568B3"/>
    <w:rsid w:val="000579A3"/>
    <w:rsid w:val="00057FBB"/>
    <w:rsid w:val="000609B2"/>
    <w:rsid w:val="000622E8"/>
    <w:rsid w:val="00063BDE"/>
    <w:rsid w:val="00063CE6"/>
    <w:rsid w:val="00065505"/>
    <w:rsid w:val="00065F5F"/>
    <w:rsid w:val="00067981"/>
    <w:rsid w:val="00070008"/>
    <w:rsid w:val="000706F1"/>
    <w:rsid w:val="0007122C"/>
    <w:rsid w:val="000716AE"/>
    <w:rsid w:val="0007208E"/>
    <w:rsid w:val="00073D7A"/>
    <w:rsid w:val="00076C6A"/>
    <w:rsid w:val="000770F8"/>
    <w:rsid w:val="00077304"/>
    <w:rsid w:val="00077724"/>
    <w:rsid w:val="00077A75"/>
    <w:rsid w:val="00077FAD"/>
    <w:rsid w:val="00080FEE"/>
    <w:rsid w:val="00081106"/>
    <w:rsid w:val="00081F6F"/>
    <w:rsid w:val="000825A7"/>
    <w:rsid w:val="00082B39"/>
    <w:rsid w:val="0008304E"/>
    <w:rsid w:val="0008367C"/>
    <w:rsid w:val="00084E9B"/>
    <w:rsid w:val="00085C93"/>
    <w:rsid w:val="00085E2E"/>
    <w:rsid w:val="00086594"/>
    <w:rsid w:val="00087D36"/>
    <w:rsid w:val="00090EAD"/>
    <w:rsid w:val="000926E2"/>
    <w:rsid w:val="000929AF"/>
    <w:rsid w:val="00092A60"/>
    <w:rsid w:val="00093DAC"/>
    <w:rsid w:val="000940F3"/>
    <w:rsid w:val="00094453"/>
    <w:rsid w:val="00094C18"/>
    <w:rsid w:val="00096D07"/>
    <w:rsid w:val="00097011"/>
    <w:rsid w:val="000973E8"/>
    <w:rsid w:val="0009756B"/>
    <w:rsid w:val="00097EFC"/>
    <w:rsid w:val="000A0C96"/>
    <w:rsid w:val="000A0DDE"/>
    <w:rsid w:val="000A1D88"/>
    <w:rsid w:val="000A2A5E"/>
    <w:rsid w:val="000A2E9C"/>
    <w:rsid w:val="000A30E0"/>
    <w:rsid w:val="000A3B00"/>
    <w:rsid w:val="000A3BD2"/>
    <w:rsid w:val="000A5853"/>
    <w:rsid w:val="000A5A33"/>
    <w:rsid w:val="000A605E"/>
    <w:rsid w:val="000A621E"/>
    <w:rsid w:val="000A792B"/>
    <w:rsid w:val="000A7DBE"/>
    <w:rsid w:val="000A7FE7"/>
    <w:rsid w:val="000B072E"/>
    <w:rsid w:val="000B13B5"/>
    <w:rsid w:val="000B168E"/>
    <w:rsid w:val="000B1A9E"/>
    <w:rsid w:val="000B49C8"/>
    <w:rsid w:val="000B735C"/>
    <w:rsid w:val="000B75C0"/>
    <w:rsid w:val="000B7DE0"/>
    <w:rsid w:val="000C066C"/>
    <w:rsid w:val="000C0A61"/>
    <w:rsid w:val="000C22F9"/>
    <w:rsid w:val="000C2308"/>
    <w:rsid w:val="000C26E3"/>
    <w:rsid w:val="000C3A15"/>
    <w:rsid w:val="000C3B7B"/>
    <w:rsid w:val="000C79A2"/>
    <w:rsid w:val="000D0124"/>
    <w:rsid w:val="000D0205"/>
    <w:rsid w:val="000D2B41"/>
    <w:rsid w:val="000D31F7"/>
    <w:rsid w:val="000D3798"/>
    <w:rsid w:val="000D3B5A"/>
    <w:rsid w:val="000D4850"/>
    <w:rsid w:val="000D4917"/>
    <w:rsid w:val="000D4D04"/>
    <w:rsid w:val="000D558E"/>
    <w:rsid w:val="000D77E1"/>
    <w:rsid w:val="000D7D40"/>
    <w:rsid w:val="000D7F3D"/>
    <w:rsid w:val="000E0117"/>
    <w:rsid w:val="000E26E2"/>
    <w:rsid w:val="000E31A8"/>
    <w:rsid w:val="000E4A97"/>
    <w:rsid w:val="000E4CA4"/>
    <w:rsid w:val="000E50A7"/>
    <w:rsid w:val="000E581C"/>
    <w:rsid w:val="000E6513"/>
    <w:rsid w:val="000E6A3B"/>
    <w:rsid w:val="000E6E65"/>
    <w:rsid w:val="000F2B29"/>
    <w:rsid w:val="000F2BED"/>
    <w:rsid w:val="000F3810"/>
    <w:rsid w:val="000F4242"/>
    <w:rsid w:val="000F45C4"/>
    <w:rsid w:val="000F6735"/>
    <w:rsid w:val="000F6F53"/>
    <w:rsid w:val="000F71B3"/>
    <w:rsid w:val="00100010"/>
    <w:rsid w:val="001003CE"/>
    <w:rsid w:val="00100F82"/>
    <w:rsid w:val="001010A3"/>
    <w:rsid w:val="00101D0D"/>
    <w:rsid w:val="001035CC"/>
    <w:rsid w:val="00103CF4"/>
    <w:rsid w:val="0010433B"/>
    <w:rsid w:val="00104DF4"/>
    <w:rsid w:val="00105FB0"/>
    <w:rsid w:val="0010600F"/>
    <w:rsid w:val="00110807"/>
    <w:rsid w:val="001109A2"/>
    <w:rsid w:val="00110D6B"/>
    <w:rsid w:val="0011101E"/>
    <w:rsid w:val="00112F74"/>
    <w:rsid w:val="00114B91"/>
    <w:rsid w:val="001153F4"/>
    <w:rsid w:val="00115458"/>
    <w:rsid w:val="001154C9"/>
    <w:rsid w:val="0011687D"/>
    <w:rsid w:val="00116900"/>
    <w:rsid w:val="00117B14"/>
    <w:rsid w:val="00120943"/>
    <w:rsid w:val="00120C82"/>
    <w:rsid w:val="0012130C"/>
    <w:rsid w:val="00122972"/>
    <w:rsid w:val="0012375E"/>
    <w:rsid w:val="001257FE"/>
    <w:rsid w:val="00125AC8"/>
    <w:rsid w:val="00126249"/>
    <w:rsid w:val="0012673E"/>
    <w:rsid w:val="00126C9A"/>
    <w:rsid w:val="00127C40"/>
    <w:rsid w:val="00127DAB"/>
    <w:rsid w:val="00127F73"/>
    <w:rsid w:val="00131029"/>
    <w:rsid w:val="0013114C"/>
    <w:rsid w:val="00132B98"/>
    <w:rsid w:val="00133068"/>
    <w:rsid w:val="00133923"/>
    <w:rsid w:val="00134DE7"/>
    <w:rsid w:val="00135DB0"/>
    <w:rsid w:val="00135ECE"/>
    <w:rsid w:val="00137B3B"/>
    <w:rsid w:val="00140153"/>
    <w:rsid w:val="00140932"/>
    <w:rsid w:val="001409DF"/>
    <w:rsid w:val="00141773"/>
    <w:rsid w:val="00141CD5"/>
    <w:rsid w:val="00143576"/>
    <w:rsid w:val="00144E69"/>
    <w:rsid w:val="001460FA"/>
    <w:rsid w:val="0014663E"/>
    <w:rsid w:val="00146AA2"/>
    <w:rsid w:val="00147B41"/>
    <w:rsid w:val="001513D4"/>
    <w:rsid w:val="00151B02"/>
    <w:rsid w:val="00151DCC"/>
    <w:rsid w:val="001525A7"/>
    <w:rsid w:val="00153643"/>
    <w:rsid w:val="0015376F"/>
    <w:rsid w:val="0015387D"/>
    <w:rsid w:val="00153918"/>
    <w:rsid w:val="00153AA9"/>
    <w:rsid w:val="00154CD5"/>
    <w:rsid w:val="00155CAA"/>
    <w:rsid w:val="00156CCA"/>
    <w:rsid w:val="00157D5B"/>
    <w:rsid w:val="00160E5F"/>
    <w:rsid w:val="00161D6C"/>
    <w:rsid w:val="0016202D"/>
    <w:rsid w:val="00163B53"/>
    <w:rsid w:val="0016409C"/>
    <w:rsid w:val="00164FFC"/>
    <w:rsid w:val="00165D06"/>
    <w:rsid w:val="00166B89"/>
    <w:rsid w:val="00166BC7"/>
    <w:rsid w:val="001677AD"/>
    <w:rsid w:val="00170043"/>
    <w:rsid w:val="0017011A"/>
    <w:rsid w:val="00170329"/>
    <w:rsid w:val="00170C5A"/>
    <w:rsid w:val="00170E87"/>
    <w:rsid w:val="00170F26"/>
    <w:rsid w:val="0017154C"/>
    <w:rsid w:val="00171758"/>
    <w:rsid w:val="00171F12"/>
    <w:rsid w:val="001720D3"/>
    <w:rsid w:val="00172467"/>
    <w:rsid w:val="00173371"/>
    <w:rsid w:val="001736D1"/>
    <w:rsid w:val="00174456"/>
    <w:rsid w:val="00174705"/>
    <w:rsid w:val="0017480E"/>
    <w:rsid w:val="00174BF5"/>
    <w:rsid w:val="001752F6"/>
    <w:rsid w:val="00176532"/>
    <w:rsid w:val="001769A0"/>
    <w:rsid w:val="00177211"/>
    <w:rsid w:val="001800DF"/>
    <w:rsid w:val="00180749"/>
    <w:rsid w:val="00181A66"/>
    <w:rsid w:val="00183EE4"/>
    <w:rsid w:val="00184D41"/>
    <w:rsid w:val="0019021F"/>
    <w:rsid w:val="001902EE"/>
    <w:rsid w:val="00191197"/>
    <w:rsid w:val="00191216"/>
    <w:rsid w:val="0019147A"/>
    <w:rsid w:val="001921BB"/>
    <w:rsid w:val="00192343"/>
    <w:rsid w:val="0019315D"/>
    <w:rsid w:val="00193CF9"/>
    <w:rsid w:val="00193F64"/>
    <w:rsid w:val="001952EA"/>
    <w:rsid w:val="001955CE"/>
    <w:rsid w:val="00195C4A"/>
    <w:rsid w:val="00196722"/>
    <w:rsid w:val="00197751"/>
    <w:rsid w:val="00197989"/>
    <w:rsid w:val="00197E84"/>
    <w:rsid w:val="00197ECA"/>
    <w:rsid w:val="001A0089"/>
    <w:rsid w:val="001A05E6"/>
    <w:rsid w:val="001A0D22"/>
    <w:rsid w:val="001A177F"/>
    <w:rsid w:val="001A1E6B"/>
    <w:rsid w:val="001A3A1F"/>
    <w:rsid w:val="001A4516"/>
    <w:rsid w:val="001A4C82"/>
    <w:rsid w:val="001A4EC2"/>
    <w:rsid w:val="001A53DC"/>
    <w:rsid w:val="001A7513"/>
    <w:rsid w:val="001B0DCE"/>
    <w:rsid w:val="001B2A6A"/>
    <w:rsid w:val="001B2D61"/>
    <w:rsid w:val="001B472D"/>
    <w:rsid w:val="001B5C47"/>
    <w:rsid w:val="001B6063"/>
    <w:rsid w:val="001B6866"/>
    <w:rsid w:val="001C0194"/>
    <w:rsid w:val="001C071C"/>
    <w:rsid w:val="001C14A5"/>
    <w:rsid w:val="001C1E63"/>
    <w:rsid w:val="001C25E7"/>
    <w:rsid w:val="001C2746"/>
    <w:rsid w:val="001C469F"/>
    <w:rsid w:val="001C4EE7"/>
    <w:rsid w:val="001C5823"/>
    <w:rsid w:val="001D4C77"/>
    <w:rsid w:val="001D5BD0"/>
    <w:rsid w:val="001D6695"/>
    <w:rsid w:val="001E01F9"/>
    <w:rsid w:val="001E0EA2"/>
    <w:rsid w:val="001E1DFE"/>
    <w:rsid w:val="001E21F6"/>
    <w:rsid w:val="001E3D2A"/>
    <w:rsid w:val="001E3EDC"/>
    <w:rsid w:val="001E5463"/>
    <w:rsid w:val="001E5FCE"/>
    <w:rsid w:val="001E6236"/>
    <w:rsid w:val="001E6531"/>
    <w:rsid w:val="001E74AE"/>
    <w:rsid w:val="001F11B6"/>
    <w:rsid w:val="001F21A0"/>
    <w:rsid w:val="001F24E0"/>
    <w:rsid w:val="001F27EF"/>
    <w:rsid w:val="001F43D8"/>
    <w:rsid w:val="001F676F"/>
    <w:rsid w:val="001F7AD3"/>
    <w:rsid w:val="001F7F19"/>
    <w:rsid w:val="002001AB"/>
    <w:rsid w:val="0020318F"/>
    <w:rsid w:val="00205D31"/>
    <w:rsid w:val="00206AF6"/>
    <w:rsid w:val="00206B9B"/>
    <w:rsid w:val="002073D5"/>
    <w:rsid w:val="00207BDA"/>
    <w:rsid w:val="00210051"/>
    <w:rsid w:val="00211508"/>
    <w:rsid w:val="002117B9"/>
    <w:rsid w:val="002121BE"/>
    <w:rsid w:val="00212AD5"/>
    <w:rsid w:val="00213317"/>
    <w:rsid w:val="00214D2E"/>
    <w:rsid w:val="0021529A"/>
    <w:rsid w:val="002154D4"/>
    <w:rsid w:val="00215F45"/>
    <w:rsid w:val="00216690"/>
    <w:rsid w:val="00216FBE"/>
    <w:rsid w:val="0021717B"/>
    <w:rsid w:val="00217422"/>
    <w:rsid w:val="0021748F"/>
    <w:rsid w:val="00217D0E"/>
    <w:rsid w:val="002204DF"/>
    <w:rsid w:val="0022068F"/>
    <w:rsid w:val="00220BCF"/>
    <w:rsid w:val="002220E0"/>
    <w:rsid w:val="0022228E"/>
    <w:rsid w:val="00222E34"/>
    <w:rsid w:val="00223138"/>
    <w:rsid w:val="00223AA7"/>
    <w:rsid w:val="00224039"/>
    <w:rsid w:val="00225F12"/>
    <w:rsid w:val="00225F78"/>
    <w:rsid w:val="002266F0"/>
    <w:rsid w:val="00230B67"/>
    <w:rsid w:val="00232020"/>
    <w:rsid w:val="002323DF"/>
    <w:rsid w:val="00233616"/>
    <w:rsid w:val="002344F6"/>
    <w:rsid w:val="0023478C"/>
    <w:rsid w:val="00234C98"/>
    <w:rsid w:val="00235575"/>
    <w:rsid w:val="00236487"/>
    <w:rsid w:val="002374D1"/>
    <w:rsid w:val="00237D66"/>
    <w:rsid w:val="00240FD5"/>
    <w:rsid w:val="00240FE1"/>
    <w:rsid w:val="0024254B"/>
    <w:rsid w:val="00242748"/>
    <w:rsid w:val="00242AB6"/>
    <w:rsid w:val="00243320"/>
    <w:rsid w:val="00244951"/>
    <w:rsid w:val="002471CC"/>
    <w:rsid w:val="00247960"/>
    <w:rsid w:val="002479CF"/>
    <w:rsid w:val="002513AA"/>
    <w:rsid w:val="00251771"/>
    <w:rsid w:val="00252E7F"/>
    <w:rsid w:val="0025304F"/>
    <w:rsid w:val="002530A6"/>
    <w:rsid w:val="00253605"/>
    <w:rsid w:val="0025411C"/>
    <w:rsid w:val="0025464F"/>
    <w:rsid w:val="00255F79"/>
    <w:rsid w:val="0025645F"/>
    <w:rsid w:val="0025683F"/>
    <w:rsid w:val="0025733A"/>
    <w:rsid w:val="00261327"/>
    <w:rsid w:val="002622AA"/>
    <w:rsid w:val="002626BF"/>
    <w:rsid w:val="00262706"/>
    <w:rsid w:val="00262C78"/>
    <w:rsid w:val="00263131"/>
    <w:rsid w:val="002636D1"/>
    <w:rsid w:val="002645D4"/>
    <w:rsid w:val="00264F1A"/>
    <w:rsid w:val="00264FAA"/>
    <w:rsid w:val="0026578B"/>
    <w:rsid w:val="00266B43"/>
    <w:rsid w:val="00266C6D"/>
    <w:rsid w:val="0026723B"/>
    <w:rsid w:val="00267EF7"/>
    <w:rsid w:val="002713A9"/>
    <w:rsid w:val="002721D3"/>
    <w:rsid w:val="0027246B"/>
    <w:rsid w:val="00272F3D"/>
    <w:rsid w:val="002746BE"/>
    <w:rsid w:val="00274DBC"/>
    <w:rsid w:val="00275878"/>
    <w:rsid w:val="00276386"/>
    <w:rsid w:val="00276A51"/>
    <w:rsid w:val="00281F06"/>
    <w:rsid w:val="002823C2"/>
    <w:rsid w:val="00282685"/>
    <w:rsid w:val="0028271D"/>
    <w:rsid w:val="002838D3"/>
    <w:rsid w:val="00283B48"/>
    <w:rsid w:val="00285349"/>
    <w:rsid w:val="00285CE6"/>
    <w:rsid w:val="002864B2"/>
    <w:rsid w:val="00286B19"/>
    <w:rsid w:val="00287B69"/>
    <w:rsid w:val="00287E62"/>
    <w:rsid w:val="0029049C"/>
    <w:rsid w:val="00292252"/>
    <w:rsid w:val="002924A9"/>
    <w:rsid w:val="00292989"/>
    <w:rsid w:val="00293272"/>
    <w:rsid w:val="00294C94"/>
    <w:rsid w:val="00295AFB"/>
    <w:rsid w:val="00295D34"/>
    <w:rsid w:val="002976BE"/>
    <w:rsid w:val="00297A43"/>
    <w:rsid w:val="002A03C4"/>
    <w:rsid w:val="002A04F8"/>
    <w:rsid w:val="002A11A9"/>
    <w:rsid w:val="002A1914"/>
    <w:rsid w:val="002A3030"/>
    <w:rsid w:val="002A36A7"/>
    <w:rsid w:val="002A5F39"/>
    <w:rsid w:val="002A62D4"/>
    <w:rsid w:val="002A7839"/>
    <w:rsid w:val="002A798E"/>
    <w:rsid w:val="002B0EAA"/>
    <w:rsid w:val="002B24E0"/>
    <w:rsid w:val="002B2F42"/>
    <w:rsid w:val="002B3277"/>
    <w:rsid w:val="002B34ED"/>
    <w:rsid w:val="002B3798"/>
    <w:rsid w:val="002B39C2"/>
    <w:rsid w:val="002B3FCC"/>
    <w:rsid w:val="002B58EE"/>
    <w:rsid w:val="002B5D9D"/>
    <w:rsid w:val="002B6392"/>
    <w:rsid w:val="002B691F"/>
    <w:rsid w:val="002B71CB"/>
    <w:rsid w:val="002B7DF7"/>
    <w:rsid w:val="002C0106"/>
    <w:rsid w:val="002C03B5"/>
    <w:rsid w:val="002C0535"/>
    <w:rsid w:val="002C16A6"/>
    <w:rsid w:val="002C2082"/>
    <w:rsid w:val="002C22C6"/>
    <w:rsid w:val="002C2F3C"/>
    <w:rsid w:val="002C3236"/>
    <w:rsid w:val="002C32FB"/>
    <w:rsid w:val="002C3DE7"/>
    <w:rsid w:val="002C41FA"/>
    <w:rsid w:val="002C48D4"/>
    <w:rsid w:val="002C4FAE"/>
    <w:rsid w:val="002C54E9"/>
    <w:rsid w:val="002C5B88"/>
    <w:rsid w:val="002C6C06"/>
    <w:rsid w:val="002D04FB"/>
    <w:rsid w:val="002D21B6"/>
    <w:rsid w:val="002D2375"/>
    <w:rsid w:val="002D3F34"/>
    <w:rsid w:val="002D48AC"/>
    <w:rsid w:val="002D58E0"/>
    <w:rsid w:val="002D5E51"/>
    <w:rsid w:val="002D7527"/>
    <w:rsid w:val="002E0D5C"/>
    <w:rsid w:val="002E1165"/>
    <w:rsid w:val="002E12BA"/>
    <w:rsid w:val="002E1F79"/>
    <w:rsid w:val="002E23F1"/>
    <w:rsid w:val="002E2550"/>
    <w:rsid w:val="002E2D1D"/>
    <w:rsid w:val="002E347C"/>
    <w:rsid w:val="002E4A29"/>
    <w:rsid w:val="002E63EA"/>
    <w:rsid w:val="002E727D"/>
    <w:rsid w:val="002F0CA2"/>
    <w:rsid w:val="002F1D03"/>
    <w:rsid w:val="002F243F"/>
    <w:rsid w:val="002F27E7"/>
    <w:rsid w:val="002F3B33"/>
    <w:rsid w:val="002F46E1"/>
    <w:rsid w:val="002F486D"/>
    <w:rsid w:val="002F6A30"/>
    <w:rsid w:val="002F7389"/>
    <w:rsid w:val="00300241"/>
    <w:rsid w:val="00300DF5"/>
    <w:rsid w:val="003014EA"/>
    <w:rsid w:val="00302FF1"/>
    <w:rsid w:val="003038E4"/>
    <w:rsid w:val="00303D9A"/>
    <w:rsid w:val="00305D01"/>
    <w:rsid w:val="003061AD"/>
    <w:rsid w:val="00307A0C"/>
    <w:rsid w:val="00310D3B"/>
    <w:rsid w:val="00310FC7"/>
    <w:rsid w:val="003141E8"/>
    <w:rsid w:val="00320380"/>
    <w:rsid w:val="0032070C"/>
    <w:rsid w:val="003207FF"/>
    <w:rsid w:val="00321EFC"/>
    <w:rsid w:val="003220F2"/>
    <w:rsid w:val="003249EB"/>
    <w:rsid w:val="00324B3B"/>
    <w:rsid w:val="00324EFA"/>
    <w:rsid w:val="00325085"/>
    <w:rsid w:val="00326DF9"/>
    <w:rsid w:val="00331278"/>
    <w:rsid w:val="003314ED"/>
    <w:rsid w:val="003317C5"/>
    <w:rsid w:val="00332618"/>
    <w:rsid w:val="00332914"/>
    <w:rsid w:val="003329C5"/>
    <w:rsid w:val="003337AD"/>
    <w:rsid w:val="00333A86"/>
    <w:rsid w:val="00335302"/>
    <w:rsid w:val="00336E44"/>
    <w:rsid w:val="00337656"/>
    <w:rsid w:val="00340414"/>
    <w:rsid w:val="003433C4"/>
    <w:rsid w:val="0034343F"/>
    <w:rsid w:val="00344710"/>
    <w:rsid w:val="00344CBF"/>
    <w:rsid w:val="0034713B"/>
    <w:rsid w:val="003500E3"/>
    <w:rsid w:val="0035052F"/>
    <w:rsid w:val="00350AA4"/>
    <w:rsid w:val="00350E12"/>
    <w:rsid w:val="0035221C"/>
    <w:rsid w:val="00352D7C"/>
    <w:rsid w:val="00353080"/>
    <w:rsid w:val="003541BE"/>
    <w:rsid w:val="00354680"/>
    <w:rsid w:val="00354C5E"/>
    <w:rsid w:val="00354E2B"/>
    <w:rsid w:val="003555B5"/>
    <w:rsid w:val="00355DBB"/>
    <w:rsid w:val="003564B0"/>
    <w:rsid w:val="00356FA8"/>
    <w:rsid w:val="00357BA2"/>
    <w:rsid w:val="003612FC"/>
    <w:rsid w:val="00363F12"/>
    <w:rsid w:val="00365A7C"/>
    <w:rsid w:val="0036631F"/>
    <w:rsid w:val="00367727"/>
    <w:rsid w:val="00367DB7"/>
    <w:rsid w:val="00367F16"/>
    <w:rsid w:val="003702E6"/>
    <w:rsid w:val="00370CD4"/>
    <w:rsid w:val="003721DB"/>
    <w:rsid w:val="0037333E"/>
    <w:rsid w:val="003747F7"/>
    <w:rsid w:val="0037498E"/>
    <w:rsid w:val="00374D81"/>
    <w:rsid w:val="00374F79"/>
    <w:rsid w:val="003761D8"/>
    <w:rsid w:val="003761F2"/>
    <w:rsid w:val="003765F6"/>
    <w:rsid w:val="00376E2E"/>
    <w:rsid w:val="00376E73"/>
    <w:rsid w:val="00380DB0"/>
    <w:rsid w:val="00382E28"/>
    <w:rsid w:val="00383936"/>
    <w:rsid w:val="00385687"/>
    <w:rsid w:val="00385908"/>
    <w:rsid w:val="003869A4"/>
    <w:rsid w:val="00387D69"/>
    <w:rsid w:val="003904ED"/>
    <w:rsid w:val="00391630"/>
    <w:rsid w:val="003928D3"/>
    <w:rsid w:val="0039315B"/>
    <w:rsid w:val="00393AD2"/>
    <w:rsid w:val="003949B4"/>
    <w:rsid w:val="00394D83"/>
    <w:rsid w:val="00394F5C"/>
    <w:rsid w:val="00394FE3"/>
    <w:rsid w:val="00395F08"/>
    <w:rsid w:val="003960D1"/>
    <w:rsid w:val="00396524"/>
    <w:rsid w:val="00396550"/>
    <w:rsid w:val="00397440"/>
    <w:rsid w:val="003975BB"/>
    <w:rsid w:val="00397DF2"/>
    <w:rsid w:val="003A0163"/>
    <w:rsid w:val="003A0D34"/>
    <w:rsid w:val="003A1FF0"/>
    <w:rsid w:val="003A3FBE"/>
    <w:rsid w:val="003A48E7"/>
    <w:rsid w:val="003A4AA0"/>
    <w:rsid w:val="003A5FEA"/>
    <w:rsid w:val="003A6460"/>
    <w:rsid w:val="003A6A67"/>
    <w:rsid w:val="003A7B55"/>
    <w:rsid w:val="003A7CB3"/>
    <w:rsid w:val="003B057A"/>
    <w:rsid w:val="003B2631"/>
    <w:rsid w:val="003B2D55"/>
    <w:rsid w:val="003B2F81"/>
    <w:rsid w:val="003B3F3E"/>
    <w:rsid w:val="003B557B"/>
    <w:rsid w:val="003B647D"/>
    <w:rsid w:val="003B74E5"/>
    <w:rsid w:val="003C2C8E"/>
    <w:rsid w:val="003C4D7E"/>
    <w:rsid w:val="003C4DB3"/>
    <w:rsid w:val="003C4E29"/>
    <w:rsid w:val="003C6508"/>
    <w:rsid w:val="003C73ED"/>
    <w:rsid w:val="003C7D98"/>
    <w:rsid w:val="003D0AE5"/>
    <w:rsid w:val="003D0DE8"/>
    <w:rsid w:val="003D0F2C"/>
    <w:rsid w:val="003D1461"/>
    <w:rsid w:val="003D3068"/>
    <w:rsid w:val="003D3260"/>
    <w:rsid w:val="003D35E2"/>
    <w:rsid w:val="003D3C7C"/>
    <w:rsid w:val="003D4F23"/>
    <w:rsid w:val="003D5905"/>
    <w:rsid w:val="003D5D91"/>
    <w:rsid w:val="003E13A6"/>
    <w:rsid w:val="003E195C"/>
    <w:rsid w:val="003E2044"/>
    <w:rsid w:val="003E3D50"/>
    <w:rsid w:val="003E4034"/>
    <w:rsid w:val="003E5E34"/>
    <w:rsid w:val="003E6CD2"/>
    <w:rsid w:val="003F0351"/>
    <w:rsid w:val="003F06CC"/>
    <w:rsid w:val="003F1F20"/>
    <w:rsid w:val="003F2114"/>
    <w:rsid w:val="003F3A11"/>
    <w:rsid w:val="003F3CC6"/>
    <w:rsid w:val="003F4183"/>
    <w:rsid w:val="003F464B"/>
    <w:rsid w:val="003F4B3B"/>
    <w:rsid w:val="003F5077"/>
    <w:rsid w:val="003F5587"/>
    <w:rsid w:val="003F6004"/>
    <w:rsid w:val="003F673C"/>
    <w:rsid w:val="003F6783"/>
    <w:rsid w:val="003F7915"/>
    <w:rsid w:val="004015E7"/>
    <w:rsid w:val="0040285C"/>
    <w:rsid w:val="00403341"/>
    <w:rsid w:val="0040426C"/>
    <w:rsid w:val="004042B8"/>
    <w:rsid w:val="00405717"/>
    <w:rsid w:val="004060EE"/>
    <w:rsid w:val="0040621D"/>
    <w:rsid w:val="004066C7"/>
    <w:rsid w:val="00406F30"/>
    <w:rsid w:val="0040704F"/>
    <w:rsid w:val="00407B3E"/>
    <w:rsid w:val="0041020C"/>
    <w:rsid w:val="00412B32"/>
    <w:rsid w:val="00412DD8"/>
    <w:rsid w:val="0041312C"/>
    <w:rsid w:val="00414297"/>
    <w:rsid w:val="00414FF9"/>
    <w:rsid w:val="00416A93"/>
    <w:rsid w:val="00416F17"/>
    <w:rsid w:val="00417D3F"/>
    <w:rsid w:val="00420AB4"/>
    <w:rsid w:val="00420EBA"/>
    <w:rsid w:val="00421A4B"/>
    <w:rsid w:val="0042217D"/>
    <w:rsid w:val="00423043"/>
    <w:rsid w:val="0042371C"/>
    <w:rsid w:val="0042383D"/>
    <w:rsid w:val="004259AF"/>
    <w:rsid w:val="00425AF6"/>
    <w:rsid w:val="00425B5F"/>
    <w:rsid w:val="00425D86"/>
    <w:rsid w:val="00425DFD"/>
    <w:rsid w:val="0042602D"/>
    <w:rsid w:val="00426A49"/>
    <w:rsid w:val="00426CEF"/>
    <w:rsid w:val="00426FBB"/>
    <w:rsid w:val="004276D0"/>
    <w:rsid w:val="00427D39"/>
    <w:rsid w:val="004311B4"/>
    <w:rsid w:val="00431419"/>
    <w:rsid w:val="004328DE"/>
    <w:rsid w:val="00433A98"/>
    <w:rsid w:val="004343CB"/>
    <w:rsid w:val="004343DE"/>
    <w:rsid w:val="00434E05"/>
    <w:rsid w:val="0043508C"/>
    <w:rsid w:val="00436114"/>
    <w:rsid w:val="00437688"/>
    <w:rsid w:val="00437D42"/>
    <w:rsid w:val="004405DB"/>
    <w:rsid w:val="00440830"/>
    <w:rsid w:val="00441A11"/>
    <w:rsid w:val="00441CEE"/>
    <w:rsid w:val="00442660"/>
    <w:rsid w:val="0044271B"/>
    <w:rsid w:val="00442C69"/>
    <w:rsid w:val="0044363D"/>
    <w:rsid w:val="00443827"/>
    <w:rsid w:val="00443C5E"/>
    <w:rsid w:val="00445C3C"/>
    <w:rsid w:val="00445F26"/>
    <w:rsid w:val="0044682D"/>
    <w:rsid w:val="00446DE1"/>
    <w:rsid w:val="0044719F"/>
    <w:rsid w:val="004476DD"/>
    <w:rsid w:val="004523A3"/>
    <w:rsid w:val="004526CB"/>
    <w:rsid w:val="00455207"/>
    <w:rsid w:val="0045539F"/>
    <w:rsid w:val="0045546F"/>
    <w:rsid w:val="00455724"/>
    <w:rsid w:val="00456F49"/>
    <w:rsid w:val="004604D5"/>
    <w:rsid w:val="00461CA4"/>
    <w:rsid w:val="0046271D"/>
    <w:rsid w:val="004632F9"/>
    <w:rsid w:val="0046382B"/>
    <w:rsid w:val="00467578"/>
    <w:rsid w:val="00471296"/>
    <w:rsid w:val="0047136B"/>
    <w:rsid w:val="004716D3"/>
    <w:rsid w:val="004726A1"/>
    <w:rsid w:val="004727E5"/>
    <w:rsid w:val="00472C84"/>
    <w:rsid w:val="00473D34"/>
    <w:rsid w:val="004759FD"/>
    <w:rsid w:val="00476125"/>
    <w:rsid w:val="00480797"/>
    <w:rsid w:val="00480EFF"/>
    <w:rsid w:val="004815D6"/>
    <w:rsid w:val="0048241D"/>
    <w:rsid w:val="0048329E"/>
    <w:rsid w:val="004846FB"/>
    <w:rsid w:val="0048477E"/>
    <w:rsid w:val="00484FDA"/>
    <w:rsid w:val="00485021"/>
    <w:rsid w:val="00485508"/>
    <w:rsid w:val="004855F2"/>
    <w:rsid w:val="004859F7"/>
    <w:rsid w:val="00485D6B"/>
    <w:rsid w:val="004878D6"/>
    <w:rsid w:val="0049088D"/>
    <w:rsid w:val="00490967"/>
    <w:rsid w:val="0049119E"/>
    <w:rsid w:val="00491266"/>
    <w:rsid w:val="0049229A"/>
    <w:rsid w:val="0049264F"/>
    <w:rsid w:val="00492732"/>
    <w:rsid w:val="00493B6D"/>
    <w:rsid w:val="004942E5"/>
    <w:rsid w:val="004948C7"/>
    <w:rsid w:val="00494F8A"/>
    <w:rsid w:val="00495502"/>
    <w:rsid w:val="00496517"/>
    <w:rsid w:val="0049693A"/>
    <w:rsid w:val="00496CBD"/>
    <w:rsid w:val="004A05C9"/>
    <w:rsid w:val="004A0DA6"/>
    <w:rsid w:val="004A12ED"/>
    <w:rsid w:val="004A20D5"/>
    <w:rsid w:val="004A2711"/>
    <w:rsid w:val="004A310C"/>
    <w:rsid w:val="004A3EE5"/>
    <w:rsid w:val="004A4B7C"/>
    <w:rsid w:val="004A4E4B"/>
    <w:rsid w:val="004A5307"/>
    <w:rsid w:val="004A5E11"/>
    <w:rsid w:val="004A73F9"/>
    <w:rsid w:val="004A776C"/>
    <w:rsid w:val="004A7AA3"/>
    <w:rsid w:val="004B1A12"/>
    <w:rsid w:val="004B2178"/>
    <w:rsid w:val="004B37C9"/>
    <w:rsid w:val="004B3FE6"/>
    <w:rsid w:val="004B4BC4"/>
    <w:rsid w:val="004B56FF"/>
    <w:rsid w:val="004B5D22"/>
    <w:rsid w:val="004B7E5A"/>
    <w:rsid w:val="004C264F"/>
    <w:rsid w:val="004C2B45"/>
    <w:rsid w:val="004C486A"/>
    <w:rsid w:val="004C48E4"/>
    <w:rsid w:val="004C652A"/>
    <w:rsid w:val="004C7C90"/>
    <w:rsid w:val="004D01D2"/>
    <w:rsid w:val="004D08E0"/>
    <w:rsid w:val="004D0FAF"/>
    <w:rsid w:val="004D1365"/>
    <w:rsid w:val="004D1DF9"/>
    <w:rsid w:val="004D33D1"/>
    <w:rsid w:val="004D569E"/>
    <w:rsid w:val="004D5AD3"/>
    <w:rsid w:val="004D5C52"/>
    <w:rsid w:val="004D7326"/>
    <w:rsid w:val="004D769D"/>
    <w:rsid w:val="004D7A47"/>
    <w:rsid w:val="004E0094"/>
    <w:rsid w:val="004E566B"/>
    <w:rsid w:val="004E5786"/>
    <w:rsid w:val="004E6F48"/>
    <w:rsid w:val="004F04A5"/>
    <w:rsid w:val="004F0FEE"/>
    <w:rsid w:val="004F1211"/>
    <w:rsid w:val="004F2151"/>
    <w:rsid w:val="004F2730"/>
    <w:rsid w:val="004F276D"/>
    <w:rsid w:val="004F2BBE"/>
    <w:rsid w:val="004F3971"/>
    <w:rsid w:val="004F65A2"/>
    <w:rsid w:val="004F6AD3"/>
    <w:rsid w:val="004F6CE9"/>
    <w:rsid w:val="004F6F26"/>
    <w:rsid w:val="004F732E"/>
    <w:rsid w:val="00500255"/>
    <w:rsid w:val="0050063A"/>
    <w:rsid w:val="00500EB6"/>
    <w:rsid w:val="00501073"/>
    <w:rsid w:val="00501AF7"/>
    <w:rsid w:val="00502279"/>
    <w:rsid w:val="00503460"/>
    <w:rsid w:val="00503690"/>
    <w:rsid w:val="00503C86"/>
    <w:rsid w:val="00503E38"/>
    <w:rsid w:val="00503ECD"/>
    <w:rsid w:val="00504147"/>
    <w:rsid w:val="00506711"/>
    <w:rsid w:val="00506997"/>
    <w:rsid w:val="00510418"/>
    <w:rsid w:val="00510C49"/>
    <w:rsid w:val="00511205"/>
    <w:rsid w:val="00511644"/>
    <w:rsid w:val="0051231F"/>
    <w:rsid w:val="0051321D"/>
    <w:rsid w:val="00513799"/>
    <w:rsid w:val="00514860"/>
    <w:rsid w:val="00514B19"/>
    <w:rsid w:val="005152E9"/>
    <w:rsid w:val="005154DF"/>
    <w:rsid w:val="00515885"/>
    <w:rsid w:val="005158E3"/>
    <w:rsid w:val="00515912"/>
    <w:rsid w:val="005164B6"/>
    <w:rsid w:val="00517165"/>
    <w:rsid w:val="00517440"/>
    <w:rsid w:val="005176F3"/>
    <w:rsid w:val="005202A6"/>
    <w:rsid w:val="00520830"/>
    <w:rsid w:val="00520B61"/>
    <w:rsid w:val="00520CDD"/>
    <w:rsid w:val="005211B1"/>
    <w:rsid w:val="00521499"/>
    <w:rsid w:val="00521709"/>
    <w:rsid w:val="0052241E"/>
    <w:rsid w:val="00525078"/>
    <w:rsid w:val="005250CF"/>
    <w:rsid w:val="00526B23"/>
    <w:rsid w:val="00527A0F"/>
    <w:rsid w:val="005305B3"/>
    <w:rsid w:val="00530F50"/>
    <w:rsid w:val="00533A9D"/>
    <w:rsid w:val="00534651"/>
    <w:rsid w:val="00536AD9"/>
    <w:rsid w:val="00540109"/>
    <w:rsid w:val="005410AB"/>
    <w:rsid w:val="0054160B"/>
    <w:rsid w:val="00542016"/>
    <w:rsid w:val="00542530"/>
    <w:rsid w:val="00542C0A"/>
    <w:rsid w:val="00542C50"/>
    <w:rsid w:val="005435E7"/>
    <w:rsid w:val="00543EE5"/>
    <w:rsid w:val="0054575F"/>
    <w:rsid w:val="00546FD0"/>
    <w:rsid w:val="0054720E"/>
    <w:rsid w:val="0055002E"/>
    <w:rsid w:val="0055415E"/>
    <w:rsid w:val="00554768"/>
    <w:rsid w:val="00555109"/>
    <w:rsid w:val="0055677E"/>
    <w:rsid w:val="00556A6D"/>
    <w:rsid w:val="005573B8"/>
    <w:rsid w:val="005601F6"/>
    <w:rsid w:val="00560590"/>
    <w:rsid w:val="005629B3"/>
    <w:rsid w:val="00562EF7"/>
    <w:rsid w:val="00562F33"/>
    <w:rsid w:val="00563486"/>
    <w:rsid w:val="0056403B"/>
    <w:rsid w:val="00565498"/>
    <w:rsid w:val="005656E4"/>
    <w:rsid w:val="005658A4"/>
    <w:rsid w:val="0056607A"/>
    <w:rsid w:val="0056641F"/>
    <w:rsid w:val="00566C7B"/>
    <w:rsid w:val="0056742A"/>
    <w:rsid w:val="00567A72"/>
    <w:rsid w:val="00570EF9"/>
    <w:rsid w:val="0057109E"/>
    <w:rsid w:val="00571EA5"/>
    <w:rsid w:val="005722D6"/>
    <w:rsid w:val="00572D39"/>
    <w:rsid w:val="0057382A"/>
    <w:rsid w:val="00574EB1"/>
    <w:rsid w:val="00574F1A"/>
    <w:rsid w:val="00574F4D"/>
    <w:rsid w:val="00575077"/>
    <w:rsid w:val="005751AB"/>
    <w:rsid w:val="005756DF"/>
    <w:rsid w:val="00575D9A"/>
    <w:rsid w:val="00577B0F"/>
    <w:rsid w:val="00580134"/>
    <w:rsid w:val="0058084B"/>
    <w:rsid w:val="00584B56"/>
    <w:rsid w:val="005858D4"/>
    <w:rsid w:val="00585957"/>
    <w:rsid w:val="00587A17"/>
    <w:rsid w:val="00587A81"/>
    <w:rsid w:val="00591D12"/>
    <w:rsid w:val="00593196"/>
    <w:rsid w:val="00594204"/>
    <w:rsid w:val="0059445B"/>
    <w:rsid w:val="00594557"/>
    <w:rsid w:val="00594CF8"/>
    <w:rsid w:val="0059658F"/>
    <w:rsid w:val="00596A18"/>
    <w:rsid w:val="005A003B"/>
    <w:rsid w:val="005A0601"/>
    <w:rsid w:val="005A190F"/>
    <w:rsid w:val="005A220D"/>
    <w:rsid w:val="005A394D"/>
    <w:rsid w:val="005A41A5"/>
    <w:rsid w:val="005A560A"/>
    <w:rsid w:val="005A57D7"/>
    <w:rsid w:val="005A63C5"/>
    <w:rsid w:val="005A7121"/>
    <w:rsid w:val="005A7CB7"/>
    <w:rsid w:val="005B09BE"/>
    <w:rsid w:val="005B0BCA"/>
    <w:rsid w:val="005B2A21"/>
    <w:rsid w:val="005B33DC"/>
    <w:rsid w:val="005B36C0"/>
    <w:rsid w:val="005B3984"/>
    <w:rsid w:val="005B4927"/>
    <w:rsid w:val="005B56BF"/>
    <w:rsid w:val="005B67E7"/>
    <w:rsid w:val="005C23C8"/>
    <w:rsid w:val="005C328D"/>
    <w:rsid w:val="005C413D"/>
    <w:rsid w:val="005C5206"/>
    <w:rsid w:val="005C53F0"/>
    <w:rsid w:val="005C5584"/>
    <w:rsid w:val="005C5ED3"/>
    <w:rsid w:val="005C6166"/>
    <w:rsid w:val="005C6BCD"/>
    <w:rsid w:val="005C757E"/>
    <w:rsid w:val="005D0114"/>
    <w:rsid w:val="005D18EE"/>
    <w:rsid w:val="005D39FD"/>
    <w:rsid w:val="005D4771"/>
    <w:rsid w:val="005D5DCE"/>
    <w:rsid w:val="005D69C6"/>
    <w:rsid w:val="005D7C76"/>
    <w:rsid w:val="005D7DE8"/>
    <w:rsid w:val="005E1405"/>
    <w:rsid w:val="005E2190"/>
    <w:rsid w:val="005E2F7C"/>
    <w:rsid w:val="005E3B04"/>
    <w:rsid w:val="005E4511"/>
    <w:rsid w:val="005E4632"/>
    <w:rsid w:val="005E519C"/>
    <w:rsid w:val="005E5CFB"/>
    <w:rsid w:val="005E6F1E"/>
    <w:rsid w:val="005E7DEF"/>
    <w:rsid w:val="005F1B29"/>
    <w:rsid w:val="005F1E3C"/>
    <w:rsid w:val="005F2A2C"/>
    <w:rsid w:val="005F3B85"/>
    <w:rsid w:val="005F449C"/>
    <w:rsid w:val="005F497F"/>
    <w:rsid w:val="005F4A29"/>
    <w:rsid w:val="005F6258"/>
    <w:rsid w:val="005F6B34"/>
    <w:rsid w:val="006002F1"/>
    <w:rsid w:val="00600A9F"/>
    <w:rsid w:val="00600EE7"/>
    <w:rsid w:val="0060128D"/>
    <w:rsid w:val="006027CE"/>
    <w:rsid w:val="00602E00"/>
    <w:rsid w:val="00603FD6"/>
    <w:rsid w:val="006042B0"/>
    <w:rsid w:val="00604DC0"/>
    <w:rsid w:val="00604E78"/>
    <w:rsid w:val="006070AA"/>
    <w:rsid w:val="006106DB"/>
    <w:rsid w:val="00610B69"/>
    <w:rsid w:val="00611012"/>
    <w:rsid w:val="0061123E"/>
    <w:rsid w:val="00611FFA"/>
    <w:rsid w:val="00613DF8"/>
    <w:rsid w:val="00614497"/>
    <w:rsid w:val="006144B9"/>
    <w:rsid w:val="006146DC"/>
    <w:rsid w:val="0061504C"/>
    <w:rsid w:val="00615183"/>
    <w:rsid w:val="006163D9"/>
    <w:rsid w:val="006200D4"/>
    <w:rsid w:val="006213B5"/>
    <w:rsid w:val="00622181"/>
    <w:rsid w:val="0062307A"/>
    <w:rsid w:val="00624BCA"/>
    <w:rsid w:val="00624C30"/>
    <w:rsid w:val="00626274"/>
    <w:rsid w:val="00626570"/>
    <w:rsid w:val="00626BFE"/>
    <w:rsid w:val="00630411"/>
    <w:rsid w:val="00630E08"/>
    <w:rsid w:val="006312AF"/>
    <w:rsid w:val="0063419F"/>
    <w:rsid w:val="00634FD2"/>
    <w:rsid w:val="00635725"/>
    <w:rsid w:val="0063602F"/>
    <w:rsid w:val="006370FF"/>
    <w:rsid w:val="00640670"/>
    <w:rsid w:val="006408D9"/>
    <w:rsid w:val="00641778"/>
    <w:rsid w:val="00642534"/>
    <w:rsid w:val="00643585"/>
    <w:rsid w:val="00644C5D"/>
    <w:rsid w:val="00644CA9"/>
    <w:rsid w:val="0064683C"/>
    <w:rsid w:val="00647113"/>
    <w:rsid w:val="00650A01"/>
    <w:rsid w:val="0065128F"/>
    <w:rsid w:val="006526CF"/>
    <w:rsid w:val="0065282C"/>
    <w:rsid w:val="0065377A"/>
    <w:rsid w:val="006556BF"/>
    <w:rsid w:val="00656188"/>
    <w:rsid w:val="0065622E"/>
    <w:rsid w:val="0065788C"/>
    <w:rsid w:val="006604CD"/>
    <w:rsid w:val="00660784"/>
    <w:rsid w:val="00660B48"/>
    <w:rsid w:val="00661D41"/>
    <w:rsid w:val="006622BD"/>
    <w:rsid w:val="00662536"/>
    <w:rsid w:val="00662B93"/>
    <w:rsid w:val="00664CE1"/>
    <w:rsid w:val="00665249"/>
    <w:rsid w:val="00665595"/>
    <w:rsid w:val="006658E1"/>
    <w:rsid w:val="0066630D"/>
    <w:rsid w:val="0067087D"/>
    <w:rsid w:val="00670D48"/>
    <w:rsid w:val="00672613"/>
    <w:rsid w:val="00672DA1"/>
    <w:rsid w:val="00674AED"/>
    <w:rsid w:val="00675129"/>
    <w:rsid w:val="0067584C"/>
    <w:rsid w:val="00675B26"/>
    <w:rsid w:val="00675E06"/>
    <w:rsid w:val="00675F1A"/>
    <w:rsid w:val="00676FB6"/>
    <w:rsid w:val="00680AD6"/>
    <w:rsid w:val="00681A51"/>
    <w:rsid w:val="0068236D"/>
    <w:rsid w:val="0068329D"/>
    <w:rsid w:val="00683BC0"/>
    <w:rsid w:val="00683C44"/>
    <w:rsid w:val="0068512B"/>
    <w:rsid w:val="00685BE7"/>
    <w:rsid w:val="00686DEB"/>
    <w:rsid w:val="00687A10"/>
    <w:rsid w:val="00687C89"/>
    <w:rsid w:val="00691B1D"/>
    <w:rsid w:val="00692182"/>
    <w:rsid w:val="0069447D"/>
    <w:rsid w:val="00695E1D"/>
    <w:rsid w:val="00695E1F"/>
    <w:rsid w:val="006960C7"/>
    <w:rsid w:val="00696D24"/>
    <w:rsid w:val="00697276"/>
    <w:rsid w:val="00697BED"/>
    <w:rsid w:val="006A08DD"/>
    <w:rsid w:val="006A24CD"/>
    <w:rsid w:val="006A3582"/>
    <w:rsid w:val="006A41D1"/>
    <w:rsid w:val="006A42F5"/>
    <w:rsid w:val="006A66AB"/>
    <w:rsid w:val="006A6DE5"/>
    <w:rsid w:val="006A6E64"/>
    <w:rsid w:val="006A7327"/>
    <w:rsid w:val="006A75F2"/>
    <w:rsid w:val="006A7C71"/>
    <w:rsid w:val="006B18AF"/>
    <w:rsid w:val="006B1CBC"/>
    <w:rsid w:val="006B1D8D"/>
    <w:rsid w:val="006B2043"/>
    <w:rsid w:val="006B23BA"/>
    <w:rsid w:val="006B4F39"/>
    <w:rsid w:val="006B588A"/>
    <w:rsid w:val="006B5E6B"/>
    <w:rsid w:val="006B7869"/>
    <w:rsid w:val="006C19A1"/>
    <w:rsid w:val="006C29A7"/>
    <w:rsid w:val="006C2EA0"/>
    <w:rsid w:val="006C3DE8"/>
    <w:rsid w:val="006C42DB"/>
    <w:rsid w:val="006C5195"/>
    <w:rsid w:val="006C57AC"/>
    <w:rsid w:val="006C5A14"/>
    <w:rsid w:val="006C6056"/>
    <w:rsid w:val="006C6E98"/>
    <w:rsid w:val="006C785A"/>
    <w:rsid w:val="006D1A5C"/>
    <w:rsid w:val="006D1B0E"/>
    <w:rsid w:val="006D1D30"/>
    <w:rsid w:val="006D3554"/>
    <w:rsid w:val="006D567A"/>
    <w:rsid w:val="006E16B3"/>
    <w:rsid w:val="006E1810"/>
    <w:rsid w:val="006E2530"/>
    <w:rsid w:val="006E2962"/>
    <w:rsid w:val="006E4652"/>
    <w:rsid w:val="006E583D"/>
    <w:rsid w:val="006E67C1"/>
    <w:rsid w:val="006E691F"/>
    <w:rsid w:val="006E6F16"/>
    <w:rsid w:val="006F0666"/>
    <w:rsid w:val="006F2DCE"/>
    <w:rsid w:val="006F3B39"/>
    <w:rsid w:val="006F4290"/>
    <w:rsid w:val="006F56CD"/>
    <w:rsid w:val="00700035"/>
    <w:rsid w:val="00701FD1"/>
    <w:rsid w:val="007029EA"/>
    <w:rsid w:val="00702A8B"/>
    <w:rsid w:val="00703788"/>
    <w:rsid w:val="00703DB0"/>
    <w:rsid w:val="007056EB"/>
    <w:rsid w:val="00705853"/>
    <w:rsid w:val="007063C1"/>
    <w:rsid w:val="00706AE3"/>
    <w:rsid w:val="00707AF2"/>
    <w:rsid w:val="00707BC7"/>
    <w:rsid w:val="00710083"/>
    <w:rsid w:val="00710671"/>
    <w:rsid w:val="00710829"/>
    <w:rsid w:val="0071146C"/>
    <w:rsid w:val="0071240B"/>
    <w:rsid w:val="00712AB3"/>
    <w:rsid w:val="00712AB5"/>
    <w:rsid w:val="0071382B"/>
    <w:rsid w:val="0071591B"/>
    <w:rsid w:val="00715B09"/>
    <w:rsid w:val="00715E89"/>
    <w:rsid w:val="0071691B"/>
    <w:rsid w:val="00716A2A"/>
    <w:rsid w:val="00717246"/>
    <w:rsid w:val="00717AE0"/>
    <w:rsid w:val="00717DAC"/>
    <w:rsid w:val="007204E1"/>
    <w:rsid w:val="00720D19"/>
    <w:rsid w:val="0072150B"/>
    <w:rsid w:val="0072153A"/>
    <w:rsid w:val="00721713"/>
    <w:rsid w:val="00722244"/>
    <w:rsid w:val="00722F19"/>
    <w:rsid w:val="007234F9"/>
    <w:rsid w:val="0072412E"/>
    <w:rsid w:val="007251B1"/>
    <w:rsid w:val="0072528C"/>
    <w:rsid w:val="00725FB6"/>
    <w:rsid w:val="00727EB6"/>
    <w:rsid w:val="00730F1D"/>
    <w:rsid w:val="007321B4"/>
    <w:rsid w:val="00732FF2"/>
    <w:rsid w:val="007332E0"/>
    <w:rsid w:val="00733344"/>
    <w:rsid w:val="00734D87"/>
    <w:rsid w:val="00735107"/>
    <w:rsid w:val="00736724"/>
    <w:rsid w:val="0073731A"/>
    <w:rsid w:val="007402D6"/>
    <w:rsid w:val="007423D3"/>
    <w:rsid w:val="007439FF"/>
    <w:rsid w:val="00743A7B"/>
    <w:rsid w:val="0074675A"/>
    <w:rsid w:val="007470AF"/>
    <w:rsid w:val="0074749E"/>
    <w:rsid w:val="00747A4C"/>
    <w:rsid w:val="007517F4"/>
    <w:rsid w:val="00752903"/>
    <w:rsid w:val="00752A88"/>
    <w:rsid w:val="00752E7B"/>
    <w:rsid w:val="00753232"/>
    <w:rsid w:val="00753AFB"/>
    <w:rsid w:val="007548A9"/>
    <w:rsid w:val="0075539C"/>
    <w:rsid w:val="00756DD5"/>
    <w:rsid w:val="00756EF5"/>
    <w:rsid w:val="00757137"/>
    <w:rsid w:val="007573B1"/>
    <w:rsid w:val="00761B7D"/>
    <w:rsid w:val="00762059"/>
    <w:rsid w:val="00763EE3"/>
    <w:rsid w:val="007642A5"/>
    <w:rsid w:val="0076440B"/>
    <w:rsid w:val="00765B9C"/>
    <w:rsid w:val="00770335"/>
    <w:rsid w:val="00770961"/>
    <w:rsid w:val="00770AC9"/>
    <w:rsid w:val="00771D33"/>
    <w:rsid w:val="00771EA1"/>
    <w:rsid w:val="00772DF6"/>
    <w:rsid w:val="00773098"/>
    <w:rsid w:val="00773717"/>
    <w:rsid w:val="00774B26"/>
    <w:rsid w:val="00775E78"/>
    <w:rsid w:val="0077613A"/>
    <w:rsid w:val="007767DB"/>
    <w:rsid w:val="00777176"/>
    <w:rsid w:val="0078088F"/>
    <w:rsid w:val="00781AD0"/>
    <w:rsid w:val="00782017"/>
    <w:rsid w:val="00783399"/>
    <w:rsid w:val="00783619"/>
    <w:rsid w:val="00783BE9"/>
    <w:rsid w:val="00783F3A"/>
    <w:rsid w:val="00784731"/>
    <w:rsid w:val="00787608"/>
    <w:rsid w:val="00787E9D"/>
    <w:rsid w:val="00792ED8"/>
    <w:rsid w:val="007934B4"/>
    <w:rsid w:val="00793942"/>
    <w:rsid w:val="0079400A"/>
    <w:rsid w:val="00794CB2"/>
    <w:rsid w:val="00795C0B"/>
    <w:rsid w:val="007966D0"/>
    <w:rsid w:val="007A08CE"/>
    <w:rsid w:val="007A2BE4"/>
    <w:rsid w:val="007A4B29"/>
    <w:rsid w:val="007A5A95"/>
    <w:rsid w:val="007A5D3F"/>
    <w:rsid w:val="007A7888"/>
    <w:rsid w:val="007B05E8"/>
    <w:rsid w:val="007B075A"/>
    <w:rsid w:val="007B190D"/>
    <w:rsid w:val="007B2DD8"/>
    <w:rsid w:val="007B2E11"/>
    <w:rsid w:val="007B36A7"/>
    <w:rsid w:val="007B3FF1"/>
    <w:rsid w:val="007B43C3"/>
    <w:rsid w:val="007B49E2"/>
    <w:rsid w:val="007B4EE6"/>
    <w:rsid w:val="007B5994"/>
    <w:rsid w:val="007B6327"/>
    <w:rsid w:val="007B6A56"/>
    <w:rsid w:val="007B6E05"/>
    <w:rsid w:val="007B7098"/>
    <w:rsid w:val="007B799B"/>
    <w:rsid w:val="007C02B2"/>
    <w:rsid w:val="007C0BE8"/>
    <w:rsid w:val="007C136C"/>
    <w:rsid w:val="007C22B2"/>
    <w:rsid w:val="007C296B"/>
    <w:rsid w:val="007C4C5D"/>
    <w:rsid w:val="007C51B6"/>
    <w:rsid w:val="007C5527"/>
    <w:rsid w:val="007C568F"/>
    <w:rsid w:val="007C5FAE"/>
    <w:rsid w:val="007C6804"/>
    <w:rsid w:val="007D013F"/>
    <w:rsid w:val="007D0CDC"/>
    <w:rsid w:val="007D0F6A"/>
    <w:rsid w:val="007D144C"/>
    <w:rsid w:val="007D17EE"/>
    <w:rsid w:val="007D250B"/>
    <w:rsid w:val="007D273A"/>
    <w:rsid w:val="007D31F8"/>
    <w:rsid w:val="007D377A"/>
    <w:rsid w:val="007D3BC9"/>
    <w:rsid w:val="007D4525"/>
    <w:rsid w:val="007D46C4"/>
    <w:rsid w:val="007D5010"/>
    <w:rsid w:val="007D67F6"/>
    <w:rsid w:val="007D6F46"/>
    <w:rsid w:val="007D766C"/>
    <w:rsid w:val="007D7DEB"/>
    <w:rsid w:val="007E11E8"/>
    <w:rsid w:val="007E14D0"/>
    <w:rsid w:val="007E1A46"/>
    <w:rsid w:val="007E447F"/>
    <w:rsid w:val="007E44B4"/>
    <w:rsid w:val="007E5DB8"/>
    <w:rsid w:val="007E5E67"/>
    <w:rsid w:val="007E67FE"/>
    <w:rsid w:val="007E7E56"/>
    <w:rsid w:val="007F098D"/>
    <w:rsid w:val="007F1DA1"/>
    <w:rsid w:val="007F2BF1"/>
    <w:rsid w:val="007F65BD"/>
    <w:rsid w:val="007F71ED"/>
    <w:rsid w:val="007F7684"/>
    <w:rsid w:val="00800824"/>
    <w:rsid w:val="00800872"/>
    <w:rsid w:val="00800AA3"/>
    <w:rsid w:val="00801669"/>
    <w:rsid w:val="00801C84"/>
    <w:rsid w:val="00802B46"/>
    <w:rsid w:val="00802E31"/>
    <w:rsid w:val="0080340A"/>
    <w:rsid w:val="008036F7"/>
    <w:rsid w:val="00805B39"/>
    <w:rsid w:val="00806446"/>
    <w:rsid w:val="00806C38"/>
    <w:rsid w:val="00806C8B"/>
    <w:rsid w:val="008073EC"/>
    <w:rsid w:val="0081035D"/>
    <w:rsid w:val="00810E65"/>
    <w:rsid w:val="0081153E"/>
    <w:rsid w:val="00814216"/>
    <w:rsid w:val="0081422D"/>
    <w:rsid w:val="0081580A"/>
    <w:rsid w:val="0081649C"/>
    <w:rsid w:val="00816634"/>
    <w:rsid w:val="00817CEB"/>
    <w:rsid w:val="00817E3C"/>
    <w:rsid w:val="008208A5"/>
    <w:rsid w:val="00820BC5"/>
    <w:rsid w:val="008213CD"/>
    <w:rsid w:val="008228E4"/>
    <w:rsid w:val="008235D2"/>
    <w:rsid w:val="00823A76"/>
    <w:rsid w:val="00823E3D"/>
    <w:rsid w:val="00825122"/>
    <w:rsid w:val="00830173"/>
    <w:rsid w:val="008309D7"/>
    <w:rsid w:val="00830F7F"/>
    <w:rsid w:val="00831187"/>
    <w:rsid w:val="008326E1"/>
    <w:rsid w:val="008352C0"/>
    <w:rsid w:val="0083787D"/>
    <w:rsid w:val="00840035"/>
    <w:rsid w:val="0084077D"/>
    <w:rsid w:val="00842B7F"/>
    <w:rsid w:val="00843AA7"/>
    <w:rsid w:val="008445E7"/>
    <w:rsid w:val="00844C5A"/>
    <w:rsid w:val="008452BD"/>
    <w:rsid w:val="00845779"/>
    <w:rsid w:val="00845988"/>
    <w:rsid w:val="00845D46"/>
    <w:rsid w:val="00846710"/>
    <w:rsid w:val="008472FC"/>
    <w:rsid w:val="00847582"/>
    <w:rsid w:val="00847A80"/>
    <w:rsid w:val="00847D94"/>
    <w:rsid w:val="00850517"/>
    <w:rsid w:val="00850700"/>
    <w:rsid w:val="00850DAB"/>
    <w:rsid w:val="00853819"/>
    <w:rsid w:val="00854DF4"/>
    <w:rsid w:val="00854F08"/>
    <w:rsid w:val="00855506"/>
    <w:rsid w:val="008576B7"/>
    <w:rsid w:val="00857B2A"/>
    <w:rsid w:val="00857B64"/>
    <w:rsid w:val="00857C8B"/>
    <w:rsid w:val="00857E0E"/>
    <w:rsid w:val="00857EFD"/>
    <w:rsid w:val="008600A2"/>
    <w:rsid w:val="00860DFB"/>
    <w:rsid w:val="00862479"/>
    <w:rsid w:val="008637B2"/>
    <w:rsid w:val="00864205"/>
    <w:rsid w:val="00865106"/>
    <w:rsid w:val="00866CD1"/>
    <w:rsid w:val="00867F47"/>
    <w:rsid w:val="00870C66"/>
    <w:rsid w:val="008712C6"/>
    <w:rsid w:val="0087169D"/>
    <w:rsid w:val="00872120"/>
    <w:rsid w:val="008761B1"/>
    <w:rsid w:val="00876A8E"/>
    <w:rsid w:val="00877207"/>
    <w:rsid w:val="00877BD4"/>
    <w:rsid w:val="00877F17"/>
    <w:rsid w:val="00880183"/>
    <w:rsid w:val="00880E0D"/>
    <w:rsid w:val="0088175D"/>
    <w:rsid w:val="00881875"/>
    <w:rsid w:val="0088294D"/>
    <w:rsid w:val="00882993"/>
    <w:rsid w:val="00882CA3"/>
    <w:rsid w:val="00883407"/>
    <w:rsid w:val="00883EB0"/>
    <w:rsid w:val="00884380"/>
    <w:rsid w:val="00884F40"/>
    <w:rsid w:val="00885921"/>
    <w:rsid w:val="00885DF0"/>
    <w:rsid w:val="00885FFF"/>
    <w:rsid w:val="0088727D"/>
    <w:rsid w:val="00887BDC"/>
    <w:rsid w:val="00887C85"/>
    <w:rsid w:val="00887D1D"/>
    <w:rsid w:val="00887D9E"/>
    <w:rsid w:val="00892137"/>
    <w:rsid w:val="00893133"/>
    <w:rsid w:val="00893252"/>
    <w:rsid w:val="00895CE8"/>
    <w:rsid w:val="00897E7E"/>
    <w:rsid w:val="008A05E0"/>
    <w:rsid w:val="008A0B6A"/>
    <w:rsid w:val="008A1677"/>
    <w:rsid w:val="008A1DC1"/>
    <w:rsid w:val="008A3465"/>
    <w:rsid w:val="008B096A"/>
    <w:rsid w:val="008B0A82"/>
    <w:rsid w:val="008B0BAD"/>
    <w:rsid w:val="008B11AE"/>
    <w:rsid w:val="008B1CF8"/>
    <w:rsid w:val="008B1FB0"/>
    <w:rsid w:val="008B2D3D"/>
    <w:rsid w:val="008B2E36"/>
    <w:rsid w:val="008B2F35"/>
    <w:rsid w:val="008B3E7C"/>
    <w:rsid w:val="008B4691"/>
    <w:rsid w:val="008B4DA2"/>
    <w:rsid w:val="008B4F1E"/>
    <w:rsid w:val="008B51B4"/>
    <w:rsid w:val="008B52FB"/>
    <w:rsid w:val="008B5BE3"/>
    <w:rsid w:val="008B6949"/>
    <w:rsid w:val="008B7810"/>
    <w:rsid w:val="008B7E02"/>
    <w:rsid w:val="008C00F9"/>
    <w:rsid w:val="008C0FB6"/>
    <w:rsid w:val="008C14B3"/>
    <w:rsid w:val="008C2A4F"/>
    <w:rsid w:val="008C40F8"/>
    <w:rsid w:val="008C4DB5"/>
    <w:rsid w:val="008C5504"/>
    <w:rsid w:val="008C589C"/>
    <w:rsid w:val="008C5AD1"/>
    <w:rsid w:val="008C5D7F"/>
    <w:rsid w:val="008C5E39"/>
    <w:rsid w:val="008C6C9E"/>
    <w:rsid w:val="008C72D1"/>
    <w:rsid w:val="008D10A3"/>
    <w:rsid w:val="008D18C2"/>
    <w:rsid w:val="008D1B02"/>
    <w:rsid w:val="008D28E6"/>
    <w:rsid w:val="008D4A70"/>
    <w:rsid w:val="008D64C9"/>
    <w:rsid w:val="008D680C"/>
    <w:rsid w:val="008D7A98"/>
    <w:rsid w:val="008D7F68"/>
    <w:rsid w:val="008E0528"/>
    <w:rsid w:val="008E0844"/>
    <w:rsid w:val="008E11DB"/>
    <w:rsid w:val="008E15B6"/>
    <w:rsid w:val="008E1D4E"/>
    <w:rsid w:val="008E2128"/>
    <w:rsid w:val="008E2D2D"/>
    <w:rsid w:val="008E315F"/>
    <w:rsid w:val="008E4E14"/>
    <w:rsid w:val="008E5D18"/>
    <w:rsid w:val="008E66D1"/>
    <w:rsid w:val="008E6796"/>
    <w:rsid w:val="008E70DC"/>
    <w:rsid w:val="008E7A59"/>
    <w:rsid w:val="008F02C5"/>
    <w:rsid w:val="008F06F7"/>
    <w:rsid w:val="008F20CA"/>
    <w:rsid w:val="008F2567"/>
    <w:rsid w:val="008F3657"/>
    <w:rsid w:val="008F53FC"/>
    <w:rsid w:val="008F5E65"/>
    <w:rsid w:val="008F65FC"/>
    <w:rsid w:val="008F6905"/>
    <w:rsid w:val="009006B4"/>
    <w:rsid w:val="00900ABD"/>
    <w:rsid w:val="00901BE6"/>
    <w:rsid w:val="00902E80"/>
    <w:rsid w:val="00904318"/>
    <w:rsid w:val="009049F9"/>
    <w:rsid w:val="009058BC"/>
    <w:rsid w:val="009062A6"/>
    <w:rsid w:val="00906D90"/>
    <w:rsid w:val="00907A2E"/>
    <w:rsid w:val="00907D9A"/>
    <w:rsid w:val="00910E0F"/>
    <w:rsid w:val="00911F79"/>
    <w:rsid w:val="009120BE"/>
    <w:rsid w:val="00912703"/>
    <w:rsid w:val="009127EE"/>
    <w:rsid w:val="009139E6"/>
    <w:rsid w:val="00913F6F"/>
    <w:rsid w:val="00915983"/>
    <w:rsid w:val="009168AB"/>
    <w:rsid w:val="00916FCC"/>
    <w:rsid w:val="0091725A"/>
    <w:rsid w:val="009176A7"/>
    <w:rsid w:val="00920B14"/>
    <w:rsid w:val="009228D6"/>
    <w:rsid w:val="00923049"/>
    <w:rsid w:val="00923CB2"/>
    <w:rsid w:val="0092573C"/>
    <w:rsid w:val="009259D4"/>
    <w:rsid w:val="00930B59"/>
    <w:rsid w:val="00930FFF"/>
    <w:rsid w:val="00931E02"/>
    <w:rsid w:val="009326B9"/>
    <w:rsid w:val="00933E23"/>
    <w:rsid w:val="009347BE"/>
    <w:rsid w:val="00935DF1"/>
    <w:rsid w:val="009376C5"/>
    <w:rsid w:val="00941448"/>
    <w:rsid w:val="00942D36"/>
    <w:rsid w:val="00945B63"/>
    <w:rsid w:val="00946877"/>
    <w:rsid w:val="00946E27"/>
    <w:rsid w:val="00946F63"/>
    <w:rsid w:val="00950905"/>
    <w:rsid w:val="00950C8C"/>
    <w:rsid w:val="00951B5C"/>
    <w:rsid w:val="00951FFF"/>
    <w:rsid w:val="0095205C"/>
    <w:rsid w:val="009528A1"/>
    <w:rsid w:val="00953192"/>
    <w:rsid w:val="00953983"/>
    <w:rsid w:val="00955E88"/>
    <w:rsid w:val="0095604F"/>
    <w:rsid w:val="00957D21"/>
    <w:rsid w:val="00960137"/>
    <w:rsid w:val="00961091"/>
    <w:rsid w:val="00962216"/>
    <w:rsid w:val="009624C4"/>
    <w:rsid w:val="00962CE4"/>
    <w:rsid w:val="00966E37"/>
    <w:rsid w:val="00967323"/>
    <w:rsid w:val="00970741"/>
    <w:rsid w:val="00971056"/>
    <w:rsid w:val="009725AB"/>
    <w:rsid w:val="00973197"/>
    <w:rsid w:val="00975021"/>
    <w:rsid w:val="009758C0"/>
    <w:rsid w:val="009763E4"/>
    <w:rsid w:val="0097723C"/>
    <w:rsid w:val="00981F8B"/>
    <w:rsid w:val="009844F1"/>
    <w:rsid w:val="00984C15"/>
    <w:rsid w:val="0098566F"/>
    <w:rsid w:val="0098580A"/>
    <w:rsid w:val="00986762"/>
    <w:rsid w:val="009874B5"/>
    <w:rsid w:val="0099228D"/>
    <w:rsid w:val="00993816"/>
    <w:rsid w:val="00996A75"/>
    <w:rsid w:val="009A0774"/>
    <w:rsid w:val="009A0C10"/>
    <w:rsid w:val="009A1229"/>
    <w:rsid w:val="009A15CB"/>
    <w:rsid w:val="009A283A"/>
    <w:rsid w:val="009A34D7"/>
    <w:rsid w:val="009A3874"/>
    <w:rsid w:val="009A4CA0"/>
    <w:rsid w:val="009A50D2"/>
    <w:rsid w:val="009A5BF1"/>
    <w:rsid w:val="009A75A6"/>
    <w:rsid w:val="009A7746"/>
    <w:rsid w:val="009B2817"/>
    <w:rsid w:val="009B35DC"/>
    <w:rsid w:val="009B5E28"/>
    <w:rsid w:val="009B62F7"/>
    <w:rsid w:val="009B64DB"/>
    <w:rsid w:val="009B75A0"/>
    <w:rsid w:val="009B7A50"/>
    <w:rsid w:val="009C00C0"/>
    <w:rsid w:val="009C0FFA"/>
    <w:rsid w:val="009C13E4"/>
    <w:rsid w:val="009C1964"/>
    <w:rsid w:val="009C2095"/>
    <w:rsid w:val="009C44E7"/>
    <w:rsid w:val="009C5CCD"/>
    <w:rsid w:val="009C6ADD"/>
    <w:rsid w:val="009C6C24"/>
    <w:rsid w:val="009C6E59"/>
    <w:rsid w:val="009D12BD"/>
    <w:rsid w:val="009D1385"/>
    <w:rsid w:val="009D29AB"/>
    <w:rsid w:val="009D3A90"/>
    <w:rsid w:val="009D3AA9"/>
    <w:rsid w:val="009D49DB"/>
    <w:rsid w:val="009D4FD7"/>
    <w:rsid w:val="009D640E"/>
    <w:rsid w:val="009D6B55"/>
    <w:rsid w:val="009D7504"/>
    <w:rsid w:val="009D7765"/>
    <w:rsid w:val="009E0459"/>
    <w:rsid w:val="009E0467"/>
    <w:rsid w:val="009E0CDF"/>
    <w:rsid w:val="009E13A8"/>
    <w:rsid w:val="009E13C7"/>
    <w:rsid w:val="009E154B"/>
    <w:rsid w:val="009E15E8"/>
    <w:rsid w:val="009E2EB5"/>
    <w:rsid w:val="009E5560"/>
    <w:rsid w:val="009E72E5"/>
    <w:rsid w:val="009F0947"/>
    <w:rsid w:val="009F0BDC"/>
    <w:rsid w:val="009F2167"/>
    <w:rsid w:val="009F2BA7"/>
    <w:rsid w:val="009F3965"/>
    <w:rsid w:val="009F3AED"/>
    <w:rsid w:val="009F3B96"/>
    <w:rsid w:val="009F4B53"/>
    <w:rsid w:val="009F5B12"/>
    <w:rsid w:val="00A00AF7"/>
    <w:rsid w:val="00A03417"/>
    <w:rsid w:val="00A0389A"/>
    <w:rsid w:val="00A060FD"/>
    <w:rsid w:val="00A061C9"/>
    <w:rsid w:val="00A06774"/>
    <w:rsid w:val="00A06FCD"/>
    <w:rsid w:val="00A07033"/>
    <w:rsid w:val="00A1060B"/>
    <w:rsid w:val="00A1095F"/>
    <w:rsid w:val="00A10DBA"/>
    <w:rsid w:val="00A11D8A"/>
    <w:rsid w:val="00A12041"/>
    <w:rsid w:val="00A13742"/>
    <w:rsid w:val="00A137A3"/>
    <w:rsid w:val="00A14F72"/>
    <w:rsid w:val="00A1523F"/>
    <w:rsid w:val="00A158AA"/>
    <w:rsid w:val="00A15C61"/>
    <w:rsid w:val="00A17DBD"/>
    <w:rsid w:val="00A20850"/>
    <w:rsid w:val="00A218D9"/>
    <w:rsid w:val="00A21E3C"/>
    <w:rsid w:val="00A220C8"/>
    <w:rsid w:val="00A22163"/>
    <w:rsid w:val="00A22B44"/>
    <w:rsid w:val="00A23493"/>
    <w:rsid w:val="00A235A3"/>
    <w:rsid w:val="00A24996"/>
    <w:rsid w:val="00A24F4D"/>
    <w:rsid w:val="00A25329"/>
    <w:rsid w:val="00A253B2"/>
    <w:rsid w:val="00A257DE"/>
    <w:rsid w:val="00A26344"/>
    <w:rsid w:val="00A26B91"/>
    <w:rsid w:val="00A27143"/>
    <w:rsid w:val="00A278C5"/>
    <w:rsid w:val="00A3097E"/>
    <w:rsid w:val="00A31049"/>
    <w:rsid w:val="00A3113B"/>
    <w:rsid w:val="00A31248"/>
    <w:rsid w:val="00A31F07"/>
    <w:rsid w:val="00A32B13"/>
    <w:rsid w:val="00A33120"/>
    <w:rsid w:val="00A333E2"/>
    <w:rsid w:val="00A337EC"/>
    <w:rsid w:val="00A33801"/>
    <w:rsid w:val="00A34D35"/>
    <w:rsid w:val="00A36076"/>
    <w:rsid w:val="00A37962"/>
    <w:rsid w:val="00A37BEC"/>
    <w:rsid w:val="00A406CE"/>
    <w:rsid w:val="00A40ABE"/>
    <w:rsid w:val="00A40E48"/>
    <w:rsid w:val="00A411B5"/>
    <w:rsid w:val="00A4213B"/>
    <w:rsid w:val="00A42D3C"/>
    <w:rsid w:val="00A43BC1"/>
    <w:rsid w:val="00A442F1"/>
    <w:rsid w:val="00A44327"/>
    <w:rsid w:val="00A446C0"/>
    <w:rsid w:val="00A44D0A"/>
    <w:rsid w:val="00A45C1B"/>
    <w:rsid w:val="00A4660B"/>
    <w:rsid w:val="00A47E92"/>
    <w:rsid w:val="00A5105A"/>
    <w:rsid w:val="00A53D4B"/>
    <w:rsid w:val="00A554B8"/>
    <w:rsid w:val="00A55805"/>
    <w:rsid w:val="00A56781"/>
    <w:rsid w:val="00A57769"/>
    <w:rsid w:val="00A577EF"/>
    <w:rsid w:val="00A57B17"/>
    <w:rsid w:val="00A6042B"/>
    <w:rsid w:val="00A61B21"/>
    <w:rsid w:val="00A61C0C"/>
    <w:rsid w:val="00A622E3"/>
    <w:rsid w:val="00A624C8"/>
    <w:rsid w:val="00A64F57"/>
    <w:rsid w:val="00A65CA4"/>
    <w:rsid w:val="00A666EC"/>
    <w:rsid w:val="00A70849"/>
    <w:rsid w:val="00A7102E"/>
    <w:rsid w:val="00A71BD2"/>
    <w:rsid w:val="00A724E7"/>
    <w:rsid w:val="00A753E6"/>
    <w:rsid w:val="00A75EF0"/>
    <w:rsid w:val="00A7659A"/>
    <w:rsid w:val="00A76932"/>
    <w:rsid w:val="00A76ED1"/>
    <w:rsid w:val="00A77B9E"/>
    <w:rsid w:val="00A80469"/>
    <w:rsid w:val="00A80ABD"/>
    <w:rsid w:val="00A81F0E"/>
    <w:rsid w:val="00A82777"/>
    <w:rsid w:val="00A8426C"/>
    <w:rsid w:val="00A84601"/>
    <w:rsid w:val="00A84979"/>
    <w:rsid w:val="00A85317"/>
    <w:rsid w:val="00A868EB"/>
    <w:rsid w:val="00A8798D"/>
    <w:rsid w:val="00A9013B"/>
    <w:rsid w:val="00A902D3"/>
    <w:rsid w:val="00A90EA1"/>
    <w:rsid w:val="00A9114D"/>
    <w:rsid w:val="00A9121F"/>
    <w:rsid w:val="00A91A00"/>
    <w:rsid w:val="00A9206C"/>
    <w:rsid w:val="00A920C5"/>
    <w:rsid w:val="00A92BE3"/>
    <w:rsid w:val="00A92BF5"/>
    <w:rsid w:val="00A93386"/>
    <w:rsid w:val="00A9378E"/>
    <w:rsid w:val="00A93A59"/>
    <w:rsid w:val="00A93AC1"/>
    <w:rsid w:val="00A93CA4"/>
    <w:rsid w:val="00A942FE"/>
    <w:rsid w:val="00A9565D"/>
    <w:rsid w:val="00A96B79"/>
    <w:rsid w:val="00A97063"/>
    <w:rsid w:val="00A9707E"/>
    <w:rsid w:val="00A97BF8"/>
    <w:rsid w:val="00AA3400"/>
    <w:rsid w:val="00AA378F"/>
    <w:rsid w:val="00AA3A26"/>
    <w:rsid w:val="00AA4006"/>
    <w:rsid w:val="00AA6438"/>
    <w:rsid w:val="00AA7066"/>
    <w:rsid w:val="00AB03AA"/>
    <w:rsid w:val="00AB1380"/>
    <w:rsid w:val="00AB15A9"/>
    <w:rsid w:val="00AB35CC"/>
    <w:rsid w:val="00AB590B"/>
    <w:rsid w:val="00AC0117"/>
    <w:rsid w:val="00AC17D0"/>
    <w:rsid w:val="00AC2978"/>
    <w:rsid w:val="00AC2A59"/>
    <w:rsid w:val="00AC2C71"/>
    <w:rsid w:val="00AC2D46"/>
    <w:rsid w:val="00AC2FF4"/>
    <w:rsid w:val="00AC3296"/>
    <w:rsid w:val="00AC3DEB"/>
    <w:rsid w:val="00AC4BC1"/>
    <w:rsid w:val="00AC5259"/>
    <w:rsid w:val="00AC6C6A"/>
    <w:rsid w:val="00AD1128"/>
    <w:rsid w:val="00AD23FE"/>
    <w:rsid w:val="00AD24D1"/>
    <w:rsid w:val="00AD2A58"/>
    <w:rsid w:val="00AD48C4"/>
    <w:rsid w:val="00AD4BD4"/>
    <w:rsid w:val="00AD4F82"/>
    <w:rsid w:val="00AD510A"/>
    <w:rsid w:val="00AD54DE"/>
    <w:rsid w:val="00AD5B3E"/>
    <w:rsid w:val="00AD5D2F"/>
    <w:rsid w:val="00AD5D82"/>
    <w:rsid w:val="00AD5E64"/>
    <w:rsid w:val="00AD667C"/>
    <w:rsid w:val="00AD6916"/>
    <w:rsid w:val="00AE07E0"/>
    <w:rsid w:val="00AE0899"/>
    <w:rsid w:val="00AE0CF6"/>
    <w:rsid w:val="00AE0DFA"/>
    <w:rsid w:val="00AE2227"/>
    <w:rsid w:val="00AE4978"/>
    <w:rsid w:val="00AE545F"/>
    <w:rsid w:val="00AE60FC"/>
    <w:rsid w:val="00AE6759"/>
    <w:rsid w:val="00AE6A14"/>
    <w:rsid w:val="00AE735A"/>
    <w:rsid w:val="00AE7668"/>
    <w:rsid w:val="00AE7AFE"/>
    <w:rsid w:val="00AF0AAA"/>
    <w:rsid w:val="00AF252F"/>
    <w:rsid w:val="00AF2676"/>
    <w:rsid w:val="00AF2CBB"/>
    <w:rsid w:val="00AF35FC"/>
    <w:rsid w:val="00AF4653"/>
    <w:rsid w:val="00AF6C82"/>
    <w:rsid w:val="00AF725D"/>
    <w:rsid w:val="00B00157"/>
    <w:rsid w:val="00B0052B"/>
    <w:rsid w:val="00B0053C"/>
    <w:rsid w:val="00B02BEB"/>
    <w:rsid w:val="00B0358C"/>
    <w:rsid w:val="00B03EFD"/>
    <w:rsid w:val="00B0470D"/>
    <w:rsid w:val="00B06998"/>
    <w:rsid w:val="00B06BCA"/>
    <w:rsid w:val="00B0716C"/>
    <w:rsid w:val="00B07182"/>
    <w:rsid w:val="00B10216"/>
    <w:rsid w:val="00B1179B"/>
    <w:rsid w:val="00B11FFE"/>
    <w:rsid w:val="00B12826"/>
    <w:rsid w:val="00B1318D"/>
    <w:rsid w:val="00B150C6"/>
    <w:rsid w:val="00B1624C"/>
    <w:rsid w:val="00B167EC"/>
    <w:rsid w:val="00B177B4"/>
    <w:rsid w:val="00B2095F"/>
    <w:rsid w:val="00B21ABA"/>
    <w:rsid w:val="00B2209F"/>
    <w:rsid w:val="00B22D79"/>
    <w:rsid w:val="00B23028"/>
    <w:rsid w:val="00B236E5"/>
    <w:rsid w:val="00B2374C"/>
    <w:rsid w:val="00B24F58"/>
    <w:rsid w:val="00B26188"/>
    <w:rsid w:val="00B27F18"/>
    <w:rsid w:val="00B301EC"/>
    <w:rsid w:val="00B307F6"/>
    <w:rsid w:val="00B31A7B"/>
    <w:rsid w:val="00B3219D"/>
    <w:rsid w:val="00B32233"/>
    <w:rsid w:val="00B3224A"/>
    <w:rsid w:val="00B32D63"/>
    <w:rsid w:val="00B34C1F"/>
    <w:rsid w:val="00B37284"/>
    <w:rsid w:val="00B37937"/>
    <w:rsid w:val="00B406E7"/>
    <w:rsid w:val="00B41B83"/>
    <w:rsid w:val="00B4323C"/>
    <w:rsid w:val="00B43450"/>
    <w:rsid w:val="00B43496"/>
    <w:rsid w:val="00B43D87"/>
    <w:rsid w:val="00B463D9"/>
    <w:rsid w:val="00B47040"/>
    <w:rsid w:val="00B473F7"/>
    <w:rsid w:val="00B47CD3"/>
    <w:rsid w:val="00B50141"/>
    <w:rsid w:val="00B503F8"/>
    <w:rsid w:val="00B50A35"/>
    <w:rsid w:val="00B5113F"/>
    <w:rsid w:val="00B5311A"/>
    <w:rsid w:val="00B53530"/>
    <w:rsid w:val="00B53D21"/>
    <w:rsid w:val="00B53DC7"/>
    <w:rsid w:val="00B557C3"/>
    <w:rsid w:val="00B561AC"/>
    <w:rsid w:val="00B563D5"/>
    <w:rsid w:val="00B574AA"/>
    <w:rsid w:val="00B603DB"/>
    <w:rsid w:val="00B60993"/>
    <w:rsid w:val="00B60B1C"/>
    <w:rsid w:val="00B60D1D"/>
    <w:rsid w:val="00B61715"/>
    <w:rsid w:val="00B61BA2"/>
    <w:rsid w:val="00B6277E"/>
    <w:rsid w:val="00B629F1"/>
    <w:rsid w:val="00B63182"/>
    <w:rsid w:val="00B631E0"/>
    <w:rsid w:val="00B63EF8"/>
    <w:rsid w:val="00B64EF4"/>
    <w:rsid w:val="00B64FC0"/>
    <w:rsid w:val="00B6640C"/>
    <w:rsid w:val="00B67BC7"/>
    <w:rsid w:val="00B70D53"/>
    <w:rsid w:val="00B71409"/>
    <w:rsid w:val="00B73BD7"/>
    <w:rsid w:val="00B73EB2"/>
    <w:rsid w:val="00B745C3"/>
    <w:rsid w:val="00B75F72"/>
    <w:rsid w:val="00B77107"/>
    <w:rsid w:val="00B77485"/>
    <w:rsid w:val="00B80BD5"/>
    <w:rsid w:val="00B80C52"/>
    <w:rsid w:val="00B82962"/>
    <w:rsid w:val="00B82F34"/>
    <w:rsid w:val="00B8466B"/>
    <w:rsid w:val="00B84A97"/>
    <w:rsid w:val="00B85E35"/>
    <w:rsid w:val="00B92F8F"/>
    <w:rsid w:val="00B93977"/>
    <w:rsid w:val="00B93BEB"/>
    <w:rsid w:val="00B93E3A"/>
    <w:rsid w:val="00B94A37"/>
    <w:rsid w:val="00B972E4"/>
    <w:rsid w:val="00B973B3"/>
    <w:rsid w:val="00B97654"/>
    <w:rsid w:val="00B97D82"/>
    <w:rsid w:val="00BA11B6"/>
    <w:rsid w:val="00BA153C"/>
    <w:rsid w:val="00BA1823"/>
    <w:rsid w:val="00BA18C6"/>
    <w:rsid w:val="00BA1E68"/>
    <w:rsid w:val="00BA26F0"/>
    <w:rsid w:val="00BA387E"/>
    <w:rsid w:val="00BA3A08"/>
    <w:rsid w:val="00BA3D05"/>
    <w:rsid w:val="00BA5CB9"/>
    <w:rsid w:val="00BA5F24"/>
    <w:rsid w:val="00BB0260"/>
    <w:rsid w:val="00BB1349"/>
    <w:rsid w:val="00BB19D4"/>
    <w:rsid w:val="00BB2E92"/>
    <w:rsid w:val="00BB3033"/>
    <w:rsid w:val="00BB3BAB"/>
    <w:rsid w:val="00BB434F"/>
    <w:rsid w:val="00BB43B9"/>
    <w:rsid w:val="00BB5179"/>
    <w:rsid w:val="00BB5527"/>
    <w:rsid w:val="00BB72BD"/>
    <w:rsid w:val="00BB7DDC"/>
    <w:rsid w:val="00BC03FF"/>
    <w:rsid w:val="00BC08B2"/>
    <w:rsid w:val="00BC1804"/>
    <w:rsid w:val="00BC1B8C"/>
    <w:rsid w:val="00BC2F80"/>
    <w:rsid w:val="00BC34DA"/>
    <w:rsid w:val="00BC3EFF"/>
    <w:rsid w:val="00BC6357"/>
    <w:rsid w:val="00BC6522"/>
    <w:rsid w:val="00BC6653"/>
    <w:rsid w:val="00BC6953"/>
    <w:rsid w:val="00BC7B4A"/>
    <w:rsid w:val="00BD0F80"/>
    <w:rsid w:val="00BD125F"/>
    <w:rsid w:val="00BD2B3C"/>
    <w:rsid w:val="00BD6B29"/>
    <w:rsid w:val="00BE0F4F"/>
    <w:rsid w:val="00BE1EB2"/>
    <w:rsid w:val="00BE2596"/>
    <w:rsid w:val="00BE5ECB"/>
    <w:rsid w:val="00BE6A65"/>
    <w:rsid w:val="00BE6D14"/>
    <w:rsid w:val="00BE6DC9"/>
    <w:rsid w:val="00BE71E5"/>
    <w:rsid w:val="00BE7CDE"/>
    <w:rsid w:val="00BE7E24"/>
    <w:rsid w:val="00BF002D"/>
    <w:rsid w:val="00BF03C4"/>
    <w:rsid w:val="00BF08EE"/>
    <w:rsid w:val="00BF164C"/>
    <w:rsid w:val="00BF1FFB"/>
    <w:rsid w:val="00BF2A0B"/>
    <w:rsid w:val="00BF3DB2"/>
    <w:rsid w:val="00BF43DC"/>
    <w:rsid w:val="00BF6EB1"/>
    <w:rsid w:val="00BF7078"/>
    <w:rsid w:val="00BF77BA"/>
    <w:rsid w:val="00BF7C73"/>
    <w:rsid w:val="00C0059A"/>
    <w:rsid w:val="00C006E6"/>
    <w:rsid w:val="00C01BD5"/>
    <w:rsid w:val="00C020E3"/>
    <w:rsid w:val="00C02BFB"/>
    <w:rsid w:val="00C053D7"/>
    <w:rsid w:val="00C0575F"/>
    <w:rsid w:val="00C05E34"/>
    <w:rsid w:val="00C06B39"/>
    <w:rsid w:val="00C06C23"/>
    <w:rsid w:val="00C070A0"/>
    <w:rsid w:val="00C10402"/>
    <w:rsid w:val="00C10789"/>
    <w:rsid w:val="00C10839"/>
    <w:rsid w:val="00C1170A"/>
    <w:rsid w:val="00C1201F"/>
    <w:rsid w:val="00C12DAA"/>
    <w:rsid w:val="00C1448C"/>
    <w:rsid w:val="00C14CE6"/>
    <w:rsid w:val="00C1556F"/>
    <w:rsid w:val="00C15DF0"/>
    <w:rsid w:val="00C16824"/>
    <w:rsid w:val="00C17688"/>
    <w:rsid w:val="00C17BED"/>
    <w:rsid w:val="00C17ED1"/>
    <w:rsid w:val="00C17F84"/>
    <w:rsid w:val="00C210F0"/>
    <w:rsid w:val="00C2243A"/>
    <w:rsid w:val="00C22F2E"/>
    <w:rsid w:val="00C22F7B"/>
    <w:rsid w:val="00C244E6"/>
    <w:rsid w:val="00C254C5"/>
    <w:rsid w:val="00C261B9"/>
    <w:rsid w:val="00C2640C"/>
    <w:rsid w:val="00C2787A"/>
    <w:rsid w:val="00C27E73"/>
    <w:rsid w:val="00C309DE"/>
    <w:rsid w:val="00C317D4"/>
    <w:rsid w:val="00C3239E"/>
    <w:rsid w:val="00C32526"/>
    <w:rsid w:val="00C340E9"/>
    <w:rsid w:val="00C3507E"/>
    <w:rsid w:val="00C351AB"/>
    <w:rsid w:val="00C36011"/>
    <w:rsid w:val="00C37113"/>
    <w:rsid w:val="00C37261"/>
    <w:rsid w:val="00C37285"/>
    <w:rsid w:val="00C40528"/>
    <w:rsid w:val="00C40DB2"/>
    <w:rsid w:val="00C40EB7"/>
    <w:rsid w:val="00C414C1"/>
    <w:rsid w:val="00C434BB"/>
    <w:rsid w:val="00C43696"/>
    <w:rsid w:val="00C43755"/>
    <w:rsid w:val="00C43AA2"/>
    <w:rsid w:val="00C44BB0"/>
    <w:rsid w:val="00C46511"/>
    <w:rsid w:val="00C470CD"/>
    <w:rsid w:val="00C47637"/>
    <w:rsid w:val="00C5037D"/>
    <w:rsid w:val="00C50388"/>
    <w:rsid w:val="00C51182"/>
    <w:rsid w:val="00C51285"/>
    <w:rsid w:val="00C5248F"/>
    <w:rsid w:val="00C52819"/>
    <w:rsid w:val="00C53BC0"/>
    <w:rsid w:val="00C54FAC"/>
    <w:rsid w:val="00C5552F"/>
    <w:rsid w:val="00C5572E"/>
    <w:rsid w:val="00C56386"/>
    <w:rsid w:val="00C57A0C"/>
    <w:rsid w:val="00C57B52"/>
    <w:rsid w:val="00C57BA7"/>
    <w:rsid w:val="00C57F1B"/>
    <w:rsid w:val="00C6024E"/>
    <w:rsid w:val="00C60F68"/>
    <w:rsid w:val="00C6205F"/>
    <w:rsid w:val="00C62293"/>
    <w:rsid w:val="00C627E1"/>
    <w:rsid w:val="00C62FFE"/>
    <w:rsid w:val="00C63C07"/>
    <w:rsid w:val="00C6471A"/>
    <w:rsid w:val="00C648CA"/>
    <w:rsid w:val="00C64917"/>
    <w:rsid w:val="00C64ABA"/>
    <w:rsid w:val="00C64FDB"/>
    <w:rsid w:val="00C65640"/>
    <w:rsid w:val="00C658D4"/>
    <w:rsid w:val="00C73830"/>
    <w:rsid w:val="00C766FD"/>
    <w:rsid w:val="00C76ABC"/>
    <w:rsid w:val="00C7729D"/>
    <w:rsid w:val="00C77448"/>
    <w:rsid w:val="00C77BEE"/>
    <w:rsid w:val="00C77EB7"/>
    <w:rsid w:val="00C80AE5"/>
    <w:rsid w:val="00C81BA3"/>
    <w:rsid w:val="00C8281F"/>
    <w:rsid w:val="00C82946"/>
    <w:rsid w:val="00C82DD7"/>
    <w:rsid w:val="00C84555"/>
    <w:rsid w:val="00C846EB"/>
    <w:rsid w:val="00C847FD"/>
    <w:rsid w:val="00C85270"/>
    <w:rsid w:val="00C8676F"/>
    <w:rsid w:val="00C86898"/>
    <w:rsid w:val="00C869D8"/>
    <w:rsid w:val="00C87A4E"/>
    <w:rsid w:val="00C91A9B"/>
    <w:rsid w:val="00C91DED"/>
    <w:rsid w:val="00C92672"/>
    <w:rsid w:val="00C928B4"/>
    <w:rsid w:val="00C929AA"/>
    <w:rsid w:val="00C92AFD"/>
    <w:rsid w:val="00C93228"/>
    <w:rsid w:val="00C93631"/>
    <w:rsid w:val="00C944B8"/>
    <w:rsid w:val="00C95449"/>
    <w:rsid w:val="00C9600B"/>
    <w:rsid w:val="00C9688E"/>
    <w:rsid w:val="00C96E57"/>
    <w:rsid w:val="00C972AD"/>
    <w:rsid w:val="00CA07CB"/>
    <w:rsid w:val="00CA0899"/>
    <w:rsid w:val="00CA1406"/>
    <w:rsid w:val="00CA144D"/>
    <w:rsid w:val="00CA24C9"/>
    <w:rsid w:val="00CA2C99"/>
    <w:rsid w:val="00CA3E6D"/>
    <w:rsid w:val="00CA4AE1"/>
    <w:rsid w:val="00CA4C6F"/>
    <w:rsid w:val="00CA4F69"/>
    <w:rsid w:val="00CA6181"/>
    <w:rsid w:val="00CA6926"/>
    <w:rsid w:val="00CA6963"/>
    <w:rsid w:val="00CA6EB9"/>
    <w:rsid w:val="00CA7DB7"/>
    <w:rsid w:val="00CA7F13"/>
    <w:rsid w:val="00CB0B2B"/>
    <w:rsid w:val="00CB0F09"/>
    <w:rsid w:val="00CB1A27"/>
    <w:rsid w:val="00CB4AF9"/>
    <w:rsid w:val="00CB50BF"/>
    <w:rsid w:val="00CB6B54"/>
    <w:rsid w:val="00CC1AB2"/>
    <w:rsid w:val="00CC2227"/>
    <w:rsid w:val="00CC3A17"/>
    <w:rsid w:val="00CC50E2"/>
    <w:rsid w:val="00CC7BB3"/>
    <w:rsid w:val="00CD0EE1"/>
    <w:rsid w:val="00CD16E0"/>
    <w:rsid w:val="00CD1BEE"/>
    <w:rsid w:val="00CD3BF7"/>
    <w:rsid w:val="00CD4E67"/>
    <w:rsid w:val="00CD4FE5"/>
    <w:rsid w:val="00CD5064"/>
    <w:rsid w:val="00CD5455"/>
    <w:rsid w:val="00CD6818"/>
    <w:rsid w:val="00CD6AEA"/>
    <w:rsid w:val="00CD6CC3"/>
    <w:rsid w:val="00CD6F11"/>
    <w:rsid w:val="00CD7205"/>
    <w:rsid w:val="00CD76A8"/>
    <w:rsid w:val="00CE08D2"/>
    <w:rsid w:val="00CE1863"/>
    <w:rsid w:val="00CE1CC3"/>
    <w:rsid w:val="00CE1DD1"/>
    <w:rsid w:val="00CE3039"/>
    <w:rsid w:val="00CE34F0"/>
    <w:rsid w:val="00CE3793"/>
    <w:rsid w:val="00CE3CD8"/>
    <w:rsid w:val="00CE3FCF"/>
    <w:rsid w:val="00CE402D"/>
    <w:rsid w:val="00CE4425"/>
    <w:rsid w:val="00CE4BC6"/>
    <w:rsid w:val="00CE4F23"/>
    <w:rsid w:val="00CE65B8"/>
    <w:rsid w:val="00CE6B9C"/>
    <w:rsid w:val="00CE7979"/>
    <w:rsid w:val="00CF159B"/>
    <w:rsid w:val="00CF1EEE"/>
    <w:rsid w:val="00CF20A3"/>
    <w:rsid w:val="00CF269D"/>
    <w:rsid w:val="00CF33B9"/>
    <w:rsid w:val="00CF33E2"/>
    <w:rsid w:val="00CF35E3"/>
    <w:rsid w:val="00CF3A44"/>
    <w:rsid w:val="00CF4D4B"/>
    <w:rsid w:val="00CF61CF"/>
    <w:rsid w:val="00CF69EF"/>
    <w:rsid w:val="00CF6F77"/>
    <w:rsid w:val="00CF78B7"/>
    <w:rsid w:val="00CF7DE0"/>
    <w:rsid w:val="00CF7EC0"/>
    <w:rsid w:val="00CF7F16"/>
    <w:rsid w:val="00D01882"/>
    <w:rsid w:val="00D02C10"/>
    <w:rsid w:val="00D03C83"/>
    <w:rsid w:val="00D03DF1"/>
    <w:rsid w:val="00D03F8C"/>
    <w:rsid w:val="00D0569B"/>
    <w:rsid w:val="00D06595"/>
    <w:rsid w:val="00D0731A"/>
    <w:rsid w:val="00D07391"/>
    <w:rsid w:val="00D07981"/>
    <w:rsid w:val="00D1006D"/>
    <w:rsid w:val="00D10D7C"/>
    <w:rsid w:val="00D11A2A"/>
    <w:rsid w:val="00D11E0B"/>
    <w:rsid w:val="00D12C88"/>
    <w:rsid w:val="00D12D05"/>
    <w:rsid w:val="00D13881"/>
    <w:rsid w:val="00D14BC5"/>
    <w:rsid w:val="00D14F4A"/>
    <w:rsid w:val="00D15A36"/>
    <w:rsid w:val="00D16592"/>
    <w:rsid w:val="00D1670B"/>
    <w:rsid w:val="00D1683F"/>
    <w:rsid w:val="00D205E9"/>
    <w:rsid w:val="00D20685"/>
    <w:rsid w:val="00D20EA1"/>
    <w:rsid w:val="00D21D8F"/>
    <w:rsid w:val="00D22688"/>
    <w:rsid w:val="00D22CB3"/>
    <w:rsid w:val="00D243AA"/>
    <w:rsid w:val="00D254F5"/>
    <w:rsid w:val="00D26C4F"/>
    <w:rsid w:val="00D27CB5"/>
    <w:rsid w:val="00D27DB8"/>
    <w:rsid w:val="00D30AB1"/>
    <w:rsid w:val="00D30C5E"/>
    <w:rsid w:val="00D33E22"/>
    <w:rsid w:val="00D33F33"/>
    <w:rsid w:val="00D3442F"/>
    <w:rsid w:val="00D34958"/>
    <w:rsid w:val="00D34ACB"/>
    <w:rsid w:val="00D34EDB"/>
    <w:rsid w:val="00D35A53"/>
    <w:rsid w:val="00D36588"/>
    <w:rsid w:val="00D36673"/>
    <w:rsid w:val="00D37C4A"/>
    <w:rsid w:val="00D43431"/>
    <w:rsid w:val="00D43BAC"/>
    <w:rsid w:val="00D45C8A"/>
    <w:rsid w:val="00D46E94"/>
    <w:rsid w:val="00D470E5"/>
    <w:rsid w:val="00D500AC"/>
    <w:rsid w:val="00D506AB"/>
    <w:rsid w:val="00D5074B"/>
    <w:rsid w:val="00D51418"/>
    <w:rsid w:val="00D51D0D"/>
    <w:rsid w:val="00D54844"/>
    <w:rsid w:val="00D55BDC"/>
    <w:rsid w:val="00D56249"/>
    <w:rsid w:val="00D56908"/>
    <w:rsid w:val="00D56DA8"/>
    <w:rsid w:val="00D610A5"/>
    <w:rsid w:val="00D61218"/>
    <w:rsid w:val="00D614F3"/>
    <w:rsid w:val="00D61622"/>
    <w:rsid w:val="00D61C3D"/>
    <w:rsid w:val="00D62905"/>
    <w:rsid w:val="00D63142"/>
    <w:rsid w:val="00D6342A"/>
    <w:rsid w:val="00D65A2C"/>
    <w:rsid w:val="00D661C9"/>
    <w:rsid w:val="00D67AF5"/>
    <w:rsid w:val="00D72C82"/>
    <w:rsid w:val="00D7339F"/>
    <w:rsid w:val="00D74D09"/>
    <w:rsid w:val="00D7601F"/>
    <w:rsid w:val="00D7769D"/>
    <w:rsid w:val="00D77BC9"/>
    <w:rsid w:val="00D77DF7"/>
    <w:rsid w:val="00D77E97"/>
    <w:rsid w:val="00D77EEE"/>
    <w:rsid w:val="00D80B0A"/>
    <w:rsid w:val="00D81A20"/>
    <w:rsid w:val="00D82487"/>
    <w:rsid w:val="00D8265C"/>
    <w:rsid w:val="00D82B45"/>
    <w:rsid w:val="00D8392A"/>
    <w:rsid w:val="00D84ACF"/>
    <w:rsid w:val="00D85433"/>
    <w:rsid w:val="00D86236"/>
    <w:rsid w:val="00D8774F"/>
    <w:rsid w:val="00D91F01"/>
    <w:rsid w:val="00D9239E"/>
    <w:rsid w:val="00D92568"/>
    <w:rsid w:val="00D93875"/>
    <w:rsid w:val="00D93CC9"/>
    <w:rsid w:val="00D950B3"/>
    <w:rsid w:val="00D9676A"/>
    <w:rsid w:val="00D96A0A"/>
    <w:rsid w:val="00D9761E"/>
    <w:rsid w:val="00D977DE"/>
    <w:rsid w:val="00DA38DB"/>
    <w:rsid w:val="00DA5B70"/>
    <w:rsid w:val="00DA60E8"/>
    <w:rsid w:val="00DA666B"/>
    <w:rsid w:val="00DA6D2B"/>
    <w:rsid w:val="00DA6D76"/>
    <w:rsid w:val="00DA7B1A"/>
    <w:rsid w:val="00DB01C7"/>
    <w:rsid w:val="00DB0F60"/>
    <w:rsid w:val="00DB2395"/>
    <w:rsid w:val="00DB3F1F"/>
    <w:rsid w:val="00DB7937"/>
    <w:rsid w:val="00DC0BE7"/>
    <w:rsid w:val="00DC0DD5"/>
    <w:rsid w:val="00DC1015"/>
    <w:rsid w:val="00DC1802"/>
    <w:rsid w:val="00DC2A0E"/>
    <w:rsid w:val="00DC2F0B"/>
    <w:rsid w:val="00DC35A2"/>
    <w:rsid w:val="00DC3DE6"/>
    <w:rsid w:val="00DC513A"/>
    <w:rsid w:val="00DC7252"/>
    <w:rsid w:val="00DC7394"/>
    <w:rsid w:val="00DC7573"/>
    <w:rsid w:val="00DC795D"/>
    <w:rsid w:val="00DD105A"/>
    <w:rsid w:val="00DD22CF"/>
    <w:rsid w:val="00DD3007"/>
    <w:rsid w:val="00DD3328"/>
    <w:rsid w:val="00DD3D3B"/>
    <w:rsid w:val="00DD6BC0"/>
    <w:rsid w:val="00DD7B83"/>
    <w:rsid w:val="00DD7BDF"/>
    <w:rsid w:val="00DD7E6E"/>
    <w:rsid w:val="00DE0498"/>
    <w:rsid w:val="00DE1DB1"/>
    <w:rsid w:val="00DE49E5"/>
    <w:rsid w:val="00DE59FD"/>
    <w:rsid w:val="00DE67BC"/>
    <w:rsid w:val="00DE7868"/>
    <w:rsid w:val="00DF09B3"/>
    <w:rsid w:val="00DF0F78"/>
    <w:rsid w:val="00DF15A8"/>
    <w:rsid w:val="00DF1E46"/>
    <w:rsid w:val="00DF2499"/>
    <w:rsid w:val="00DF3543"/>
    <w:rsid w:val="00DF39B7"/>
    <w:rsid w:val="00DF5882"/>
    <w:rsid w:val="00DF7B90"/>
    <w:rsid w:val="00E001B7"/>
    <w:rsid w:val="00E003CF"/>
    <w:rsid w:val="00E00AC1"/>
    <w:rsid w:val="00E02A46"/>
    <w:rsid w:val="00E03161"/>
    <w:rsid w:val="00E042D4"/>
    <w:rsid w:val="00E04BEB"/>
    <w:rsid w:val="00E06423"/>
    <w:rsid w:val="00E06429"/>
    <w:rsid w:val="00E06649"/>
    <w:rsid w:val="00E06990"/>
    <w:rsid w:val="00E075AC"/>
    <w:rsid w:val="00E07AEE"/>
    <w:rsid w:val="00E10853"/>
    <w:rsid w:val="00E11147"/>
    <w:rsid w:val="00E1137C"/>
    <w:rsid w:val="00E12417"/>
    <w:rsid w:val="00E12AF2"/>
    <w:rsid w:val="00E12D03"/>
    <w:rsid w:val="00E12DC1"/>
    <w:rsid w:val="00E12E97"/>
    <w:rsid w:val="00E140E5"/>
    <w:rsid w:val="00E143BB"/>
    <w:rsid w:val="00E14D8A"/>
    <w:rsid w:val="00E1632E"/>
    <w:rsid w:val="00E17BBD"/>
    <w:rsid w:val="00E201FE"/>
    <w:rsid w:val="00E2054C"/>
    <w:rsid w:val="00E20998"/>
    <w:rsid w:val="00E21BD0"/>
    <w:rsid w:val="00E21DEB"/>
    <w:rsid w:val="00E23573"/>
    <w:rsid w:val="00E23945"/>
    <w:rsid w:val="00E24CA3"/>
    <w:rsid w:val="00E24D8F"/>
    <w:rsid w:val="00E25A84"/>
    <w:rsid w:val="00E25C4D"/>
    <w:rsid w:val="00E268AE"/>
    <w:rsid w:val="00E276DC"/>
    <w:rsid w:val="00E302CF"/>
    <w:rsid w:val="00E3051A"/>
    <w:rsid w:val="00E30ED7"/>
    <w:rsid w:val="00E310D0"/>
    <w:rsid w:val="00E338F2"/>
    <w:rsid w:val="00E33AA1"/>
    <w:rsid w:val="00E3435F"/>
    <w:rsid w:val="00E3454A"/>
    <w:rsid w:val="00E35068"/>
    <w:rsid w:val="00E35694"/>
    <w:rsid w:val="00E360C5"/>
    <w:rsid w:val="00E36346"/>
    <w:rsid w:val="00E373F5"/>
    <w:rsid w:val="00E37B1E"/>
    <w:rsid w:val="00E415BE"/>
    <w:rsid w:val="00E42544"/>
    <w:rsid w:val="00E42DFF"/>
    <w:rsid w:val="00E42EAA"/>
    <w:rsid w:val="00E44772"/>
    <w:rsid w:val="00E44C5A"/>
    <w:rsid w:val="00E44E62"/>
    <w:rsid w:val="00E44E67"/>
    <w:rsid w:val="00E50398"/>
    <w:rsid w:val="00E513B3"/>
    <w:rsid w:val="00E516C0"/>
    <w:rsid w:val="00E53FB2"/>
    <w:rsid w:val="00E572B6"/>
    <w:rsid w:val="00E608E1"/>
    <w:rsid w:val="00E612B5"/>
    <w:rsid w:val="00E61687"/>
    <w:rsid w:val="00E616FB"/>
    <w:rsid w:val="00E62D09"/>
    <w:rsid w:val="00E6362B"/>
    <w:rsid w:val="00E63855"/>
    <w:rsid w:val="00E63CE9"/>
    <w:rsid w:val="00E63E53"/>
    <w:rsid w:val="00E663C3"/>
    <w:rsid w:val="00E665B3"/>
    <w:rsid w:val="00E67A74"/>
    <w:rsid w:val="00E67D89"/>
    <w:rsid w:val="00E70E6B"/>
    <w:rsid w:val="00E71BC0"/>
    <w:rsid w:val="00E72E99"/>
    <w:rsid w:val="00E733EE"/>
    <w:rsid w:val="00E74877"/>
    <w:rsid w:val="00E7492D"/>
    <w:rsid w:val="00E74B04"/>
    <w:rsid w:val="00E74E5A"/>
    <w:rsid w:val="00E75032"/>
    <w:rsid w:val="00E7542F"/>
    <w:rsid w:val="00E7552E"/>
    <w:rsid w:val="00E776A3"/>
    <w:rsid w:val="00E809BB"/>
    <w:rsid w:val="00E80BD7"/>
    <w:rsid w:val="00E812EA"/>
    <w:rsid w:val="00E816BD"/>
    <w:rsid w:val="00E819D1"/>
    <w:rsid w:val="00E82003"/>
    <w:rsid w:val="00E8267E"/>
    <w:rsid w:val="00E831A4"/>
    <w:rsid w:val="00E837CA"/>
    <w:rsid w:val="00E83837"/>
    <w:rsid w:val="00E840F2"/>
    <w:rsid w:val="00E84AD7"/>
    <w:rsid w:val="00E859BF"/>
    <w:rsid w:val="00E9013E"/>
    <w:rsid w:val="00E90B1F"/>
    <w:rsid w:val="00E9134F"/>
    <w:rsid w:val="00E920D6"/>
    <w:rsid w:val="00E9235A"/>
    <w:rsid w:val="00E92D49"/>
    <w:rsid w:val="00E93FA3"/>
    <w:rsid w:val="00E96294"/>
    <w:rsid w:val="00E96557"/>
    <w:rsid w:val="00E96919"/>
    <w:rsid w:val="00E9725F"/>
    <w:rsid w:val="00E9737D"/>
    <w:rsid w:val="00E97C5F"/>
    <w:rsid w:val="00EA31FB"/>
    <w:rsid w:val="00EA34D8"/>
    <w:rsid w:val="00EA5619"/>
    <w:rsid w:val="00EA610C"/>
    <w:rsid w:val="00EA6BF1"/>
    <w:rsid w:val="00EB07D1"/>
    <w:rsid w:val="00EB1BCE"/>
    <w:rsid w:val="00EB25FF"/>
    <w:rsid w:val="00EB37E4"/>
    <w:rsid w:val="00EB3F4C"/>
    <w:rsid w:val="00EB4294"/>
    <w:rsid w:val="00EB63A7"/>
    <w:rsid w:val="00EC1B02"/>
    <w:rsid w:val="00EC2755"/>
    <w:rsid w:val="00EC38FD"/>
    <w:rsid w:val="00EC439A"/>
    <w:rsid w:val="00EC4599"/>
    <w:rsid w:val="00EC547C"/>
    <w:rsid w:val="00EC6C7D"/>
    <w:rsid w:val="00ED07AF"/>
    <w:rsid w:val="00ED2AD1"/>
    <w:rsid w:val="00ED40C8"/>
    <w:rsid w:val="00ED47AD"/>
    <w:rsid w:val="00ED4CEB"/>
    <w:rsid w:val="00ED4EB9"/>
    <w:rsid w:val="00ED6261"/>
    <w:rsid w:val="00ED7D40"/>
    <w:rsid w:val="00EE026C"/>
    <w:rsid w:val="00EE0648"/>
    <w:rsid w:val="00EE069D"/>
    <w:rsid w:val="00EE072F"/>
    <w:rsid w:val="00EE08B5"/>
    <w:rsid w:val="00EE33D2"/>
    <w:rsid w:val="00EE403E"/>
    <w:rsid w:val="00EE468D"/>
    <w:rsid w:val="00EE51C1"/>
    <w:rsid w:val="00EF067F"/>
    <w:rsid w:val="00EF09D8"/>
    <w:rsid w:val="00EF18B8"/>
    <w:rsid w:val="00EF43FD"/>
    <w:rsid w:val="00EF45B8"/>
    <w:rsid w:val="00EF55C4"/>
    <w:rsid w:val="00EF638B"/>
    <w:rsid w:val="00EF6573"/>
    <w:rsid w:val="00EF66F7"/>
    <w:rsid w:val="00EF70C8"/>
    <w:rsid w:val="00EF70E4"/>
    <w:rsid w:val="00EF788F"/>
    <w:rsid w:val="00EF7E3E"/>
    <w:rsid w:val="00F01B63"/>
    <w:rsid w:val="00F0242C"/>
    <w:rsid w:val="00F02DC9"/>
    <w:rsid w:val="00F02F75"/>
    <w:rsid w:val="00F03627"/>
    <w:rsid w:val="00F03830"/>
    <w:rsid w:val="00F04179"/>
    <w:rsid w:val="00F06994"/>
    <w:rsid w:val="00F07691"/>
    <w:rsid w:val="00F10B0C"/>
    <w:rsid w:val="00F118A5"/>
    <w:rsid w:val="00F11A59"/>
    <w:rsid w:val="00F126A6"/>
    <w:rsid w:val="00F14155"/>
    <w:rsid w:val="00F14330"/>
    <w:rsid w:val="00F148EE"/>
    <w:rsid w:val="00F14A30"/>
    <w:rsid w:val="00F15AB9"/>
    <w:rsid w:val="00F16924"/>
    <w:rsid w:val="00F17B96"/>
    <w:rsid w:val="00F2024E"/>
    <w:rsid w:val="00F20721"/>
    <w:rsid w:val="00F20E95"/>
    <w:rsid w:val="00F2128A"/>
    <w:rsid w:val="00F21A41"/>
    <w:rsid w:val="00F23AF5"/>
    <w:rsid w:val="00F24A60"/>
    <w:rsid w:val="00F2534B"/>
    <w:rsid w:val="00F256FF"/>
    <w:rsid w:val="00F259F2"/>
    <w:rsid w:val="00F26CB1"/>
    <w:rsid w:val="00F30810"/>
    <w:rsid w:val="00F30935"/>
    <w:rsid w:val="00F31119"/>
    <w:rsid w:val="00F33E72"/>
    <w:rsid w:val="00F3443A"/>
    <w:rsid w:val="00F35989"/>
    <w:rsid w:val="00F3624E"/>
    <w:rsid w:val="00F365EE"/>
    <w:rsid w:val="00F36E34"/>
    <w:rsid w:val="00F4096D"/>
    <w:rsid w:val="00F40B51"/>
    <w:rsid w:val="00F41612"/>
    <w:rsid w:val="00F41DD5"/>
    <w:rsid w:val="00F41E7C"/>
    <w:rsid w:val="00F447F8"/>
    <w:rsid w:val="00F448AC"/>
    <w:rsid w:val="00F44D9C"/>
    <w:rsid w:val="00F45371"/>
    <w:rsid w:val="00F46FC5"/>
    <w:rsid w:val="00F4762C"/>
    <w:rsid w:val="00F47653"/>
    <w:rsid w:val="00F47FF6"/>
    <w:rsid w:val="00F50F0F"/>
    <w:rsid w:val="00F520B1"/>
    <w:rsid w:val="00F53FF3"/>
    <w:rsid w:val="00F5456A"/>
    <w:rsid w:val="00F5543A"/>
    <w:rsid w:val="00F55F82"/>
    <w:rsid w:val="00F6077C"/>
    <w:rsid w:val="00F60A2F"/>
    <w:rsid w:val="00F60A50"/>
    <w:rsid w:val="00F61AF8"/>
    <w:rsid w:val="00F621AD"/>
    <w:rsid w:val="00F62F14"/>
    <w:rsid w:val="00F632BB"/>
    <w:rsid w:val="00F63D78"/>
    <w:rsid w:val="00F6411B"/>
    <w:rsid w:val="00F6419D"/>
    <w:rsid w:val="00F645CF"/>
    <w:rsid w:val="00F65A1B"/>
    <w:rsid w:val="00F6618A"/>
    <w:rsid w:val="00F70051"/>
    <w:rsid w:val="00F716A7"/>
    <w:rsid w:val="00F719FE"/>
    <w:rsid w:val="00F71E7E"/>
    <w:rsid w:val="00F72D9A"/>
    <w:rsid w:val="00F7418C"/>
    <w:rsid w:val="00F75C6E"/>
    <w:rsid w:val="00F75FAD"/>
    <w:rsid w:val="00F76A46"/>
    <w:rsid w:val="00F80CF1"/>
    <w:rsid w:val="00F8197A"/>
    <w:rsid w:val="00F81FE1"/>
    <w:rsid w:val="00F834F9"/>
    <w:rsid w:val="00F83BCE"/>
    <w:rsid w:val="00F8415F"/>
    <w:rsid w:val="00F84358"/>
    <w:rsid w:val="00F845D1"/>
    <w:rsid w:val="00F84878"/>
    <w:rsid w:val="00F84A0D"/>
    <w:rsid w:val="00F8598E"/>
    <w:rsid w:val="00F85D0B"/>
    <w:rsid w:val="00F8635B"/>
    <w:rsid w:val="00F866C4"/>
    <w:rsid w:val="00F86DB1"/>
    <w:rsid w:val="00F87915"/>
    <w:rsid w:val="00F87C6A"/>
    <w:rsid w:val="00F90025"/>
    <w:rsid w:val="00F90C4A"/>
    <w:rsid w:val="00F90CE3"/>
    <w:rsid w:val="00F9173A"/>
    <w:rsid w:val="00F92245"/>
    <w:rsid w:val="00F928C8"/>
    <w:rsid w:val="00F92C5B"/>
    <w:rsid w:val="00F92E1B"/>
    <w:rsid w:val="00F93C97"/>
    <w:rsid w:val="00F94185"/>
    <w:rsid w:val="00F9465C"/>
    <w:rsid w:val="00F94B72"/>
    <w:rsid w:val="00F94E54"/>
    <w:rsid w:val="00F9575C"/>
    <w:rsid w:val="00F97EA2"/>
    <w:rsid w:val="00FA064C"/>
    <w:rsid w:val="00FA0ED6"/>
    <w:rsid w:val="00FA2748"/>
    <w:rsid w:val="00FA32AC"/>
    <w:rsid w:val="00FA405B"/>
    <w:rsid w:val="00FA4DD3"/>
    <w:rsid w:val="00FA77BB"/>
    <w:rsid w:val="00FB0F03"/>
    <w:rsid w:val="00FB10FE"/>
    <w:rsid w:val="00FB16E6"/>
    <w:rsid w:val="00FB1D81"/>
    <w:rsid w:val="00FB313D"/>
    <w:rsid w:val="00FB466F"/>
    <w:rsid w:val="00FB4CAE"/>
    <w:rsid w:val="00FB4FB0"/>
    <w:rsid w:val="00FB52C0"/>
    <w:rsid w:val="00FC19C2"/>
    <w:rsid w:val="00FC2618"/>
    <w:rsid w:val="00FC5A3B"/>
    <w:rsid w:val="00FC5FAA"/>
    <w:rsid w:val="00FC632F"/>
    <w:rsid w:val="00FC66DE"/>
    <w:rsid w:val="00FC68D9"/>
    <w:rsid w:val="00FC728C"/>
    <w:rsid w:val="00FD144B"/>
    <w:rsid w:val="00FD1EB8"/>
    <w:rsid w:val="00FD2B3B"/>
    <w:rsid w:val="00FD3A05"/>
    <w:rsid w:val="00FD45B0"/>
    <w:rsid w:val="00FD4618"/>
    <w:rsid w:val="00FD55F4"/>
    <w:rsid w:val="00FD69AE"/>
    <w:rsid w:val="00FD7B7B"/>
    <w:rsid w:val="00FD7D70"/>
    <w:rsid w:val="00FD7E4C"/>
    <w:rsid w:val="00FE0656"/>
    <w:rsid w:val="00FE0DA3"/>
    <w:rsid w:val="00FE0F5A"/>
    <w:rsid w:val="00FE1233"/>
    <w:rsid w:val="00FE1889"/>
    <w:rsid w:val="00FE6034"/>
    <w:rsid w:val="00FE6D4F"/>
    <w:rsid w:val="00FE6DF6"/>
    <w:rsid w:val="00FE6E1C"/>
    <w:rsid w:val="00FF06C1"/>
    <w:rsid w:val="00FF19E0"/>
    <w:rsid w:val="00FF1C12"/>
    <w:rsid w:val="00FF20B8"/>
    <w:rsid w:val="00FF2939"/>
    <w:rsid w:val="00FF4B7C"/>
    <w:rsid w:val="00FF6510"/>
    <w:rsid w:val="00FF7422"/>
    <w:rsid w:val="00FF7784"/>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9326"/>
  <w15:docId w15:val="{DAF76216-EAB1-4188-9CF5-FB3BEDC1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35FC"/>
    <w:pPr>
      <w:keepNext/>
      <w:overflowPunct w:val="0"/>
      <w:autoSpaceDE w:val="0"/>
      <w:autoSpaceDN w:val="0"/>
      <w:adjustRightInd w:val="0"/>
      <w:jc w:val="center"/>
      <w:textAlignment w:val="baseline"/>
      <w:outlineLvl w:val="0"/>
    </w:pPr>
    <w:rPr>
      <w:rFonts w:ascii="Arial Armenian" w:hAnsi="Arial Armenian"/>
      <w:b/>
      <w:szCs w:val="20"/>
      <w:lang w:eastAsia="ru-RU"/>
    </w:rPr>
  </w:style>
  <w:style w:type="paragraph" w:styleId="Heading3">
    <w:name w:val="heading 3"/>
    <w:basedOn w:val="Normal"/>
    <w:link w:val="Heading3Char"/>
    <w:uiPriority w:val="9"/>
    <w:qFormat/>
    <w:rsid w:val="008D7A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CE"/>
    <w:pPr>
      <w:ind w:left="720"/>
      <w:contextualSpacing/>
    </w:pPr>
  </w:style>
  <w:style w:type="paragraph" w:styleId="Header">
    <w:name w:val="header"/>
    <w:basedOn w:val="Normal"/>
    <w:link w:val="HeaderChar"/>
    <w:uiPriority w:val="99"/>
    <w:unhideWhenUsed/>
    <w:rsid w:val="00B24F58"/>
    <w:pPr>
      <w:tabs>
        <w:tab w:val="center" w:pos="4844"/>
        <w:tab w:val="right" w:pos="9689"/>
      </w:tabs>
    </w:pPr>
  </w:style>
  <w:style w:type="character" w:customStyle="1" w:styleId="HeaderChar">
    <w:name w:val="Header Char"/>
    <w:basedOn w:val="DefaultParagraphFont"/>
    <w:link w:val="Header"/>
    <w:uiPriority w:val="99"/>
    <w:rsid w:val="00B24F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4F58"/>
    <w:pPr>
      <w:tabs>
        <w:tab w:val="center" w:pos="4844"/>
        <w:tab w:val="right" w:pos="9689"/>
      </w:tabs>
    </w:pPr>
  </w:style>
  <w:style w:type="character" w:customStyle="1" w:styleId="FooterChar">
    <w:name w:val="Footer Char"/>
    <w:basedOn w:val="DefaultParagraphFont"/>
    <w:link w:val="Footer"/>
    <w:uiPriority w:val="99"/>
    <w:rsid w:val="00B24F5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D7A98"/>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B3F4C"/>
    <w:rPr>
      <w:rFonts w:ascii="Tahoma" w:hAnsi="Tahoma" w:cs="Tahoma"/>
      <w:sz w:val="16"/>
      <w:szCs w:val="16"/>
    </w:rPr>
  </w:style>
  <w:style w:type="character" w:customStyle="1" w:styleId="BalloonTextChar">
    <w:name w:val="Balloon Text Char"/>
    <w:basedOn w:val="DefaultParagraphFont"/>
    <w:link w:val="BalloonText"/>
    <w:uiPriority w:val="99"/>
    <w:semiHidden/>
    <w:rsid w:val="00EB3F4C"/>
    <w:rPr>
      <w:rFonts w:ascii="Tahoma" w:eastAsia="Times New Roman" w:hAnsi="Tahoma" w:cs="Tahoma"/>
      <w:sz w:val="16"/>
      <w:szCs w:val="16"/>
    </w:rPr>
  </w:style>
  <w:style w:type="paragraph" w:customStyle="1" w:styleId="1">
    <w:name w:val="Обычный1"/>
    <w:rsid w:val="00F8635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paragraph" w:customStyle="1" w:styleId="11">
    <w:name w:val="Заголовок 11"/>
    <w:next w:val="1"/>
    <w:rsid w:val="00F8635B"/>
    <w:pPr>
      <w:keepNext/>
      <w:pBdr>
        <w:top w:val="nil"/>
        <w:left w:val="nil"/>
        <w:bottom w:val="nil"/>
        <w:right w:val="nil"/>
        <w:between w:val="nil"/>
        <w:bar w:val="nil"/>
      </w:pBdr>
      <w:spacing w:before="240" w:after="60" w:line="240" w:lineRule="auto"/>
      <w:outlineLvl w:val="0"/>
    </w:pPr>
    <w:rPr>
      <w:rFonts w:ascii="Arial Bold" w:eastAsia="Arial Unicode MS" w:hAnsi="Arial Bold" w:cs="Arial Unicode MS"/>
      <w:color w:val="000000"/>
      <w:kern w:val="32"/>
      <w:sz w:val="32"/>
      <w:szCs w:val="32"/>
      <w:u w:color="000000"/>
      <w:bdr w:val="nil"/>
      <w:lang w:val="ru-RU"/>
    </w:rPr>
  </w:style>
  <w:style w:type="paragraph" w:styleId="FootnoteText">
    <w:name w:val="footnote text"/>
    <w:aliases w:val="single space,footnote text"/>
    <w:basedOn w:val="Normal"/>
    <w:link w:val="FootnoteTextChar"/>
    <w:uiPriority w:val="99"/>
    <w:unhideWhenUsed/>
    <w:rsid w:val="00010927"/>
    <w:rPr>
      <w:sz w:val="20"/>
      <w:szCs w:val="20"/>
    </w:rPr>
  </w:style>
  <w:style w:type="character" w:customStyle="1" w:styleId="FootnoteTextChar">
    <w:name w:val="Footnote Text Char"/>
    <w:aliases w:val="single space Char,footnote text Char"/>
    <w:basedOn w:val="DefaultParagraphFont"/>
    <w:link w:val="FootnoteText"/>
    <w:uiPriority w:val="99"/>
    <w:rsid w:val="00010927"/>
    <w:rPr>
      <w:rFonts w:ascii="Times New Roman" w:eastAsia="Times New Roman" w:hAnsi="Times New Roman" w:cs="Times New Roman"/>
      <w:sz w:val="20"/>
      <w:szCs w:val="20"/>
    </w:rPr>
  </w:style>
  <w:style w:type="character" w:styleId="FootnoteReference">
    <w:name w:val="footnote reference"/>
    <w:basedOn w:val="DefaultParagraphFont"/>
    <w:unhideWhenUsed/>
    <w:qFormat/>
    <w:rsid w:val="00010927"/>
    <w:rPr>
      <w:vertAlign w:val="superscript"/>
    </w:rPr>
  </w:style>
  <w:style w:type="paragraph" w:styleId="NormalWeb">
    <w:name w:val="Normal (Web)"/>
    <w:basedOn w:val="Normal"/>
    <w:link w:val="NormalWebChar"/>
    <w:uiPriority w:val="99"/>
    <w:unhideWhenUsed/>
    <w:rsid w:val="00AA378F"/>
    <w:pPr>
      <w:spacing w:before="100" w:beforeAutospacing="1" w:after="100" w:afterAutospacing="1"/>
    </w:pPr>
    <w:rPr>
      <w:lang w:val="ru-RU" w:eastAsia="ru-RU"/>
    </w:rPr>
  </w:style>
  <w:style w:type="character" w:styleId="Emphasis">
    <w:name w:val="Emphasis"/>
    <w:basedOn w:val="DefaultParagraphFont"/>
    <w:uiPriority w:val="20"/>
    <w:qFormat/>
    <w:rsid w:val="00AC17D0"/>
    <w:rPr>
      <w:i/>
      <w:iCs/>
    </w:rPr>
  </w:style>
  <w:style w:type="paragraph" w:customStyle="1" w:styleId="BodyA">
    <w:name w:val="Body A"/>
    <w:rsid w:val="0029049C"/>
    <w:pPr>
      <w:spacing w:after="200" w:line="360" w:lineRule="auto"/>
      <w:ind w:firstLine="567"/>
      <w:jc w:val="both"/>
    </w:pPr>
    <w:rPr>
      <w:rFonts w:ascii="Times Armenian" w:eastAsia="Arial Unicode MS" w:hAnsi="Times Armenian" w:cs="Arial Unicode MS"/>
      <w:color w:val="000000"/>
      <w:sz w:val="24"/>
      <w:szCs w:val="24"/>
      <w:u w:color="000000"/>
      <w:lang w:val="pt-PT" w:eastAsia="ru-RU"/>
    </w:rPr>
  </w:style>
  <w:style w:type="paragraph" w:customStyle="1" w:styleId="10">
    <w:name w:val="Основной текст с отступом1"/>
    <w:rsid w:val="00721713"/>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sz w:val="24"/>
      <w:szCs w:val="24"/>
      <w:u w:color="000000"/>
      <w:bdr w:val="nil"/>
      <w:lang w:val="es-ES_tradnl" w:eastAsia="ru-RU"/>
    </w:rPr>
  </w:style>
  <w:style w:type="paragraph" w:customStyle="1" w:styleId="3">
    <w:name w:val="Обычный3"/>
    <w:rsid w:val="00D51418"/>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Times New Roman" w:hAnsi="Calibri" w:cs="Arial Unicode MS"/>
      <w:color w:val="000000"/>
      <w:u w:color="000000"/>
      <w:lang w:eastAsia="ru-RU"/>
    </w:rPr>
  </w:style>
  <w:style w:type="character" w:customStyle="1" w:styleId="s6b621b36">
    <w:name w:val="s6b621b36"/>
    <w:basedOn w:val="DefaultParagraphFont"/>
    <w:rsid w:val="00BE0F4F"/>
  </w:style>
  <w:style w:type="character" w:styleId="Hyperlink">
    <w:name w:val="Hyperlink"/>
    <w:basedOn w:val="DefaultParagraphFont"/>
    <w:uiPriority w:val="99"/>
    <w:semiHidden/>
    <w:unhideWhenUsed/>
    <w:rsid w:val="00BE0F4F"/>
    <w:rPr>
      <w:color w:val="0000FF"/>
      <w:u w:val="single"/>
    </w:rPr>
  </w:style>
  <w:style w:type="character" w:customStyle="1" w:styleId="column">
    <w:name w:val="column"/>
    <w:basedOn w:val="DefaultParagraphFont"/>
    <w:rsid w:val="00BE0F4F"/>
  </w:style>
  <w:style w:type="paragraph" w:styleId="HTMLPreformatted">
    <w:name w:val="HTML Preformatted"/>
    <w:basedOn w:val="Normal"/>
    <w:link w:val="HTMLPreformattedChar"/>
    <w:uiPriority w:val="99"/>
    <w:semiHidden/>
    <w:unhideWhenUsed/>
    <w:rsid w:val="0028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823C2"/>
    <w:rPr>
      <w:rFonts w:ascii="Courier New" w:eastAsia="Times New Roman" w:hAnsi="Courier New" w:cs="Courier New"/>
      <w:sz w:val="20"/>
      <w:szCs w:val="20"/>
    </w:rPr>
  </w:style>
  <w:style w:type="character" w:customStyle="1" w:styleId="translation-word">
    <w:name w:val="translation-word"/>
    <w:basedOn w:val="DefaultParagraphFont"/>
    <w:rsid w:val="002823C2"/>
  </w:style>
  <w:style w:type="paragraph" w:styleId="BodyText">
    <w:name w:val="Body Text"/>
    <w:basedOn w:val="Normal"/>
    <w:link w:val="BodyTextChar"/>
    <w:rsid w:val="00642534"/>
    <w:pPr>
      <w:jc w:val="both"/>
    </w:pPr>
    <w:rPr>
      <w:rFonts w:ascii="Times LatArm" w:hAnsi="Times LatArm"/>
      <w:color w:val="000000"/>
      <w:lang w:val="x-none" w:eastAsia="zh-CN"/>
    </w:rPr>
  </w:style>
  <w:style w:type="character" w:customStyle="1" w:styleId="BodyTextChar">
    <w:name w:val="Body Text Char"/>
    <w:basedOn w:val="DefaultParagraphFont"/>
    <w:link w:val="BodyText"/>
    <w:rsid w:val="00642534"/>
    <w:rPr>
      <w:rFonts w:ascii="Times LatArm" w:eastAsia="Times New Roman" w:hAnsi="Times LatArm" w:cs="Times New Roman"/>
      <w:color w:val="000000"/>
      <w:sz w:val="24"/>
      <w:szCs w:val="24"/>
      <w:lang w:val="x-none" w:eastAsia="zh-CN"/>
    </w:rPr>
  </w:style>
  <w:style w:type="paragraph" w:styleId="NoSpacing">
    <w:name w:val="No Spacing"/>
    <w:link w:val="NoSpacingChar"/>
    <w:qFormat/>
    <w:rsid w:val="00930FFF"/>
    <w:pPr>
      <w:spacing w:after="0" w:line="240" w:lineRule="auto"/>
    </w:pPr>
    <w:rPr>
      <w:rFonts w:ascii="Times New Roman" w:eastAsia="Times New Roman" w:hAnsi="Times New Roman" w:cs="Times New Roman"/>
      <w:sz w:val="24"/>
      <w:szCs w:val="24"/>
      <w:lang w:val="ru-RU" w:eastAsia="ru-RU"/>
    </w:rPr>
  </w:style>
  <w:style w:type="character" w:customStyle="1" w:styleId="NoSpacingChar">
    <w:name w:val="No Spacing Char"/>
    <w:link w:val="NoSpacing"/>
    <w:locked/>
    <w:rsid w:val="00930FFF"/>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AF35FC"/>
    <w:pPr>
      <w:spacing w:after="120"/>
      <w:ind w:left="283"/>
    </w:pPr>
  </w:style>
  <w:style w:type="character" w:customStyle="1" w:styleId="BodyTextIndentChar">
    <w:name w:val="Body Text Indent Char"/>
    <w:basedOn w:val="DefaultParagraphFont"/>
    <w:link w:val="BodyTextIndent"/>
    <w:uiPriority w:val="99"/>
    <w:rsid w:val="00AF35FC"/>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F35FC"/>
    <w:rPr>
      <w:rFonts w:ascii="Arial Armenian" w:eastAsia="Times New Roman" w:hAnsi="Arial Armenian" w:cs="Times New Roman"/>
      <w:b/>
      <w:sz w:val="24"/>
      <w:szCs w:val="20"/>
      <w:lang w:eastAsia="ru-RU"/>
    </w:rPr>
  </w:style>
  <w:style w:type="character" w:customStyle="1" w:styleId="apple-converted-space">
    <w:name w:val="apple-converted-space"/>
    <w:basedOn w:val="DefaultParagraphFont"/>
    <w:rsid w:val="00AF35FC"/>
  </w:style>
  <w:style w:type="character" w:styleId="Strong">
    <w:name w:val="Strong"/>
    <w:basedOn w:val="DefaultParagraphFont"/>
    <w:uiPriority w:val="22"/>
    <w:qFormat/>
    <w:rsid w:val="00AF35FC"/>
    <w:rPr>
      <w:b/>
      <w:bCs/>
    </w:rPr>
  </w:style>
  <w:style w:type="paragraph" w:styleId="BlockText">
    <w:name w:val="Block Text"/>
    <w:basedOn w:val="Normal"/>
    <w:uiPriority w:val="99"/>
    <w:rsid w:val="00AF35FC"/>
    <w:pPr>
      <w:tabs>
        <w:tab w:val="left" w:pos="851"/>
        <w:tab w:val="left" w:pos="3828"/>
        <w:tab w:val="left" w:pos="5387"/>
      </w:tabs>
      <w:ind w:left="1418" w:right="321"/>
      <w:jc w:val="both"/>
    </w:pPr>
    <w:rPr>
      <w:sz w:val="20"/>
      <w:szCs w:val="20"/>
      <w:lang w:eastAsia="ru-RU"/>
    </w:rPr>
  </w:style>
  <w:style w:type="paragraph" w:styleId="List2">
    <w:name w:val="List 2"/>
    <w:basedOn w:val="Normal"/>
    <w:rsid w:val="00AF35FC"/>
    <w:pPr>
      <w:ind w:left="566" w:hanging="283"/>
    </w:pPr>
    <w:rPr>
      <w:lang w:val="ru-RU" w:eastAsia="ru-RU"/>
    </w:rPr>
  </w:style>
  <w:style w:type="paragraph" w:styleId="BodyTextIndent3">
    <w:name w:val="Body Text Indent 3"/>
    <w:basedOn w:val="Normal"/>
    <w:link w:val="BodyTextIndent3Char"/>
    <w:rsid w:val="00AF35FC"/>
    <w:pPr>
      <w:ind w:left="360" w:firstLine="1080"/>
      <w:jc w:val="both"/>
    </w:pPr>
    <w:rPr>
      <w:rFonts w:ascii="Arial Armenian" w:hAnsi="Arial Armenian"/>
    </w:rPr>
  </w:style>
  <w:style w:type="character" w:customStyle="1" w:styleId="BodyTextIndent3Char">
    <w:name w:val="Body Text Indent 3 Char"/>
    <w:basedOn w:val="DefaultParagraphFont"/>
    <w:link w:val="BodyTextIndent3"/>
    <w:rsid w:val="00AF35FC"/>
    <w:rPr>
      <w:rFonts w:ascii="Arial Armenian" w:eastAsia="Times New Roman" w:hAnsi="Arial Armenian" w:cs="Times New Roman"/>
      <w:sz w:val="24"/>
      <w:szCs w:val="24"/>
    </w:rPr>
  </w:style>
  <w:style w:type="paragraph" w:styleId="BodyTextIndent2">
    <w:name w:val="Body Text Indent 2"/>
    <w:basedOn w:val="Normal"/>
    <w:link w:val="BodyTextIndent2Char"/>
    <w:uiPriority w:val="99"/>
    <w:semiHidden/>
    <w:unhideWhenUsed/>
    <w:rsid w:val="00AF35FC"/>
    <w:pPr>
      <w:spacing w:after="120" w:line="480" w:lineRule="auto"/>
      <w:ind w:left="283"/>
    </w:pPr>
    <w:rPr>
      <w:rFonts w:ascii="Calibri" w:hAnsi="Calibri"/>
      <w:sz w:val="20"/>
      <w:szCs w:val="20"/>
      <w:lang w:val="ru-RU" w:eastAsia="ru-RU"/>
    </w:rPr>
  </w:style>
  <w:style w:type="character" w:customStyle="1" w:styleId="BodyTextIndent2Char">
    <w:name w:val="Body Text Indent 2 Char"/>
    <w:basedOn w:val="DefaultParagraphFont"/>
    <w:link w:val="BodyTextIndent2"/>
    <w:uiPriority w:val="99"/>
    <w:semiHidden/>
    <w:rsid w:val="00AF35FC"/>
    <w:rPr>
      <w:rFonts w:ascii="Calibri" w:eastAsia="Times New Roman" w:hAnsi="Calibri" w:cs="Times New Roman"/>
      <w:sz w:val="20"/>
      <w:szCs w:val="20"/>
      <w:lang w:val="ru-RU" w:eastAsia="ru-RU"/>
    </w:rPr>
  </w:style>
  <w:style w:type="paragraph" w:styleId="BodyText2">
    <w:name w:val="Body Text 2"/>
    <w:basedOn w:val="Normal"/>
    <w:link w:val="BodyText2Char"/>
    <w:rsid w:val="00AF35FC"/>
    <w:pPr>
      <w:spacing w:after="120" w:line="480" w:lineRule="auto"/>
    </w:pPr>
    <w:rPr>
      <w:rFonts w:ascii="Calibri" w:hAnsi="Calibri"/>
      <w:sz w:val="20"/>
      <w:szCs w:val="20"/>
      <w:lang w:val="ru-RU" w:eastAsia="ru-RU"/>
    </w:rPr>
  </w:style>
  <w:style w:type="character" w:customStyle="1" w:styleId="BodyText2Char">
    <w:name w:val="Body Text 2 Char"/>
    <w:basedOn w:val="DefaultParagraphFont"/>
    <w:link w:val="BodyText2"/>
    <w:rsid w:val="00AF35FC"/>
    <w:rPr>
      <w:rFonts w:ascii="Calibri" w:eastAsia="Times New Roman" w:hAnsi="Calibri" w:cs="Times New Roman"/>
      <w:sz w:val="20"/>
      <w:szCs w:val="20"/>
      <w:lang w:val="ru-RU" w:eastAsia="ru-RU"/>
    </w:rPr>
  </w:style>
  <w:style w:type="character" w:customStyle="1" w:styleId="FontStyle12">
    <w:name w:val="Font Style12"/>
    <w:basedOn w:val="DefaultParagraphFont"/>
    <w:rsid w:val="00AF35FC"/>
    <w:rPr>
      <w:rFonts w:ascii="Sylfaen" w:hAnsi="Sylfaen" w:cs="Sylfaen" w:hint="default"/>
      <w:sz w:val="20"/>
      <w:szCs w:val="20"/>
    </w:rPr>
  </w:style>
  <w:style w:type="character" w:customStyle="1" w:styleId="2">
    <w:name w:val="Основной текст (2)_"/>
    <w:basedOn w:val="DefaultParagraphFont"/>
    <w:link w:val="20"/>
    <w:rsid w:val="00AF35FC"/>
    <w:rPr>
      <w:rFonts w:ascii="Tahoma" w:eastAsia="Tahoma" w:hAnsi="Tahoma" w:cs="Tahoma"/>
      <w:shd w:val="clear" w:color="auto" w:fill="FFFFFF"/>
    </w:rPr>
  </w:style>
  <w:style w:type="paragraph" w:customStyle="1" w:styleId="20">
    <w:name w:val="Основной текст (2)"/>
    <w:basedOn w:val="Normal"/>
    <w:link w:val="2"/>
    <w:rsid w:val="00AF35FC"/>
    <w:pPr>
      <w:widowControl w:val="0"/>
      <w:shd w:val="clear" w:color="auto" w:fill="FFFFFF"/>
      <w:spacing w:after="360" w:line="0" w:lineRule="atLeast"/>
    </w:pPr>
    <w:rPr>
      <w:rFonts w:ascii="Tahoma" w:eastAsia="Tahoma" w:hAnsi="Tahoma" w:cs="Tahoma"/>
      <w:sz w:val="22"/>
      <w:szCs w:val="22"/>
    </w:rPr>
  </w:style>
  <w:style w:type="paragraph" w:customStyle="1" w:styleId="NoSpacing1">
    <w:name w:val="No Spacing1"/>
    <w:uiPriority w:val="99"/>
    <w:qFormat/>
    <w:rsid w:val="00AF35FC"/>
    <w:pPr>
      <w:spacing w:after="0" w:line="240" w:lineRule="auto"/>
    </w:pPr>
    <w:rPr>
      <w:rFonts w:ascii="Calibri" w:eastAsia="Times New Roman" w:hAnsi="Calibri" w:cs="Times New Roman"/>
    </w:rPr>
  </w:style>
  <w:style w:type="character" w:customStyle="1" w:styleId="NormalWebChar">
    <w:name w:val="Normal (Web) Char"/>
    <w:link w:val="NormalWeb"/>
    <w:uiPriority w:val="99"/>
    <w:locked/>
    <w:rsid w:val="00AF35FC"/>
    <w:rPr>
      <w:rFonts w:ascii="Times New Roman" w:eastAsia="Times New Roman" w:hAnsi="Times New Roman" w:cs="Times New Roman"/>
      <w:sz w:val="24"/>
      <w:szCs w:val="24"/>
      <w:lang w:val="ru-RU" w:eastAsia="ru-RU"/>
    </w:rPr>
  </w:style>
  <w:style w:type="paragraph" w:customStyle="1" w:styleId="Body">
    <w:name w:val="Body"/>
    <w:rsid w:val="00135ECE"/>
    <w:pPr>
      <w:tabs>
        <w:tab w:val="left" w:pos="810"/>
        <w:tab w:val="left" w:pos="4590"/>
      </w:tabs>
      <w:spacing w:after="0" w:line="360" w:lineRule="auto"/>
      <w:ind w:firstLine="540"/>
      <w:jc w:val="both"/>
    </w:pPr>
    <w:rPr>
      <w:rFonts w:ascii="GHEA Mariam" w:eastAsia="Arial Unicode MS" w:hAnsi="GHEA Mariam" w:cs="Arial Unicode MS"/>
      <w:color w:val="000000"/>
      <w:sz w:val="24"/>
      <w:szCs w:val="24"/>
      <w:u w:color="000000"/>
    </w:rPr>
  </w:style>
  <w:style w:type="paragraph" w:customStyle="1" w:styleId="21">
    <w:name w:val="Обычный2"/>
    <w:rsid w:val="00135ECE"/>
    <w:pPr>
      <w:spacing w:after="200" w:line="360" w:lineRule="auto"/>
      <w:ind w:firstLine="567"/>
      <w:jc w:val="both"/>
    </w:pPr>
    <w:rPr>
      <w:rFonts w:ascii="Times Armenian" w:eastAsia="Times Armenian" w:hAnsi="Times Armenian" w:cs="Times Armenian"/>
      <w:color w:val="000000"/>
      <w:sz w:val="24"/>
      <w:szCs w:val="24"/>
      <w:u w:color="000000"/>
      <w:lang w:val="es-ES_tradnl" w:eastAsia="ru-RU"/>
    </w:rPr>
  </w:style>
  <w:style w:type="paragraph" w:customStyle="1" w:styleId="12">
    <w:name w:val="Обычный (веб)1"/>
    <w:uiPriority w:val="99"/>
    <w:rsid w:val="00765B9C"/>
    <w:pPr>
      <w:spacing w:before="100" w:after="100" w:line="240" w:lineRule="auto"/>
    </w:pPr>
    <w:rPr>
      <w:rFonts w:ascii="Times New Roman" w:eastAsia="Arial Unicode MS" w:hAnsi="Times New Roman" w:cs="Arial Unicode MS"/>
      <w:color w:val="000000"/>
      <w:sz w:val="24"/>
      <w:szCs w:val="24"/>
    </w:rPr>
  </w:style>
  <w:style w:type="paragraph" w:styleId="Revision">
    <w:name w:val="Revision"/>
    <w:hidden/>
    <w:uiPriority w:val="99"/>
    <w:semiHidden/>
    <w:rsid w:val="0059420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520394">
      <w:bodyDiv w:val="1"/>
      <w:marLeft w:val="0"/>
      <w:marRight w:val="0"/>
      <w:marTop w:val="0"/>
      <w:marBottom w:val="0"/>
      <w:divBdr>
        <w:top w:val="none" w:sz="0" w:space="0" w:color="auto"/>
        <w:left w:val="none" w:sz="0" w:space="0" w:color="auto"/>
        <w:bottom w:val="none" w:sz="0" w:space="0" w:color="auto"/>
        <w:right w:val="none" w:sz="0" w:space="0" w:color="auto"/>
      </w:divBdr>
    </w:div>
    <w:div w:id="387263656">
      <w:bodyDiv w:val="1"/>
      <w:marLeft w:val="0"/>
      <w:marRight w:val="0"/>
      <w:marTop w:val="0"/>
      <w:marBottom w:val="0"/>
      <w:divBdr>
        <w:top w:val="none" w:sz="0" w:space="0" w:color="auto"/>
        <w:left w:val="none" w:sz="0" w:space="0" w:color="auto"/>
        <w:bottom w:val="none" w:sz="0" w:space="0" w:color="auto"/>
        <w:right w:val="none" w:sz="0" w:space="0" w:color="auto"/>
      </w:divBdr>
    </w:div>
    <w:div w:id="427585182">
      <w:bodyDiv w:val="1"/>
      <w:marLeft w:val="0"/>
      <w:marRight w:val="0"/>
      <w:marTop w:val="0"/>
      <w:marBottom w:val="0"/>
      <w:divBdr>
        <w:top w:val="none" w:sz="0" w:space="0" w:color="auto"/>
        <w:left w:val="none" w:sz="0" w:space="0" w:color="auto"/>
        <w:bottom w:val="none" w:sz="0" w:space="0" w:color="auto"/>
        <w:right w:val="none" w:sz="0" w:space="0" w:color="auto"/>
      </w:divBdr>
    </w:div>
    <w:div w:id="455294305">
      <w:bodyDiv w:val="1"/>
      <w:marLeft w:val="0"/>
      <w:marRight w:val="0"/>
      <w:marTop w:val="0"/>
      <w:marBottom w:val="0"/>
      <w:divBdr>
        <w:top w:val="none" w:sz="0" w:space="0" w:color="auto"/>
        <w:left w:val="none" w:sz="0" w:space="0" w:color="auto"/>
        <w:bottom w:val="none" w:sz="0" w:space="0" w:color="auto"/>
        <w:right w:val="none" w:sz="0" w:space="0" w:color="auto"/>
      </w:divBdr>
    </w:div>
    <w:div w:id="486871465">
      <w:bodyDiv w:val="1"/>
      <w:marLeft w:val="0"/>
      <w:marRight w:val="0"/>
      <w:marTop w:val="0"/>
      <w:marBottom w:val="0"/>
      <w:divBdr>
        <w:top w:val="none" w:sz="0" w:space="0" w:color="auto"/>
        <w:left w:val="none" w:sz="0" w:space="0" w:color="auto"/>
        <w:bottom w:val="none" w:sz="0" w:space="0" w:color="auto"/>
        <w:right w:val="none" w:sz="0" w:space="0" w:color="auto"/>
      </w:divBdr>
    </w:div>
    <w:div w:id="491875878">
      <w:bodyDiv w:val="1"/>
      <w:marLeft w:val="0"/>
      <w:marRight w:val="0"/>
      <w:marTop w:val="0"/>
      <w:marBottom w:val="0"/>
      <w:divBdr>
        <w:top w:val="none" w:sz="0" w:space="0" w:color="auto"/>
        <w:left w:val="none" w:sz="0" w:space="0" w:color="auto"/>
        <w:bottom w:val="none" w:sz="0" w:space="0" w:color="auto"/>
        <w:right w:val="none" w:sz="0" w:space="0" w:color="auto"/>
      </w:divBdr>
    </w:div>
    <w:div w:id="551506648">
      <w:bodyDiv w:val="1"/>
      <w:marLeft w:val="0"/>
      <w:marRight w:val="0"/>
      <w:marTop w:val="0"/>
      <w:marBottom w:val="0"/>
      <w:divBdr>
        <w:top w:val="none" w:sz="0" w:space="0" w:color="auto"/>
        <w:left w:val="none" w:sz="0" w:space="0" w:color="auto"/>
        <w:bottom w:val="none" w:sz="0" w:space="0" w:color="auto"/>
        <w:right w:val="none" w:sz="0" w:space="0" w:color="auto"/>
      </w:divBdr>
    </w:div>
    <w:div w:id="555238135">
      <w:bodyDiv w:val="1"/>
      <w:marLeft w:val="0"/>
      <w:marRight w:val="0"/>
      <w:marTop w:val="0"/>
      <w:marBottom w:val="0"/>
      <w:divBdr>
        <w:top w:val="none" w:sz="0" w:space="0" w:color="auto"/>
        <w:left w:val="none" w:sz="0" w:space="0" w:color="auto"/>
        <w:bottom w:val="none" w:sz="0" w:space="0" w:color="auto"/>
        <w:right w:val="none" w:sz="0" w:space="0" w:color="auto"/>
      </w:divBdr>
    </w:div>
    <w:div w:id="749928614">
      <w:bodyDiv w:val="1"/>
      <w:marLeft w:val="0"/>
      <w:marRight w:val="0"/>
      <w:marTop w:val="0"/>
      <w:marBottom w:val="0"/>
      <w:divBdr>
        <w:top w:val="none" w:sz="0" w:space="0" w:color="auto"/>
        <w:left w:val="none" w:sz="0" w:space="0" w:color="auto"/>
        <w:bottom w:val="none" w:sz="0" w:space="0" w:color="auto"/>
        <w:right w:val="none" w:sz="0" w:space="0" w:color="auto"/>
      </w:divBdr>
    </w:div>
    <w:div w:id="810370226">
      <w:bodyDiv w:val="1"/>
      <w:marLeft w:val="0"/>
      <w:marRight w:val="0"/>
      <w:marTop w:val="0"/>
      <w:marBottom w:val="0"/>
      <w:divBdr>
        <w:top w:val="none" w:sz="0" w:space="0" w:color="auto"/>
        <w:left w:val="none" w:sz="0" w:space="0" w:color="auto"/>
        <w:bottom w:val="none" w:sz="0" w:space="0" w:color="auto"/>
        <w:right w:val="none" w:sz="0" w:space="0" w:color="auto"/>
      </w:divBdr>
    </w:div>
    <w:div w:id="868108702">
      <w:bodyDiv w:val="1"/>
      <w:marLeft w:val="0"/>
      <w:marRight w:val="0"/>
      <w:marTop w:val="0"/>
      <w:marBottom w:val="0"/>
      <w:divBdr>
        <w:top w:val="none" w:sz="0" w:space="0" w:color="auto"/>
        <w:left w:val="none" w:sz="0" w:space="0" w:color="auto"/>
        <w:bottom w:val="none" w:sz="0" w:space="0" w:color="auto"/>
        <w:right w:val="none" w:sz="0" w:space="0" w:color="auto"/>
      </w:divBdr>
    </w:div>
    <w:div w:id="1043943840">
      <w:bodyDiv w:val="1"/>
      <w:marLeft w:val="0"/>
      <w:marRight w:val="0"/>
      <w:marTop w:val="0"/>
      <w:marBottom w:val="0"/>
      <w:divBdr>
        <w:top w:val="none" w:sz="0" w:space="0" w:color="auto"/>
        <w:left w:val="none" w:sz="0" w:space="0" w:color="auto"/>
        <w:bottom w:val="none" w:sz="0" w:space="0" w:color="auto"/>
        <w:right w:val="none" w:sz="0" w:space="0" w:color="auto"/>
      </w:divBdr>
    </w:div>
    <w:div w:id="1170173085">
      <w:bodyDiv w:val="1"/>
      <w:marLeft w:val="0"/>
      <w:marRight w:val="0"/>
      <w:marTop w:val="0"/>
      <w:marBottom w:val="0"/>
      <w:divBdr>
        <w:top w:val="none" w:sz="0" w:space="0" w:color="auto"/>
        <w:left w:val="none" w:sz="0" w:space="0" w:color="auto"/>
        <w:bottom w:val="none" w:sz="0" w:space="0" w:color="auto"/>
        <w:right w:val="none" w:sz="0" w:space="0" w:color="auto"/>
      </w:divBdr>
    </w:div>
    <w:div w:id="1273131394">
      <w:bodyDiv w:val="1"/>
      <w:marLeft w:val="0"/>
      <w:marRight w:val="0"/>
      <w:marTop w:val="0"/>
      <w:marBottom w:val="0"/>
      <w:divBdr>
        <w:top w:val="none" w:sz="0" w:space="0" w:color="auto"/>
        <w:left w:val="none" w:sz="0" w:space="0" w:color="auto"/>
        <w:bottom w:val="none" w:sz="0" w:space="0" w:color="auto"/>
        <w:right w:val="none" w:sz="0" w:space="0" w:color="auto"/>
      </w:divBdr>
    </w:div>
    <w:div w:id="1317033939">
      <w:bodyDiv w:val="1"/>
      <w:marLeft w:val="0"/>
      <w:marRight w:val="0"/>
      <w:marTop w:val="0"/>
      <w:marBottom w:val="0"/>
      <w:divBdr>
        <w:top w:val="none" w:sz="0" w:space="0" w:color="auto"/>
        <w:left w:val="none" w:sz="0" w:space="0" w:color="auto"/>
        <w:bottom w:val="none" w:sz="0" w:space="0" w:color="auto"/>
        <w:right w:val="none" w:sz="0" w:space="0" w:color="auto"/>
      </w:divBdr>
    </w:div>
    <w:div w:id="1417510416">
      <w:bodyDiv w:val="1"/>
      <w:marLeft w:val="0"/>
      <w:marRight w:val="0"/>
      <w:marTop w:val="0"/>
      <w:marBottom w:val="0"/>
      <w:divBdr>
        <w:top w:val="none" w:sz="0" w:space="0" w:color="auto"/>
        <w:left w:val="none" w:sz="0" w:space="0" w:color="auto"/>
        <w:bottom w:val="none" w:sz="0" w:space="0" w:color="auto"/>
        <w:right w:val="none" w:sz="0" w:space="0" w:color="auto"/>
      </w:divBdr>
    </w:div>
    <w:div w:id="1424765933">
      <w:bodyDiv w:val="1"/>
      <w:marLeft w:val="0"/>
      <w:marRight w:val="0"/>
      <w:marTop w:val="0"/>
      <w:marBottom w:val="0"/>
      <w:divBdr>
        <w:top w:val="none" w:sz="0" w:space="0" w:color="auto"/>
        <w:left w:val="none" w:sz="0" w:space="0" w:color="auto"/>
        <w:bottom w:val="none" w:sz="0" w:space="0" w:color="auto"/>
        <w:right w:val="none" w:sz="0" w:space="0" w:color="auto"/>
      </w:divBdr>
    </w:div>
    <w:div w:id="1466922065">
      <w:bodyDiv w:val="1"/>
      <w:marLeft w:val="0"/>
      <w:marRight w:val="0"/>
      <w:marTop w:val="0"/>
      <w:marBottom w:val="0"/>
      <w:divBdr>
        <w:top w:val="none" w:sz="0" w:space="0" w:color="auto"/>
        <w:left w:val="none" w:sz="0" w:space="0" w:color="auto"/>
        <w:bottom w:val="none" w:sz="0" w:space="0" w:color="auto"/>
        <w:right w:val="none" w:sz="0" w:space="0" w:color="auto"/>
      </w:divBdr>
    </w:div>
    <w:div w:id="1485273114">
      <w:bodyDiv w:val="1"/>
      <w:marLeft w:val="0"/>
      <w:marRight w:val="0"/>
      <w:marTop w:val="0"/>
      <w:marBottom w:val="0"/>
      <w:divBdr>
        <w:top w:val="none" w:sz="0" w:space="0" w:color="auto"/>
        <w:left w:val="none" w:sz="0" w:space="0" w:color="auto"/>
        <w:bottom w:val="none" w:sz="0" w:space="0" w:color="auto"/>
        <w:right w:val="none" w:sz="0" w:space="0" w:color="auto"/>
      </w:divBdr>
    </w:div>
    <w:div w:id="1519926217">
      <w:bodyDiv w:val="1"/>
      <w:marLeft w:val="0"/>
      <w:marRight w:val="0"/>
      <w:marTop w:val="0"/>
      <w:marBottom w:val="0"/>
      <w:divBdr>
        <w:top w:val="none" w:sz="0" w:space="0" w:color="auto"/>
        <w:left w:val="none" w:sz="0" w:space="0" w:color="auto"/>
        <w:bottom w:val="none" w:sz="0" w:space="0" w:color="auto"/>
        <w:right w:val="none" w:sz="0" w:space="0" w:color="auto"/>
      </w:divBdr>
    </w:div>
    <w:div w:id="1591886147">
      <w:bodyDiv w:val="1"/>
      <w:marLeft w:val="0"/>
      <w:marRight w:val="0"/>
      <w:marTop w:val="0"/>
      <w:marBottom w:val="0"/>
      <w:divBdr>
        <w:top w:val="none" w:sz="0" w:space="0" w:color="auto"/>
        <w:left w:val="none" w:sz="0" w:space="0" w:color="auto"/>
        <w:bottom w:val="none" w:sz="0" w:space="0" w:color="auto"/>
        <w:right w:val="none" w:sz="0" w:space="0" w:color="auto"/>
      </w:divBdr>
    </w:div>
    <w:div w:id="1612274147">
      <w:bodyDiv w:val="1"/>
      <w:marLeft w:val="0"/>
      <w:marRight w:val="0"/>
      <w:marTop w:val="0"/>
      <w:marBottom w:val="0"/>
      <w:divBdr>
        <w:top w:val="none" w:sz="0" w:space="0" w:color="auto"/>
        <w:left w:val="none" w:sz="0" w:space="0" w:color="auto"/>
        <w:bottom w:val="none" w:sz="0" w:space="0" w:color="auto"/>
        <w:right w:val="none" w:sz="0" w:space="0" w:color="auto"/>
      </w:divBdr>
    </w:div>
    <w:div w:id="1825660431">
      <w:bodyDiv w:val="1"/>
      <w:marLeft w:val="0"/>
      <w:marRight w:val="0"/>
      <w:marTop w:val="0"/>
      <w:marBottom w:val="0"/>
      <w:divBdr>
        <w:top w:val="none" w:sz="0" w:space="0" w:color="auto"/>
        <w:left w:val="none" w:sz="0" w:space="0" w:color="auto"/>
        <w:bottom w:val="none" w:sz="0" w:space="0" w:color="auto"/>
        <w:right w:val="none" w:sz="0" w:space="0" w:color="auto"/>
      </w:divBdr>
    </w:div>
    <w:div w:id="1869751704">
      <w:bodyDiv w:val="1"/>
      <w:marLeft w:val="0"/>
      <w:marRight w:val="0"/>
      <w:marTop w:val="0"/>
      <w:marBottom w:val="0"/>
      <w:divBdr>
        <w:top w:val="none" w:sz="0" w:space="0" w:color="auto"/>
        <w:left w:val="none" w:sz="0" w:space="0" w:color="auto"/>
        <w:bottom w:val="none" w:sz="0" w:space="0" w:color="auto"/>
        <w:right w:val="none" w:sz="0" w:space="0" w:color="auto"/>
      </w:divBdr>
    </w:div>
    <w:div w:id="1871844255">
      <w:bodyDiv w:val="1"/>
      <w:marLeft w:val="0"/>
      <w:marRight w:val="0"/>
      <w:marTop w:val="0"/>
      <w:marBottom w:val="0"/>
      <w:divBdr>
        <w:top w:val="none" w:sz="0" w:space="0" w:color="auto"/>
        <w:left w:val="none" w:sz="0" w:space="0" w:color="auto"/>
        <w:bottom w:val="none" w:sz="0" w:space="0" w:color="auto"/>
        <w:right w:val="none" w:sz="0" w:space="0" w:color="auto"/>
      </w:divBdr>
    </w:div>
    <w:div w:id="1966571154">
      <w:bodyDiv w:val="1"/>
      <w:marLeft w:val="0"/>
      <w:marRight w:val="0"/>
      <w:marTop w:val="0"/>
      <w:marBottom w:val="0"/>
      <w:divBdr>
        <w:top w:val="none" w:sz="0" w:space="0" w:color="auto"/>
        <w:left w:val="none" w:sz="0" w:space="0" w:color="auto"/>
        <w:bottom w:val="none" w:sz="0" w:space="0" w:color="auto"/>
        <w:right w:val="none" w:sz="0" w:space="0" w:color="auto"/>
      </w:divBdr>
    </w:div>
    <w:div w:id="2010138212">
      <w:bodyDiv w:val="1"/>
      <w:marLeft w:val="0"/>
      <w:marRight w:val="0"/>
      <w:marTop w:val="0"/>
      <w:marBottom w:val="0"/>
      <w:divBdr>
        <w:top w:val="none" w:sz="0" w:space="0" w:color="auto"/>
        <w:left w:val="none" w:sz="0" w:space="0" w:color="auto"/>
        <w:bottom w:val="none" w:sz="0" w:space="0" w:color="auto"/>
        <w:right w:val="none" w:sz="0" w:space="0" w:color="auto"/>
      </w:divBdr>
    </w:div>
    <w:div w:id="2093232156">
      <w:bodyDiv w:val="1"/>
      <w:marLeft w:val="0"/>
      <w:marRight w:val="0"/>
      <w:marTop w:val="0"/>
      <w:marBottom w:val="0"/>
      <w:divBdr>
        <w:top w:val="none" w:sz="0" w:space="0" w:color="auto"/>
        <w:left w:val="none" w:sz="0" w:space="0" w:color="auto"/>
        <w:bottom w:val="none" w:sz="0" w:space="0" w:color="auto"/>
        <w:right w:val="none" w:sz="0" w:space="0" w:color="auto"/>
      </w:divBdr>
    </w:div>
    <w:div w:id="20979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5A20-E7FD-4535-B6D2-8DD97696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36</Pages>
  <Words>9365</Words>
  <Characters>53385</Characters>
  <Application>Microsoft Office Word</Application>
  <DocSecurity>0</DocSecurity>
  <Lines>444</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Դատական դեպարտամենտ</dc:creator>
  <cp:keywords/>
  <dc:description/>
  <cp:lastModifiedBy>HP</cp:lastModifiedBy>
  <cp:revision>39</cp:revision>
  <cp:lastPrinted>2025-01-22T09:08:00Z</cp:lastPrinted>
  <dcterms:created xsi:type="dcterms:W3CDTF">2024-12-30T05:21:00Z</dcterms:created>
  <dcterms:modified xsi:type="dcterms:W3CDTF">2025-01-22T09:09:00Z</dcterms:modified>
</cp:coreProperties>
</file>